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643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Типовой контракт на разведку и добычу углеводородов (приложение 1 к приказу Министра энергетики Республики Казахстан от 11 июня 2018 года № 233) (с изменениями и дополнениями по состоянию на 07.04.2024 г.)</w:t>
      </w:r>
    </w:p>
    <w:p w:rsidR="00000000" w:rsidRDefault="003A6643">
      <w:pPr>
        <w:pStyle w:val="pj"/>
      </w:pPr>
      <w:r>
        <w:rPr>
          <w:rStyle w:val="s0"/>
          <w:b/>
          <w:bCs/>
        </w:rPr>
        <w:t> </w:t>
      </w:r>
    </w:p>
    <w:p w:rsidR="00000000" w:rsidRDefault="003A664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2018 года под № 17140</w:t>
      </w:r>
    </w:p>
    <w:p w:rsidR="00000000" w:rsidRDefault="003A6643">
      <w:pPr>
        <w:pStyle w:val="pj"/>
      </w:pPr>
      <w:r>
        <w:t> </w:t>
      </w:r>
    </w:p>
    <w:p w:rsidR="00000000" w:rsidRDefault="003A6643">
      <w:pPr>
        <w:pStyle w:val="pj"/>
      </w:pPr>
      <w:r>
        <w:rPr>
          <w:rStyle w:val="s0"/>
        </w:rPr>
        <w:t xml:space="preserve">Опубликован: </w:t>
      </w:r>
      <w:hyperlink r:id="rId7" w:anchor="!/doc/123841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 августа 2018 г.</w:t>
        </w:r>
      </w:hyperlink>
      <w:r>
        <w:rPr>
          <w:rStyle w:val="s0"/>
        </w:rPr>
        <w:t>; «Казахстанская правда» от 28 августа 2018 г. № 162 (28791)</w:t>
      </w:r>
    </w:p>
    <w:p w:rsidR="00000000" w:rsidRDefault="003A6643">
      <w:pPr>
        <w:pStyle w:val="pj"/>
      </w:pPr>
      <w:r>
        <w:rPr>
          <w:rStyle w:val="s0"/>
        </w:rPr>
        <w:t> </w:t>
      </w:r>
    </w:p>
    <w:p w:rsidR="00000000" w:rsidRDefault="003A6643">
      <w:pPr>
        <w:pStyle w:val="pj"/>
      </w:pPr>
      <w:r>
        <w:rPr>
          <w:rStyle w:val="s0"/>
        </w:rPr>
        <w:t>Внесены изменения:</w:t>
      </w:r>
    </w:p>
    <w:p w:rsidR="00000000" w:rsidRDefault="003A6643">
      <w:pPr>
        <w:pStyle w:val="pj"/>
      </w:pPr>
      <w:r>
        <w:rPr>
          <w:rStyle w:val="s0"/>
        </w:rPr>
        <w:t> </w:t>
      </w:r>
    </w:p>
    <w:p w:rsidR="00000000" w:rsidRDefault="003A6643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15.04.22 г. № 136 (введен </w:t>
      </w:r>
      <w:r>
        <w:rPr>
          <w:rStyle w:val="s0"/>
        </w:rPr>
        <w:t xml:space="preserve">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6643">
      <w:pPr>
        <w:pStyle w:val="pj"/>
      </w:pPr>
      <w:hyperlink r:id="rId10" w:anchor="sub_id=1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энергетики РК от 24.01.23 г. № 29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февраля 2023 г.);</w:t>
      </w:r>
    </w:p>
    <w:p w:rsidR="00000000" w:rsidRDefault="003A6643">
      <w:pPr>
        <w:pStyle w:val="pj"/>
      </w:pPr>
      <w:hyperlink r:id="rId12" w:anchor="sub_id=1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энергетики РК от 19.03.24 г. № 121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апреля 2024 г.).</w:t>
      </w:r>
    </w:p>
    <w:p w:rsidR="00000000" w:rsidRDefault="003A6643">
      <w:pPr>
        <w:pStyle w:val="pj"/>
      </w:pPr>
      <w:r>
        <w:rPr>
          <w:rStyle w:val="s0"/>
        </w:rPr>
        <w:t> </w:t>
      </w:r>
    </w:p>
    <w:p w:rsidR="00000000" w:rsidRDefault="003A6643">
      <w:pPr>
        <w:pStyle w:val="pj"/>
      </w:pPr>
      <w:r>
        <w:rPr>
          <w:rStyle w:val="s0"/>
        </w:rPr>
        <w:t>Предыдущие редакции:</w:t>
      </w:r>
    </w:p>
    <w:p w:rsidR="00000000" w:rsidRDefault="003A6643">
      <w:pPr>
        <w:pStyle w:val="pj"/>
      </w:pPr>
      <w:r>
        <w:rPr>
          <w:rStyle w:val="s0"/>
        </w:rPr>
        <w:t> </w:t>
      </w:r>
    </w:p>
    <w:p w:rsidR="00000000" w:rsidRDefault="003A664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15.04.22 г.</w:t>
      </w:r>
    </w:p>
    <w:p w:rsidR="00000000" w:rsidRDefault="003A664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24.01.23 г.</w:t>
      </w:r>
    </w:p>
    <w:p w:rsidR="00000000" w:rsidRDefault="003A6643">
      <w:pPr>
        <w:pStyle w:val="pj"/>
      </w:pPr>
      <w:hyperlink r:id="rId16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19.03.24 г.</w:t>
      </w:r>
    </w:p>
    <w:p w:rsidR="00000000" w:rsidRDefault="003A6643">
      <w:pPr>
        <w:pStyle w:val="pj"/>
      </w:pPr>
      <w:r>
        <w:t> </w:t>
      </w:r>
    </w:p>
    <w:p w:rsidR="00000000" w:rsidRDefault="003A6643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643" w:rsidRDefault="003A6643" w:rsidP="003A6643">
      <w:r>
        <w:separator/>
      </w:r>
    </w:p>
  </w:endnote>
  <w:endnote w:type="continuationSeparator" w:id="0">
    <w:p w:rsidR="003A6643" w:rsidRDefault="003A6643" w:rsidP="003A6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643" w:rsidRDefault="003A66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643" w:rsidRDefault="003A66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643" w:rsidRDefault="003A66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643" w:rsidRDefault="003A6643" w:rsidP="003A6643">
      <w:r>
        <w:separator/>
      </w:r>
    </w:p>
  </w:footnote>
  <w:footnote w:type="continuationSeparator" w:id="0">
    <w:p w:rsidR="003A6643" w:rsidRDefault="003A6643" w:rsidP="003A66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643" w:rsidRDefault="003A66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643" w:rsidRDefault="003A6643" w:rsidP="003A6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643" w:rsidRPr="003A6643" w:rsidRDefault="003A6643" w:rsidP="003A6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Типовой контракт на разведку и добычу углеводородов (приложение 1 к приказу Министра энергетики Республики Казахстан от 11 июня 2018 года № 233) (с изменениями и дополнениями по состоянию на 07.04.2024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643" w:rsidRDefault="003A66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643"/>
    <w:rsid w:val="003A6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6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6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8667" TargetMode="External"/><Relationship Id="rId13" Type="http://schemas.openxmlformats.org/officeDocument/2006/relationships/hyperlink" Target="http://online.zakon.kz/Document/?doc_id=3247232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47232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7961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0939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5665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60939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76639" TargetMode="External"/><Relationship Id="rId14" Type="http://schemas.openxmlformats.org/officeDocument/2006/relationships/hyperlink" Target="http://online.zakon.kz/Document/?doc_id=3587911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1649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контракт на разведку и добычу углеводородов (приложение 1 к приказу Министра энергетики Республики Казахстан от 11 июня 2018 года № 233) (с изменениями и дополнениями по состоянию на 07.04.2024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2024-05-02T03:07:00Z</dcterms:created>
  <dcterms:modified xsi:type="dcterms:W3CDTF">2024-05-02T03:07:00Z</dcterms:modified>
</cp:coreProperties>
</file>