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1DE3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кейбір заңнамалық актілеріне бизнес-ахуалды жақсарту мәселелері бойынша өзгерістер мен толықтырулар енгізу туралы» Қазақстан Республикасының 2020 жылғы 29 маусымдағы № 352-VI Заңы</w:t>
      </w:r>
    </w:p>
    <w:p w:rsidR="00000000" w:rsidRDefault="00A81DE3">
      <w:pPr>
        <w:pStyle w:val="pj"/>
      </w:pPr>
      <w:r>
        <w:rPr>
          <w:rStyle w:val="s0"/>
        </w:rPr>
        <w:t> </w:t>
      </w:r>
    </w:p>
    <w:p w:rsidR="00000000" w:rsidRDefault="00A81DE3">
      <w:pPr>
        <w:pStyle w:val="pj"/>
      </w:pPr>
      <w:r>
        <w:rPr>
          <w:rStyle w:val="s0"/>
        </w:rPr>
        <w:t xml:space="preserve">Жариялануы: «Егемен Қазақстан» 2020 жылғы 30 маусым № 124 (29853); </w:t>
      </w:r>
      <w:hyperlink r:id="rId7" w:anchor="!/doc/144272/kaz" w:tgtFrame="_blank" w:history="1">
        <w:r>
          <w:rPr>
            <w:rStyle w:val="a4"/>
          </w:rPr>
          <w:t>«ҚР НҚА электрондық түрдегі эталондық бақылау банкі» АЖ 2020 ж. 1 шілдеде</w:t>
        </w:r>
      </w:hyperlink>
      <w:r>
        <w:rPr>
          <w:rStyle w:val="s2"/>
        </w:rPr>
        <w:t>;</w:t>
      </w:r>
      <w:r>
        <w:rPr>
          <w:rStyle w:val="s0"/>
        </w:rPr>
        <w:t xml:space="preserve"> ҚР Парламентінің Жаршысы 2020 ж., шілд</w:t>
      </w:r>
      <w:r>
        <w:rPr>
          <w:rStyle w:val="s0"/>
        </w:rPr>
        <w:t>е, № 14 (2808), 68-құжат</w:t>
      </w:r>
    </w:p>
    <w:p w:rsidR="00000000" w:rsidRDefault="00A81DE3">
      <w:pPr>
        <w:pStyle w:val="pj"/>
      </w:pPr>
      <w:r>
        <w:t> </w:t>
      </w:r>
    </w:p>
    <w:p w:rsidR="00000000" w:rsidRDefault="00A81DE3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E3" w:rsidRDefault="00A81DE3" w:rsidP="00A81DE3">
      <w:r>
        <w:separator/>
      </w:r>
    </w:p>
  </w:endnote>
  <w:endnote w:type="continuationSeparator" w:id="0">
    <w:p w:rsidR="00A81DE3" w:rsidRDefault="00A81DE3" w:rsidP="00A8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3" w:rsidRDefault="00A81D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3" w:rsidRDefault="00A81D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3" w:rsidRDefault="00A81D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E3" w:rsidRDefault="00A81DE3" w:rsidP="00A81DE3">
      <w:r>
        <w:separator/>
      </w:r>
    </w:p>
  </w:footnote>
  <w:footnote w:type="continuationSeparator" w:id="0">
    <w:p w:rsidR="00A81DE3" w:rsidRDefault="00A81DE3" w:rsidP="00A8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3" w:rsidRDefault="00A81D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3" w:rsidRDefault="00A81DE3" w:rsidP="00A81DE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81DE3" w:rsidRPr="00A81DE3" w:rsidRDefault="00A81DE3" w:rsidP="00A81DE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бизнес-ахуалды жақсарту мәселелері бойынша өзгерістер мен толықтырулар енгізу туралы» Қазақстан Республикасының 2020 жылғы 29 маусымдағы № 352-VI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3" w:rsidRDefault="00A81D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81DE3"/>
    <w:rsid w:val="00A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81D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DE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1D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DE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81D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DE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1D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DE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439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2025-12-12T08:32:00Z</dcterms:created>
  <dcterms:modified xsi:type="dcterms:W3CDTF">2025-12-12T08:32:00Z</dcterms:modified>
</cp:coreProperties>
</file>