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1F72">
      <w:pPr>
        <w:pStyle w:val="pj"/>
      </w:pPr>
      <w:bookmarkStart w:id="0" w:name="_GoBack"/>
      <w:bookmarkEnd w:id="0"/>
      <w:r>
        <w:rPr>
          <w:rStyle w:val="s0"/>
          <w:b/>
          <w:bCs/>
        </w:rPr>
        <w:t>Протокол об информационно-коммуникационных технологиях и информационном взаимодействии в рамках Евразийского экономического союза (приложение № 3 к Договору о Евразийском экономическом союзе от 29 мая 2014 года) (с изменениями и дополнениями по состоянию н</w:t>
      </w:r>
      <w:r>
        <w:rPr>
          <w:rStyle w:val="s0"/>
          <w:b/>
          <w:bCs/>
        </w:rPr>
        <w:t>а 25.04.2024 г.)</w:t>
      </w:r>
    </w:p>
    <w:p w:rsidR="00000000" w:rsidRDefault="00EB1F72">
      <w:pPr>
        <w:pStyle w:val="pj"/>
      </w:pPr>
      <w:r>
        <w:rPr>
          <w:rStyle w:val="s0"/>
          <w:b/>
          <w:bCs/>
        </w:rPr>
        <w:t> </w:t>
      </w:r>
    </w:p>
    <w:p w:rsidR="00000000" w:rsidRDefault="00EB1F72">
      <w:pPr>
        <w:pStyle w:val="pj"/>
      </w:pPr>
      <w:r>
        <w:rPr>
          <w:rStyle w:val="s0"/>
        </w:rPr>
        <w:t>Внесены изменения:</w:t>
      </w:r>
    </w:p>
    <w:p w:rsidR="00000000" w:rsidRDefault="00EB1F72">
      <w:pPr>
        <w:pStyle w:val="pj"/>
      </w:pPr>
      <w:r>
        <w:rPr>
          <w:rStyle w:val="s0"/>
        </w:rPr>
        <w:t> </w:t>
      </w:r>
    </w:p>
    <w:p w:rsidR="00000000" w:rsidRDefault="00EB1F72">
      <w:pPr>
        <w:pStyle w:val="pj"/>
      </w:pPr>
      <w:hyperlink r:id="rId7" w:anchor="sub_id=7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01.10.19 г. (вступил в силу с 15 июля 2021 г.);</w:t>
      </w:r>
    </w:p>
    <w:p w:rsidR="00000000" w:rsidRDefault="00EB1F72">
      <w:pPr>
        <w:pStyle w:val="pj"/>
      </w:pPr>
      <w:hyperlink r:id="rId8" w:anchor="sub_id=70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25.05.23 г. (вступил в силу с 25 апреля 2024 г.).</w:t>
      </w:r>
    </w:p>
    <w:p w:rsidR="00000000" w:rsidRDefault="00EB1F72">
      <w:pPr>
        <w:pStyle w:val="pj"/>
      </w:pPr>
      <w:r>
        <w:rPr>
          <w:rStyle w:val="s0"/>
        </w:rPr>
        <w:t> </w:t>
      </w:r>
    </w:p>
    <w:p w:rsidR="00000000" w:rsidRDefault="00EB1F72">
      <w:pPr>
        <w:pStyle w:val="pj"/>
      </w:pPr>
      <w:r>
        <w:rPr>
          <w:rStyle w:val="s0"/>
        </w:rPr>
        <w:t>Предыдущие редакции:</w:t>
      </w:r>
    </w:p>
    <w:p w:rsidR="00000000" w:rsidRDefault="00EB1F72">
      <w:pPr>
        <w:pStyle w:val="pj"/>
      </w:pPr>
      <w:r>
        <w:rPr>
          <w:rStyle w:val="s0"/>
        </w:rPr>
        <w:t> </w:t>
      </w:r>
    </w:p>
    <w:p w:rsidR="00000000" w:rsidRDefault="00EB1F72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</w:t>
      </w:r>
      <w:r>
        <w:t xml:space="preserve">ая до внесения изменений от 01.10.19 г. </w:t>
      </w:r>
      <w:r>
        <w:rPr>
          <w:rStyle w:val="s0"/>
        </w:rPr>
        <w:t>(вступили в силу с 15 июля 2021 г.)</w:t>
      </w:r>
    </w:p>
    <w:p w:rsidR="00000000" w:rsidRDefault="00EB1F72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25.05.23 г.</w:t>
      </w:r>
    </w:p>
    <w:p w:rsidR="00000000" w:rsidRDefault="00EB1F72">
      <w:pPr>
        <w:pStyle w:val="pj"/>
      </w:pPr>
      <w:r>
        <w:t> </w:t>
      </w:r>
    </w:p>
    <w:p w:rsidR="00000000" w:rsidRDefault="00EB1F72">
      <w:pPr>
        <w:pStyle w:val="pj"/>
      </w:pPr>
      <w:r>
        <w:t> </w:t>
      </w:r>
    </w:p>
    <w:p w:rsidR="00000000" w:rsidRDefault="00EB1F72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F72" w:rsidRDefault="00EB1F72" w:rsidP="00EB1F72">
      <w:r>
        <w:separator/>
      </w:r>
    </w:p>
  </w:endnote>
  <w:endnote w:type="continuationSeparator" w:id="0">
    <w:p w:rsidR="00EB1F72" w:rsidRDefault="00EB1F72" w:rsidP="00EB1F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72" w:rsidRDefault="00EB1F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72" w:rsidRDefault="00EB1F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72" w:rsidRDefault="00EB1F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F72" w:rsidRDefault="00EB1F72" w:rsidP="00EB1F72">
      <w:r>
        <w:separator/>
      </w:r>
    </w:p>
  </w:footnote>
  <w:footnote w:type="continuationSeparator" w:id="0">
    <w:p w:rsidR="00EB1F72" w:rsidRDefault="00EB1F72" w:rsidP="00EB1F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72" w:rsidRDefault="00EB1F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72" w:rsidRDefault="00EB1F72" w:rsidP="00EB1F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1F72" w:rsidRPr="00EB1F72" w:rsidRDefault="00EB1F72" w:rsidP="00EB1F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Протокол об информационно-коммуникационных технологиях и информационном взаимодействии в рамках Евразийского экономического союза (приложение № 3 к Договору о Евразийском экономическом союзе от 29 мая 2014 года) (с изменениями и дополнениями по состоянию на 25.04.2024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72" w:rsidRDefault="00EB1F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1F72"/>
    <w:rsid w:val="00EB1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1F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1F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1F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1F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1F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1F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1F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1F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278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94157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4491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068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814</Characters>
  <Application>Microsoft Office Word</Application>
  <DocSecurity>0</DocSecurity>
  <Lines>6</Lines>
  <Paragraphs>1</Paragraphs>
  <ScaleCrop>false</ScaleCrop>
  <Company>SPecialiST RePack</Company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об информационно-коммуникационных технологиях и информационном взаимодействии в рамках Евразийского экономического союза (приложение № 3 к Договору о Евразийском экономическом союзе от 29 мая 2014 года) (с изменениями и дополнениями по состоянию на 25.04.2024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2024-07-28T20:08:00Z</dcterms:created>
  <dcterms:modified xsi:type="dcterms:W3CDTF">2024-07-28T20:08:00Z</dcterms:modified>
</cp:coreProperties>
</file>