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5278B">
      <w:pPr>
        <w:pStyle w:val="pr"/>
      </w:pPr>
      <w:bookmarkStart w:id="0" w:name="_GoBack"/>
      <w:bookmarkEnd w:id="0"/>
      <w:r>
        <w:rPr>
          <w:rStyle w:val="s0"/>
        </w:rPr>
        <w:t>07.09.2015</w:t>
      </w:r>
    </w:p>
    <w:p w:rsidR="00000000" w:rsidRDefault="0005278B">
      <w:pPr>
        <w:pStyle w:val="pc"/>
      </w:pPr>
      <w:r>
        <w:rPr>
          <w:rStyle w:val="s1"/>
        </w:rPr>
        <w:t>Комментарий к отдельным разделам</w:t>
      </w:r>
      <w:r>
        <w:rPr>
          <w:rStyle w:val="s1"/>
        </w:rPr>
        <w:br/>
        <w:t xml:space="preserve">Гражданского кодекса Республики Казахстан </w:t>
      </w:r>
    </w:p>
    <w:p w:rsidR="00000000" w:rsidRDefault="0005278B">
      <w:pPr>
        <w:pStyle w:val="pc"/>
      </w:pPr>
      <w:r>
        <w:rPr>
          <w:rStyle w:val="s1"/>
        </w:rPr>
        <w:t> </w:t>
      </w:r>
    </w:p>
    <w:p w:rsidR="00000000" w:rsidRDefault="0005278B">
      <w:pPr>
        <w:pStyle w:val="pj"/>
      </w:pPr>
      <w:r>
        <w:rPr>
          <w:rStyle w:val="s0"/>
          <w:i/>
          <w:iCs/>
        </w:rPr>
        <w:t xml:space="preserve">Нижеизложенный комментарий к отдельным разделам </w:t>
      </w:r>
      <w:hyperlink r:id="rId7" w:history="1">
        <w:r>
          <w:rPr>
            <w:rStyle w:val="a5"/>
            <w:i/>
            <w:iCs/>
          </w:rPr>
          <w:t>Гражданского кодекса Республики Казахстан</w:t>
        </w:r>
      </w:hyperlink>
      <w:r>
        <w:rPr>
          <w:rStyle w:val="s0"/>
          <w:i/>
          <w:iCs/>
        </w:rPr>
        <w:t xml:space="preserve"> </w:t>
      </w:r>
      <w:r>
        <w:rPr>
          <w:rStyle w:val="s0"/>
          <w:i/>
          <w:iCs/>
        </w:rPr>
        <w:t xml:space="preserve">(общие положения о хозяйственных товариществах, акционерные общества, дочерние организации и зависимые акционерные общества, финансовые инструменты и ценные бумаги) подготовлен профессором Ф.Карагусовым в течение 2013 - 2015 гг. в рамках работы авторского </w:t>
      </w:r>
      <w:r>
        <w:rPr>
          <w:rStyle w:val="s0"/>
          <w:i/>
          <w:iCs/>
        </w:rPr>
        <w:t>коллектива Научно-исследовательского института частного права под руководством академика М.К. Сулейменова. Разделы этого комментария неоднократно обсуждались в рамках упомянутого авторского коллектива и дорабатывались по результатам таких обсуждений. Эта р</w:t>
      </w:r>
      <w:r>
        <w:rPr>
          <w:rStyle w:val="s0"/>
          <w:i/>
          <w:iCs/>
        </w:rPr>
        <w:t xml:space="preserve">едакция комментария - по состоянию на 7 сентября 2015 г., до передачи академику М.К. Сулейменову для проведения им важной работы ответственного редактора и окончательной подготовки рукописи к публикации. </w:t>
      </w:r>
    </w:p>
    <w:p w:rsidR="00000000" w:rsidRDefault="0005278B">
      <w:pPr>
        <w:pStyle w:val="pj"/>
      </w:pPr>
      <w:r>
        <w:rPr>
          <w:rStyle w:val="s0"/>
          <w:i/>
          <w:iCs/>
        </w:rPr>
        <w:t>Размещается на персональной страничке Ф. Карагусова</w:t>
      </w:r>
      <w:r>
        <w:rPr>
          <w:rStyle w:val="s0"/>
          <w:i/>
          <w:iCs/>
        </w:rPr>
        <w:t xml:space="preserve"> вниманию коллег для использования в практической деятельности до того, как полный Комментарий ГК будет опубликован в качестве книги, состоящей из нескольких томов. </w:t>
      </w:r>
    </w:p>
    <w:p w:rsidR="00000000" w:rsidRDefault="0005278B">
      <w:pPr>
        <w:pStyle w:val="pj"/>
      </w:pPr>
      <w:r>
        <w:rPr>
          <w:b/>
          <w:bCs/>
        </w:rPr>
        <w:t> </w:t>
      </w:r>
    </w:p>
    <w:p w:rsidR="00000000" w:rsidRDefault="0005278B">
      <w:pPr>
        <w:pStyle w:val="pc"/>
      </w:pPr>
      <w:r>
        <w:rPr>
          <w:rStyle w:val="s1"/>
        </w:rPr>
        <w:t>II. Хозяйственное товарищество</w:t>
      </w:r>
      <w:bookmarkStart w:id="1" w:name="_ftnref1"/>
      <w:bookmarkEnd w:id="1"/>
      <w:r>
        <w:rPr>
          <w:rStyle w:val="s1"/>
        </w:rPr>
        <w:br/>
      </w:r>
      <w:r>
        <w:rPr>
          <w:rStyle w:val="s1"/>
        </w:rPr>
        <w:br/>
        <w:t>1. Общие положения</w:t>
      </w:r>
    </w:p>
    <w:p w:rsidR="00000000" w:rsidRDefault="0005278B">
      <w:pPr>
        <w:pStyle w:val="pj"/>
      </w:pPr>
      <w:r>
        <w:rPr>
          <w:b/>
          <w:bCs/>
        </w:rPr>
        <w:t> </w:t>
      </w:r>
    </w:p>
    <w:p w:rsidR="00000000" w:rsidRDefault="0005278B">
      <w:pPr>
        <w:pStyle w:val="pj"/>
      </w:pPr>
      <w:r>
        <w:rPr>
          <w:rStyle w:val="s0"/>
          <w:b/>
          <w:bCs/>
        </w:rPr>
        <w:t>Общий комментарий.</w:t>
      </w:r>
      <w:r>
        <w:rPr>
          <w:rStyle w:val="s0"/>
        </w:rPr>
        <w:t xml:space="preserve"> В законодательст</w:t>
      </w:r>
      <w:r>
        <w:rPr>
          <w:rStyle w:val="s0"/>
        </w:rPr>
        <w:t>ве и правовой науке развитых государств с рыночной экономикой выделяются и достаточно последовательно разделяются правовые нормы, регулирующие правовое положение хозяйственных товариществ (партнерств) и хозяйственных обществ (компаний). Это обусловливается</w:t>
      </w:r>
      <w:r>
        <w:rPr>
          <w:rStyle w:val="s0"/>
        </w:rPr>
        <w:t xml:space="preserve"> принципиальной разницей между хозяйственными обществами и хозяйственными товариществами. Правда, в некоторых публикациях, относящихся к английскому праву компаний, эта разница называется больше технической, нежели функциональной, с чем можно согласиться, </w:t>
      </w:r>
      <w:r>
        <w:rPr>
          <w:rStyle w:val="s0"/>
        </w:rPr>
        <w:t xml:space="preserve">поскольку в обоих случаях, действительно, одна и та же функция заключается в том, что люди объединяются для ведения бизнеса с целью получения прибыли. </w:t>
      </w:r>
      <w:bookmarkStart w:id="2" w:name="_ftnref2"/>
      <w:bookmarkEnd w:id="2"/>
      <w:r>
        <w:rPr>
          <w:vertAlign w:val="superscript"/>
        </w:rPr>
        <w:fldChar w:fldCharType="begin"/>
      </w:r>
      <w:r>
        <w:rPr>
          <w:vertAlign w:val="superscript"/>
        </w:rPr>
        <w:instrText xml:space="preserve"> </w:instrText>
      </w:r>
      <w:r>
        <w:rPr>
          <w:vertAlign w:val="superscript"/>
        </w:rPr>
        <w:instrText>HYPERLINK "" \l "sub100"</w:instrText>
      </w:r>
      <w:r>
        <w:rPr>
          <w:vertAlign w:val="superscript"/>
        </w:rPr>
        <w:instrText xml:space="preserve"> </w:instrText>
      </w:r>
      <w:r>
        <w:rPr>
          <w:vertAlign w:val="superscript"/>
        </w:rPr>
        <w:fldChar w:fldCharType="separate"/>
      </w:r>
      <w:r>
        <w:rPr>
          <w:rStyle w:val="a5"/>
          <w:vertAlign w:val="superscript"/>
        </w:rPr>
        <w:t>[1</w:t>
      </w:r>
      <w:r>
        <w:rPr>
          <w:vertAlign w:val="superscript"/>
        </w:rPr>
        <w:fldChar w:fldCharType="end"/>
      </w:r>
      <w:r>
        <w:rPr>
          <w:vertAlign w:val="superscript"/>
        </w:rPr>
        <w:t>]</w:t>
      </w:r>
      <w:r>
        <w:rPr>
          <w:rStyle w:val="s0"/>
        </w:rPr>
        <w:t xml:space="preserve"> </w:t>
      </w:r>
    </w:p>
    <w:p w:rsidR="00000000" w:rsidRDefault="0005278B">
      <w:pPr>
        <w:pStyle w:val="pj"/>
      </w:pPr>
      <w:r>
        <w:rPr>
          <w:rStyle w:val="s0"/>
        </w:rPr>
        <w:t>Тем не менее, и в праве английском, и в праве стран гражданского кодекс</w:t>
      </w:r>
      <w:r>
        <w:rPr>
          <w:rStyle w:val="s0"/>
        </w:rPr>
        <w:t>а отмечается одно и то же существенное отличие хозяйственного товарищества от хозяйственного общества. Оно заключается в том, что в хозяйственном товариществе определяющей является фактическая и юридическая связанность товарищества с его учредителями, и че</w:t>
      </w:r>
      <w:r>
        <w:rPr>
          <w:rStyle w:val="s0"/>
        </w:rPr>
        <w:t>рез само товарищество - связанность его учредителей друг с другом, их совместной деятельностью по ведению дел товарищества. В свою очередь, в хозяйственном обществе его участники не обязаны участвовать в ведении его дел, как не обязательным является и их т</w:t>
      </w:r>
      <w:r>
        <w:rPr>
          <w:rStyle w:val="s0"/>
        </w:rPr>
        <w:t>рудовое участие в деятельности общества. В связи с этим возможным является сохранение самостоятельной правосубъектности хозяйственного общества независимо от изменений в составе его участников.</w:t>
      </w:r>
    </w:p>
    <w:p w:rsidR="00000000" w:rsidRDefault="0005278B">
      <w:pPr>
        <w:pStyle w:val="pj"/>
      </w:pPr>
      <w:r>
        <w:rPr>
          <w:rStyle w:val="s0"/>
          <w:i/>
          <w:iCs/>
        </w:rPr>
        <w:t>В частности, хозяйственные общества, компании (АО и ТОО (ООО))</w:t>
      </w:r>
      <w:r>
        <w:rPr>
          <w:rStyle w:val="s0"/>
          <w:i/>
          <w:iCs/>
        </w:rPr>
        <w:t xml:space="preserve"> обладают такими признаками, как: </w:t>
      </w:r>
    </w:p>
    <w:p w:rsidR="00000000" w:rsidRDefault="0005278B">
      <w:pPr>
        <w:pStyle w:val="pj"/>
      </w:pPr>
      <w:r>
        <w:rPr>
          <w:rStyle w:val="s0"/>
          <w:i/>
          <w:iCs/>
        </w:rPr>
        <w:t>(а) сохранение юридической личности и правоспособности общества безотносительно того, как изменяется состав его участников (акционеров);</w:t>
      </w:r>
    </w:p>
    <w:p w:rsidR="00000000" w:rsidRDefault="0005278B">
      <w:pPr>
        <w:pStyle w:val="pj"/>
      </w:pPr>
      <w:r>
        <w:rPr>
          <w:rStyle w:val="s0"/>
          <w:i/>
          <w:iCs/>
        </w:rPr>
        <w:t>(б) ограничение имущественной ответственности участников по долгам общества стоимост</w:t>
      </w:r>
      <w:r>
        <w:rPr>
          <w:rStyle w:val="s0"/>
          <w:i/>
          <w:iCs/>
        </w:rPr>
        <w:t>ью осуществленных ими вкладов в капитал общества;</w:t>
      </w:r>
    </w:p>
    <w:p w:rsidR="00000000" w:rsidRDefault="0005278B">
      <w:pPr>
        <w:pStyle w:val="pj"/>
      </w:pPr>
      <w:r>
        <w:rPr>
          <w:rStyle w:val="s0"/>
          <w:i/>
          <w:iCs/>
        </w:rPr>
        <w:t xml:space="preserve">(в) оборотоспособность акций и долей участия в капитале, позволяющая их отчуждение без таких последствий, как прекращение существования компании в качестве самостоятельной хозяйственной единицы, и </w:t>
      </w:r>
    </w:p>
    <w:p w:rsidR="00000000" w:rsidRDefault="0005278B">
      <w:pPr>
        <w:pStyle w:val="pj"/>
      </w:pPr>
      <w:r>
        <w:rPr>
          <w:rStyle w:val="s0"/>
          <w:i/>
          <w:iCs/>
        </w:rPr>
        <w:t>(г) деле</w:t>
      </w:r>
      <w:r>
        <w:rPr>
          <w:rStyle w:val="s0"/>
          <w:i/>
          <w:iCs/>
        </w:rPr>
        <w:t xml:space="preserve">гированное управление имуществом общества и ведение его дел, не требующее личного участия его участников (акционеров) как в управлении обществом (ведении его дел), так и в хозяйственной деятельности общества. </w:t>
      </w:r>
    </w:p>
    <w:p w:rsidR="00000000" w:rsidRDefault="0005278B">
      <w:pPr>
        <w:pStyle w:val="pj"/>
      </w:pPr>
      <w:r>
        <w:rPr>
          <w:rStyle w:val="s0"/>
          <w:i/>
          <w:iCs/>
        </w:rPr>
        <w:t xml:space="preserve">Такие общества являются формой концентрации и </w:t>
      </w:r>
      <w:r>
        <w:rPr>
          <w:rStyle w:val="s0"/>
          <w:i/>
          <w:iCs/>
        </w:rPr>
        <w:t>свободного перераспределения капитала, а корпоративным связям и отношениям в рамках корпорации присуща высокая степень мобильности. Участники (акционеры) как бы отчуждаются от имущества и деятельности созданного ими хозяйственного общества, приобретая прав</w:t>
      </w:r>
      <w:r>
        <w:rPr>
          <w:rStyle w:val="s0"/>
          <w:i/>
          <w:iCs/>
        </w:rPr>
        <w:t>о на распределение дохода от деятельности корпорации. Хозяйственное общество может быть создано одним лицом, и в течение всего срока своей деятельности оно иметь единственного акционера (участника). Ведение дел в таких компаниях, как правило, требует профе</w:t>
      </w:r>
      <w:r>
        <w:rPr>
          <w:rStyle w:val="s0"/>
          <w:i/>
          <w:iCs/>
        </w:rPr>
        <w:t>ссионального управления наемными менеджерами, а обеспечение надлежащей защиты прав кредиторов и акционеров приобретает особую важность для законодателя. Хозяйственные общества могут входить в состав корпоративных групп (групп компаний), что также требует с</w:t>
      </w:r>
      <w:r>
        <w:rPr>
          <w:rStyle w:val="s0"/>
          <w:i/>
          <w:iCs/>
        </w:rPr>
        <w:t>пециального законодательного и административного контроля, связанного с экономической концентрацией.</w:t>
      </w:r>
    </w:p>
    <w:p w:rsidR="00000000" w:rsidRDefault="0005278B">
      <w:pPr>
        <w:pStyle w:val="pj"/>
      </w:pPr>
      <w:r>
        <w:rPr>
          <w:rStyle w:val="s0"/>
        </w:rPr>
        <w:t>Особенности хозяйственных обществ обусловливают создание юридических механизмов, неприменимых в регулировании собственно хозяйственных товариществ (наприме</w:t>
      </w:r>
      <w:r>
        <w:rPr>
          <w:rStyle w:val="s0"/>
        </w:rPr>
        <w:t>р, полных и коммандитных). Это обстоятельство обусловливает целесообразность в отдельном регулировании правового положения акционерных обществ и обществ (товариществ) с ограниченной и дополнительной ответственностью.</w:t>
      </w:r>
    </w:p>
    <w:p w:rsidR="00000000" w:rsidRDefault="0005278B">
      <w:pPr>
        <w:pStyle w:val="pj"/>
      </w:pPr>
      <w:r>
        <w:rPr>
          <w:rStyle w:val="s0"/>
        </w:rPr>
        <w:t xml:space="preserve">В свою очередь, в развитых юрисдикциях </w:t>
      </w:r>
      <w:r>
        <w:rPr>
          <w:rStyle w:val="s0"/>
        </w:rPr>
        <w:t xml:space="preserve">хозяйственные товарищества также характеризуются рядом существенных признаков, отделяющих их от хозяйственных обществ и иных предпринимательских единиц, обусловливая особенности правового регулирования их статуса. </w:t>
      </w:r>
    </w:p>
    <w:p w:rsidR="00000000" w:rsidRDefault="0005278B">
      <w:pPr>
        <w:pStyle w:val="pj"/>
      </w:pPr>
      <w:r>
        <w:rPr>
          <w:rStyle w:val="s0"/>
          <w:i/>
          <w:iCs/>
        </w:rPr>
        <w:t>В частности, следующие признаки идентифиц</w:t>
      </w:r>
      <w:r>
        <w:rPr>
          <w:rStyle w:val="s0"/>
          <w:i/>
          <w:iCs/>
        </w:rPr>
        <w:t>ируют хозяйственное товарищество как самостоятельную организационную форму ведения предпринимательской деятельности на правах юридического лица:</w:t>
      </w:r>
    </w:p>
    <w:p w:rsidR="00000000" w:rsidRDefault="0005278B">
      <w:pPr>
        <w:pStyle w:val="pj"/>
      </w:pPr>
      <w:r>
        <w:rPr>
          <w:rStyle w:val="s0"/>
          <w:i/>
          <w:iCs/>
        </w:rPr>
        <w:t>(а) товарищество учреждается физическими лицами в количестве не менее двух человек. Это обусловлено тем, что уч</w:t>
      </w:r>
      <w:r>
        <w:rPr>
          <w:rStyle w:val="s0"/>
          <w:i/>
          <w:iCs/>
        </w:rPr>
        <w:t>астники товарищества должны не только внести в товарищество определенный имущественный вклад, но они также должны вкладывать в него свой личный труд. Г.Ф. Шершеневич указывал, что «личное участие может заключаться в труде техническом, в распоряжении, в пре</w:t>
      </w:r>
      <w:r>
        <w:rPr>
          <w:rStyle w:val="s0"/>
          <w:i/>
          <w:iCs/>
        </w:rPr>
        <w:t>дставительстве». Он считал, что участие товарища в прибыли товарищества не может быть обоснованным в случае, если участник не примет по учредительному договору какое-либо участие в деятельности товарищества.</w:t>
      </w:r>
      <w:bookmarkStart w:id="3" w:name="_ftnref3"/>
      <w:bookmarkEnd w:id="3"/>
      <w:r>
        <w:rPr>
          <w:i/>
          <w:iCs/>
          <w:vertAlign w:val="superscript"/>
        </w:rPr>
        <w:t>[</w:t>
      </w:r>
      <w:hyperlink w:anchor="sub100" w:history="1">
        <w:r>
          <w:rPr>
            <w:rStyle w:val="a5"/>
            <w:i/>
            <w:iCs/>
            <w:vertAlign w:val="superscript"/>
          </w:rPr>
          <w:t>2</w:t>
        </w:r>
      </w:hyperlink>
      <w:r>
        <w:rPr>
          <w:i/>
          <w:iCs/>
          <w:vertAlign w:val="superscript"/>
        </w:rPr>
        <w:t>]</w:t>
      </w:r>
      <w:r>
        <w:rPr>
          <w:rStyle w:val="s0"/>
          <w:i/>
          <w:iCs/>
        </w:rPr>
        <w:t xml:space="preserve"> Аналогичная пози</w:t>
      </w:r>
      <w:r>
        <w:rPr>
          <w:rStyle w:val="s0"/>
          <w:i/>
          <w:iCs/>
        </w:rPr>
        <w:t>ция отражена в современном законодательстве Франции, основываясь на том, что взносы в виде умений и опыта (хотя и не учитываются в качестве вклада в уставный капитал) дают основание для получения долей в товариществе, предоставляющих право на участие в при</w:t>
      </w:r>
      <w:r>
        <w:rPr>
          <w:rStyle w:val="s0"/>
          <w:i/>
          <w:iCs/>
        </w:rPr>
        <w:t>былях и чистых активах товарищества и возлагающих обязанность пропорционального участия в покрытии убытков товарищества;</w:t>
      </w:r>
      <w:bookmarkStart w:id="4" w:name="_ftnref4"/>
      <w:bookmarkEnd w:id="4"/>
      <w:r>
        <w:rPr>
          <w:i/>
          <w:iCs/>
          <w:vertAlign w:val="superscript"/>
        </w:rPr>
        <w:fldChar w:fldCharType="begin"/>
      </w:r>
      <w:r>
        <w:rPr>
          <w:i/>
          <w:iCs/>
          <w:vertAlign w:val="superscript"/>
        </w:rPr>
        <w:instrText xml:space="preserve"> </w:instrText>
      </w:r>
      <w:r>
        <w:rPr>
          <w:i/>
          <w:iCs/>
          <w:vertAlign w:val="superscript"/>
        </w:rPr>
        <w:instrText>HYPERLINK "" \l "sub100"</w:instrText>
      </w:r>
      <w:r>
        <w:rPr>
          <w:i/>
          <w:iCs/>
          <w:vertAlign w:val="superscript"/>
        </w:rPr>
        <w:instrText xml:space="preserve"> </w:instrText>
      </w:r>
      <w:r>
        <w:rPr>
          <w:i/>
          <w:iCs/>
          <w:vertAlign w:val="superscript"/>
        </w:rPr>
        <w:fldChar w:fldCharType="separate"/>
      </w:r>
      <w:r>
        <w:rPr>
          <w:rStyle w:val="a5"/>
          <w:i/>
          <w:iCs/>
          <w:vertAlign w:val="superscript"/>
        </w:rPr>
        <w:t>[3]</w:t>
      </w:r>
      <w:r>
        <w:rPr>
          <w:i/>
          <w:iCs/>
          <w:vertAlign w:val="superscript"/>
        </w:rPr>
        <w:fldChar w:fldCharType="end"/>
      </w:r>
    </w:p>
    <w:p w:rsidR="00000000" w:rsidRDefault="0005278B">
      <w:pPr>
        <w:pStyle w:val="pj"/>
      </w:pPr>
      <w:r>
        <w:rPr>
          <w:rStyle w:val="s0"/>
          <w:i/>
          <w:iCs/>
        </w:rPr>
        <w:t xml:space="preserve">(б) личное участие учредителей (участников) хозяйственного товарищества в его деятельности означает их </w:t>
      </w:r>
      <w:r>
        <w:rPr>
          <w:rStyle w:val="s0"/>
          <w:i/>
          <w:iCs/>
        </w:rPr>
        <w:t>активное участие в предпринимательской деятельности самого товарищества. В российском праве такое регулирование является традиционным: согласно ст.295 Гражданского Кодекса РСФСР 1922 г. обязательным признаком полного товарищества являлось занятие всеми его</w:t>
      </w:r>
      <w:r>
        <w:rPr>
          <w:rStyle w:val="s0"/>
          <w:i/>
          <w:iCs/>
        </w:rPr>
        <w:t xml:space="preserve"> участниками (товарищами) торговлей или промыслом под общей фирмой. В соответствии же со ст.312 этого кодекса ведение такой торговли или промысла в товариществе на вере являлось обязательным для неограниченно ответственных товарищей. Действующий российский</w:t>
      </w:r>
      <w:r>
        <w:rPr>
          <w:rStyle w:val="s0"/>
          <w:i/>
          <w:iCs/>
        </w:rPr>
        <w:t xml:space="preserve"> закон также определяющим признаком хозяйственного товарищества закрепляет личное ведение хозяйственной деятельности участниками товарищества: ст.ст.69 и 82 российского Гражданского кодекса устанавливают, что участники полного товарищества и участники комм</w:t>
      </w:r>
      <w:r>
        <w:rPr>
          <w:rStyle w:val="s0"/>
          <w:i/>
          <w:iCs/>
        </w:rPr>
        <w:t>андитного товарищества должны заниматься предпринимательской деятельностью от имени учрежденного ими товарищества. В связи с этим определенно предписывается наличие у участников хозяйственного товарищества коммерческого статуса: согласно ст.66 Гражданского</w:t>
      </w:r>
      <w:r>
        <w:rPr>
          <w:rStyle w:val="s0"/>
          <w:i/>
          <w:iCs/>
        </w:rPr>
        <w:t xml:space="preserve"> кодекса Российской Федерации участниками хозяйственного товарищества могут быть только индивидуальные предприниматели и (в чем, однако, усматриваются некоторое несоответствии доктрине и явное внутреннее противоречие в нормах кодекса) коммерческие организа</w:t>
      </w:r>
      <w:r>
        <w:rPr>
          <w:rStyle w:val="s0"/>
          <w:i/>
          <w:iCs/>
        </w:rPr>
        <w:t>ции. Статус коммерсанта обязателен для участников полного товарищества и полных товарищей коммандитного товарищества и в соответствии со ст.ст. L.221-1 и L.222-1 Коммерческого кодекса Франции</w:t>
      </w:r>
      <w:hyperlink w:anchor="sub100" w:history="1">
        <w:r>
          <w:rPr>
            <w:rStyle w:val="a5"/>
            <w:i/>
            <w:iCs/>
          </w:rPr>
          <w:t>.</w:t>
        </w:r>
        <w:r>
          <w:rPr>
            <w:rStyle w:val="a5"/>
            <w:i/>
            <w:iCs/>
            <w:vertAlign w:val="superscript"/>
          </w:rPr>
          <w:t>[4]</w:t>
        </w:r>
      </w:hyperlink>
      <w:bookmarkStart w:id="5" w:name="_ftnref5"/>
      <w:bookmarkEnd w:id="5"/>
      <w:r>
        <w:rPr>
          <w:rStyle w:val="s0"/>
          <w:i/>
          <w:iCs/>
        </w:rPr>
        <w:t xml:space="preserve"> Образование торговых товарищест</w:t>
      </w:r>
      <w:r>
        <w:rPr>
          <w:rStyle w:val="s0"/>
          <w:i/>
          <w:iCs/>
        </w:rPr>
        <w:t>в коммерсантами предусмотрено также и Германским торговым уложением (примечание к параграфу 105)</w:t>
      </w:r>
      <w:bookmarkStart w:id="6" w:name="_ftnref6"/>
      <w:bookmarkEnd w:id="6"/>
      <w:r>
        <w:rPr>
          <w:rStyle w:val="s0"/>
          <w:i/>
          <w:iCs/>
        </w:rPr>
        <w:t xml:space="preserve"> </w:t>
      </w:r>
      <w:hyperlink w:anchor="sub100" w:history="1">
        <w:r>
          <w:rPr>
            <w:rStyle w:val="a5"/>
            <w:i/>
            <w:iCs/>
            <w:vertAlign w:val="superscript"/>
          </w:rPr>
          <w:t>[5]</w:t>
        </w:r>
      </w:hyperlink>
      <w:r>
        <w:rPr>
          <w:i/>
          <w:iCs/>
        </w:rPr>
        <w:t>;</w:t>
      </w:r>
    </w:p>
    <w:p w:rsidR="00000000" w:rsidRDefault="0005278B">
      <w:pPr>
        <w:pStyle w:val="pj"/>
      </w:pPr>
      <w:r>
        <w:rPr>
          <w:rStyle w:val="s0"/>
          <w:i/>
          <w:iCs/>
        </w:rPr>
        <w:t xml:space="preserve">(в) связь хозяйственного товарищества с его учредителями. По общему правилу, товарищество образуется на основе согласованного решения его учредителей и прекращает свое существование, когда хотя бы один из участников выбывает из товарищества. Такое выбытие </w:t>
      </w:r>
      <w:r>
        <w:rPr>
          <w:rStyle w:val="s0"/>
          <w:i/>
          <w:iCs/>
        </w:rPr>
        <w:t>может иметь место в связи со смертью участника, прекращением учредительного договора о товариществе, исключением лица из состава участников товарищества;</w:t>
      </w:r>
    </w:p>
    <w:p w:rsidR="00000000" w:rsidRDefault="0005278B">
      <w:pPr>
        <w:pStyle w:val="pj"/>
      </w:pPr>
      <w:r>
        <w:rPr>
          <w:rStyle w:val="s0"/>
          <w:i/>
          <w:iCs/>
        </w:rPr>
        <w:t>(г) хозяйственное товарищество управляется самими участниками товарищества. При этом, обычно действует</w:t>
      </w:r>
      <w:r>
        <w:rPr>
          <w:rStyle w:val="s0"/>
          <w:i/>
          <w:iCs/>
        </w:rPr>
        <w:t xml:space="preserve"> принцип единогласного принятия решения. В отношениях с третьими лицами хозяйственное товарищество представляется только его участниками, несущими полную ответственность своим имуществом по долгам товарищества. В товариществах как объединениях лиц, как пра</w:t>
      </w:r>
      <w:r>
        <w:rPr>
          <w:rStyle w:val="s0"/>
          <w:i/>
          <w:iCs/>
        </w:rPr>
        <w:t xml:space="preserve">вило, нет делегирования функции управления органам товарищества, не должно быть и органов товарищества. </w:t>
      </w:r>
    </w:p>
    <w:p w:rsidR="00000000" w:rsidRDefault="0005278B">
      <w:pPr>
        <w:pStyle w:val="pj"/>
      </w:pPr>
      <w:r>
        <w:rPr>
          <w:rStyle w:val="s0"/>
          <w:i/>
          <w:iCs/>
        </w:rPr>
        <w:t>В то же время, германские юристы считают, что на практике любой из признаков хозяйственного (торгового) товарищества может отменяться или ограничиватьс</w:t>
      </w:r>
      <w:r>
        <w:rPr>
          <w:rStyle w:val="s0"/>
          <w:i/>
          <w:iCs/>
        </w:rPr>
        <w:t>я в своем применении законом или учредительным договором. Однако, они же считают невозможным привлечение сторонних управляющих для ведения дел товарищества и его представления в отношениях с третьими лицами поскольку такие управляющие не несут неограниченн</w:t>
      </w:r>
      <w:r>
        <w:rPr>
          <w:rStyle w:val="s0"/>
          <w:i/>
          <w:iCs/>
        </w:rPr>
        <w:t xml:space="preserve">ую ответственность. </w:t>
      </w:r>
      <w:bookmarkStart w:id="7" w:name="_ftnref7"/>
      <w:bookmarkEnd w:id="7"/>
      <w:r>
        <w:rPr>
          <w:i/>
          <w:iCs/>
          <w:vertAlign w:val="superscript"/>
        </w:rPr>
        <w:fldChar w:fldCharType="begin"/>
      </w:r>
      <w:r>
        <w:rPr>
          <w:i/>
          <w:iCs/>
          <w:vertAlign w:val="superscript"/>
        </w:rPr>
        <w:instrText xml:space="preserve"> </w:instrText>
      </w:r>
      <w:r>
        <w:rPr>
          <w:i/>
          <w:iCs/>
          <w:vertAlign w:val="superscript"/>
        </w:rPr>
        <w:instrText>HYPERLINK "" \l "sub100"</w:instrText>
      </w:r>
      <w:r>
        <w:rPr>
          <w:i/>
          <w:iCs/>
          <w:vertAlign w:val="superscript"/>
        </w:rPr>
        <w:instrText xml:space="preserve"> </w:instrText>
      </w:r>
      <w:r>
        <w:rPr>
          <w:i/>
          <w:iCs/>
          <w:vertAlign w:val="superscript"/>
        </w:rPr>
        <w:fldChar w:fldCharType="separate"/>
      </w:r>
      <w:r>
        <w:rPr>
          <w:rStyle w:val="a5"/>
          <w:i/>
          <w:iCs/>
          <w:vertAlign w:val="superscript"/>
        </w:rPr>
        <w:t>[6]</w:t>
      </w:r>
      <w:r>
        <w:rPr>
          <w:i/>
          <w:iCs/>
          <w:vertAlign w:val="superscript"/>
        </w:rPr>
        <w:fldChar w:fldCharType="end"/>
      </w:r>
      <w:r>
        <w:rPr>
          <w:rStyle w:val="s0"/>
          <w:i/>
          <w:iCs/>
        </w:rPr>
        <w:t xml:space="preserve"> А, например, ст. L.221-3 Коммерческого кодекса Франции, наоборот, предусматривает, что в уставе полного товарищества может быть предусмотрена возможность назначения управляющих, не являющихся участниками</w:t>
      </w:r>
      <w:r>
        <w:rPr>
          <w:rStyle w:val="s0"/>
          <w:i/>
          <w:iCs/>
        </w:rPr>
        <w:t xml:space="preserve"> товарищества. И более того, допускается назначение юридического лица в качестве такого управляющего. Так же, к примеру, и Г.Ф.Шершеневич отмечал, что в соответствии с российским дореволюционным законодательством личное участие составляло необходимое услов</w:t>
      </w:r>
      <w:r>
        <w:rPr>
          <w:rStyle w:val="s0"/>
          <w:i/>
          <w:iCs/>
        </w:rPr>
        <w:t>ие только в артельном товариществе, в котором участники объединяются для достижения хозяйственной цели совместным трудом. В полном же товариществе личное участие не составляло необходимого признака, но должно было предполагаться, поскольку обычно имело мес</w:t>
      </w:r>
      <w:r>
        <w:rPr>
          <w:rStyle w:val="s0"/>
          <w:i/>
          <w:iCs/>
        </w:rPr>
        <w:t>то. Так же и в товариществах на вере личное участие на стороне полных участников лишь предполагалось.</w:t>
      </w:r>
      <w:bookmarkStart w:id="8" w:name="_ftnref8"/>
      <w:bookmarkEnd w:id="8"/>
      <w:r>
        <w:rPr>
          <w:i/>
          <w:iCs/>
          <w:vertAlign w:val="superscript"/>
        </w:rPr>
        <w:fldChar w:fldCharType="begin"/>
      </w:r>
      <w:r>
        <w:rPr>
          <w:i/>
          <w:iCs/>
          <w:vertAlign w:val="superscript"/>
        </w:rPr>
        <w:instrText xml:space="preserve"> </w:instrText>
      </w:r>
      <w:r>
        <w:rPr>
          <w:i/>
          <w:iCs/>
          <w:vertAlign w:val="superscript"/>
        </w:rPr>
        <w:instrText>HYPERLINK "" \l "sub100"</w:instrText>
      </w:r>
      <w:r>
        <w:rPr>
          <w:i/>
          <w:iCs/>
          <w:vertAlign w:val="superscript"/>
        </w:rPr>
        <w:instrText xml:space="preserve"> </w:instrText>
      </w:r>
      <w:r>
        <w:rPr>
          <w:i/>
          <w:iCs/>
          <w:vertAlign w:val="superscript"/>
        </w:rPr>
        <w:fldChar w:fldCharType="separate"/>
      </w:r>
      <w:r>
        <w:rPr>
          <w:rStyle w:val="a5"/>
          <w:i/>
          <w:iCs/>
          <w:vertAlign w:val="superscript"/>
        </w:rPr>
        <w:t>[7]</w:t>
      </w:r>
      <w:r>
        <w:rPr>
          <w:i/>
          <w:iCs/>
          <w:vertAlign w:val="superscript"/>
        </w:rPr>
        <w:fldChar w:fldCharType="end"/>
      </w:r>
    </w:p>
    <w:p w:rsidR="00000000" w:rsidRDefault="0005278B">
      <w:pPr>
        <w:pStyle w:val="pj"/>
      </w:pPr>
      <w:r>
        <w:rPr>
          <w:rStyle w:val="s0"/>
        </w:rPr>
        <w:t xml:space="preserve">Однако, казахстанское </w:t>
      </w:r>
      <w:hyperlink r:id="rId8" w:history="1">
        <w:r>
          <w:rPr>
            <w:rStyle w:val="a5"/>
          </w:rPr>
          <w:t>законодательство</w:t>
        </w:r>
      </w:hyperlink>
      <w:r>
        <w:rPr>
          <w:rStyle w:val="s0"/>
        </w:rPr>
        <w:t xml:space="preserve"> о хозяйственных тов</w:t>
      </w:r>
      <w:r>
        <w:rPr>
          <w:rStyle w:val="s0"/>
        </w:rPr>
        <w:t>ариществах и обществах имеет свои особенности, которые проявляются в следующих основных аспектах. Прежде всего, не является однозначной позиция законодателя относительно разделения на хозяйственные товарищества и хозяйственные общества. И хотя статус акцио</w:t>
      </w:r>
      <w:r>
        <w:rPr>
          <w:rStyle w:val="s0"/>
        </w:rPr>
        <w:t>нерных обществ (в качестве самостоятельной организационно-правовой формы юридических лиц) уже регулируется отдельно нормами акционерного законодательства, непоследовательность законодательного регулирования и разделения хозяйственных обществ и хозяйственны</w:t>
      </w:r>
      <w:r>
        <w:rPr>
          <w:rStyle w:val="s0"/>
        </w:rPr>
        <w:t>х товариществ очевидна. Кроме того, казахстанское законодательство также несколько отличается от зарубежных законодательных актов в установлении признаков собственно хозяйственных товариществ. В частности, в соответствии с легальным определением хозяйствен</w:t>
      </w:r>
      <w:r>
        <w:rPr>
          <w:rStyle w:val="s0"/>
        </w:rPr>
        <w:t xml:space="preserve">ного товарищества (см. </w:t>
      </w:r>
      <w:hyperlink r:id="rId9" w:anchor="sub_id=580000" w:history="1">
        <w:r>
          <w:rPr>
            <w:rStyle w:val="a5"/>
          </w:rPr>
          <w:t>ст.58</w:t>
        </w:r>
      </w:hyperlink>
      <w:r>
        <w:rPr>
          <w:rStyle w:val="s0"/>
        </w:rPr>
        <w:t xml:space="preserve"> ГК и </w:t>
      </w:r>
      <w:hyperlink r:id="rId10" w:anchor="sub_id=10000" w:history="1">
        <w:r>
          <w:rPr>
            <w:rStyle w:val="a5"/>
          </w:rPr>
          <w:t>ст.1</w:t>
        </w:r>
      </w:hyperlink>
      <w:r>
        <w:rPr>
          <w:rStyle w:val="s0"/>
        </w:rPr>
        <w:t xml:space="preserve"> Закона о товариществах) таковое идентифицируется лиш</w:t>
      </w:r>
      <w:r>
        <w:rPr>
          <w:rStyle w:val="s0"/>
        </w:rPr>
        <w:t xml:space="preserve">ь тем, что оно является коммерческой организацией, а его уставный капитал разделяется на доли его учредителей (участников) и формируется за счет их имущественных вкладов. При этом согласно </w:t>
      </w:r>
      <w:hyperlink r:id="rId11" w:anchor="sub_id=80000" w:history="1">
        <w:r>
          <w:rPr>
            <w:rStyle w:val="a5"/>
          </w:rPr>
          <w:t>ст.8</w:t>
        </w:r>
      </w:hyperlink>
      <w:r>
        <w:rPr>
          <w:rStyle w:val="s0"/>
        </w:rPr>
        <w:t xml:space="preserve"> Закона о товариществах текущее руководство деятельностью товарищества осуществляет его исполнительный (коллегиальный или единоличный) орган, создаваемый общим собранием участников, т.е. введена обязательность делегированного управления</w:t>
      </w:r>
      <w:r>
        <w:rPr>
          <w:rStyle w:val="s0"/>
        </w:rPr>
        <w:t xml:space="preserve"> делами и имуществом хозяйственного товарищества, обычно присущего только обществам и компаниям с ограниченной ответственностью (включая, помимо прочих форм, АО, ТОО). </w:t>
      </w:r>
    </w:p>
    <w:p w:rsidR="00000000" w:rsidRDefault="0005278B">
      <w:pPr>
        <w:pStyle w:val="pj"/>
      </w:pPr>
      <w:r>
        <w:rPr>
          <w:rStyle w:val="s0"/>
          <w:i/>
          <w:iCs/>
        </w:rPr>
        <w:t>Такой критерий хозяйственного товарищества, как обязательность личного участия учредите</w:t>
      </w:r>
      <w:r>
        <w:rPr>
          <w:rStyle w:val="s0"/>
          <w:i/>
          <w:iCs/>
        </w:rPr>
        <w:t>лей (участников) в его предпринимательской деятельности, казахстанским законодательством предусматривается недостаточно последовательно, хотя в некоторых случаях (например, в отношении участников полного товарищества и полных товарищей в коммандитном товар</w:t>
      </w:r>
      <w:r>
        <w:rPr>
          <w:rStyle w:val="s0"/>
          <w:i/>
          <w:iCs/>
        </w:rPr>
        <w:t xml:space="preserve">иществе) участие в деятельности товарищества является обязанностью участника. Специальное требование о наличии у участника товарищества статуса индивидуального предпринимателя (коммерсанта) также не устанавливается казахстанским законодательством. </w:t>
      </w:r>
    </w:p>
    <w:p w:rsidR="00000000" w:rsidRDefault="0005278B">
      <w:pPr>
        <w:pStyle w:val="pj"/>
      </w:pPr>
      <w:r>
        <w:rPr>
          <w:rStyle w:val="s0"/>
          <w:i/>
          <w:iCs/>
        </w:rPr>
        <w:t>Кроме т</w:t>
      </w:r>
      <w:r>
        <w:rPr>
          <w:rStyle w:val="s0"/>
          <w:i/>
          <w:iCs/>
        </w:rPr>
        <w:t>ого, одним термином «хозяйственное товарищество» охватываются и собственно хозяйственные товарищества (полные и коммандитные), и хозяйственные общества (ТОО, ТДО). В связи с этим предусматриваются нормы, имеющие значение для обеспечения правомерных интерес</w:t>
      </w:r>
      <w:r>
        <w:rPr>
          <w:rStyle w:val="s0"/>
          <w:i/>
          <w:iCs/>
        </w:rPr>
        <w:t xml:space="preserve">ов участников хозяйственного общества, но не соответствующие природе хозяйственного товарищества. Так, например, введенная в Закон о товариществах </w:t>
      </w:r>
      <w:hyperlink r:id="rId12" w:anchor="sub_id=8010000" w:history="1">
        <w:r>
          <w:rPr>
            <w:rStyle w:val="a5"/>
            <w:i/>
            <w:iCs/>
          </w:rPr>
          <w:t>ст.8-1</w:t>
        </w:r>
      </w:hyperlink>
      <w:r>
        <w:rPr>
          <w:rStyle w:val="s0"/>
          <w:i/>
          <w:iCs/>
        </w:rPr>
        <w:t xml:space="preserve"> о предоставлении х</w:t>
      </w:r>
      <w:r>
        <w:rPr>
          <w:rStyle w:val="s0"/>
          <w:i/>
          <w:iCs/>
        </w:rPr>
        <w:t xml:space="preserve">озяйственным товариществом информации о своей деятельности, затрагивающей интересы его участников, игнорирует такую особенность хозяйственного товарищества, в соответствии с которой его деятельность объективируется совместной и согласованной деятельностью </w:t>
      </w:r>
      <w:r>
        <w:rPr>
          <w:rStyle w:val="s0"/>
          <w:i/>
          <w:iCs/>
        </w:rPr>
        <w:t xml:space="preserve">его участников, в том числе по ведению всех дел товарищества. Специальная регламентация этих вопросов в </w:t>
      </w:r>
      <w:hyperlink r:id="rId13" w:anchor="sub_id=8010000" w:history="1">
        <w:r>
          <w:rPr>
            <w:rStyle w:val="a5"/>
            <w:i/>
            <w:iCs/>
          </w:rPr>
          <w:t>ст.8-1</w:t>
        </w:r>
      </w:hyperlink>
      <w:r>
        <w:rPr>
          <w:rStyle w:val="s0"/>
          <w:i/>
          <w:iCs/>
        </w:rPr>
        <w:t xml:space="preserve"> Закона о товариществах не способствует эффективному достижени</w:t>
      </w:r>
      <w:r>
        <w:rPr>
          <w:rStyle w:val="s0"/>
          <w:i/>
          <w:iCs/>
        </w:rPr>
        <w:t>ю целей деятельности хозяйственных товариществ и формирует почву для возникновения разногласий и конфликтов между участниками товарищества.</w:t>
      </w:r>
    </w:p>
    <w:p w:rsidR="00000000" w:rsidRDefault="0005278B">
      <w:pPr>
        <w:pStyle w:val="pj"/>
      </w:pPr>
      <w:r>
        <w:rPr>
          <w:rStyle w:val="s0"/>
        </w:rPr>
        <w:t>Таким образом, действующее казахстанское законодательство не позволяет провести достаточно определенную границу межд</w:t>
      </w:r>
      <w:r>
        <w:rPr>
          <w:rStyle w:val="s0"/>
        </w:rPr>
        <w:t xml:space="preserve">у хозяйственными обществами и хозяйственными товариществами. </w:t>
      </w:r>
    </w:p>
    <w:p w:rsidR="00000000" w:rsidRDefault="0005278B">
      <w:pPr>
        <w:pStyle w:val="pj"/>
      </w:pPr>
      <w:r>
        <w:rPr>
          <w:rStyle w:val="s0"/>
          <w:i/>
          <w:iCs/>
        </w:rPr>
        <w:t xml:space="preserve">Нивелирование большинства существенных признаков хозяйственного товарищества в казахстанском законодательстве произошло с принятием в 1995 г. </w:t>
      </w:r>
      <w:hyperlink r:id="rId14" w:history="1">
        <w:r>
          <w:rPr>
            <w:rStyle w:val="a5"/>
            <w:i/>
            <w:iCs/>
          </w:rPr>
          <w:t>Закона</w:t>
        </w:r>
      </w:hyperlink>
      <w:r>
        <w:rPr>
          <w:rStyle w:val="s0"/>
          <w:i/>
          <w:iCs/>
        </w:rPr>
        <w:t xml:space="preserve"> о товариществах. В соответствии же с действовавшим до его принятия законодательством первоначально хозяйственные общества и хозяйственные товарищества разделялись совершенно определенно. В частности, до принятия 27 декабря 1994 г. Общей </w:t>
      </w:r>
      <w:r>
        <w:rPr>
          <w:rStyle w:val="s0"/>
          <w:i/>
          <w:iCs/>
        </w:rPr>
        <w:t xml:space="preserve">части </w:t>
      </w:r>
      <w:hyperlink r:id="rId15" w:history="1">
        <w:r>
          <w:rPr>
            <w:rStyle w:val="a5"/>
            <w:i/>
            <w:iCs/>
          </w:rPr>
          <w:t>ГК</w:t>
        </w:r>
      </w:hyperlink>
      <w:r>
        <w:rPr>
          <w:rStyle w:val="s0"/>
          <w:i/>
          <w:iCs/>
        </w:rPr>
        <w:t xml:space="preserve"> в Казахстане действовали Основы, и на основании </w:t>
      </w:r>
      <w:hyperlink r:id="rId16" w:anchor="sub_id=110000" w:history="1">
        <w:r>
          <w:rPr>
            <w:rStyle w:val="a5"/>
            <w:i/>
            <w:iCs/>
          </w:rPr>
          <w:t>ст.11</w:t>
        </w:r>
      </w:hyperlink>
      <w:r>
        <w:rPr>
          <w:rStyle w:val="s0"/>
          <w:i/>
          <w:iCs/>
        </w:rPr>
        <w:t xml:space="preserve"> </w:t>
      </w:r>
      <w:r>
        <w:rPr>
          <w:rStyle w:val="s0"/>
          <w:i/>
          <w:iCs/>
        </w:rPr>
        <w:t>Основ коммерческие организации могли создаваться в качестве хозяйственных товариществ и хозяйственных обществ. Хозяйственными товариществами определялись полное товарищество и коммандитное товарищество, а к хозяйственным обществам были отнесены акционерные</w:t>
      </w:r>
      <w:r>
        <w:rPr>
          <w:rStyle w:val="s0"/>
          <w:i/>
          <w:iCs/>
        </w:rPr>
        <w:t xml:space="preserve"> общества, товарищества с ограниченной ответственностью и товарищества с дополнительной ответственностью. </w:t>
      </w:r>
    </w:p>
    <w:p w:rsidR="00000000" w:rsidRDefault="0005278B">
      <w:pPr>
        <w:pStyle w:val="pj"/>
      </w:pPr>
      <w:r>
        <w:rPr>
          <w:rStyle w:val="s0"/>
          <w:i/>
          <w:iCs/>
        </w:rPr>
        <w:t>Согласно легальным определениям, включенным в Основы, различие между обществами и товариществами состояло в том, что участники товарищества на основе</w:t>
      </w:r>
      <w:r>
        <w:rPr>
          <w:rStyle w:val="s0"/>
          <w:i/>
          <w:iCs/>
        </w:rPr>
        <w:t xml:space="preserve"> договора между ними занимались от имени товарищества предпринимательской деятельностью и несли при недостаточности имущества товарищества солидарную ответственность по его обязательствам всем принадлежащим им имуществом. В свою очередь, хозяйственные обще</w:t>
      </w:r>
      <w:r>
        <w:rPr>
          <w:rStyle w:val="s0"/>
          <w:i/>
          <w:iCs/>
        </w:rPr>
        <w:t>ства предполагали лишь объединение имущественных вкладов их учредителей в качестве материальной основы предпринимательской деятельности общества, а также ограничение имущественных потерь участников, связанных с деятельностью общества, суммами внесенных ими</w:t>
      </w:r>
      <w:r>
        <w:rPr>
          <w:rStyle w:val="s0"/>
          <w:i/>
          <w:iCs/>
        </w:rPr>
        <w:t xml:space="preserve"> вкладов в уставный капитал общества. Закреплялось, что правовое положение отдельных видов хозяйственных обществ и товариществ должно определяться специальными законодательными актами.</w:t>
      </w:r>
    </w:p>
    <w:p w:rsidR="00000000" w:rsidRDefault="0005278B">
      <w:pPr>
        <w:pStyle w:val="pj"/>
      </w:pPr>
      <w:r>
        <w:rPr>
          <w:rStyle w:val="s0"/>
          <w:i/>
          <w:iCs/>
        </w:rPr>
        <w:t xml:space="preserve">Таким актом явился </w:t>
      </w:r>
      <w:hyperlink r:id="rId17" w:history="1">
        <w:r>
          <w:rPr>
            <w:rStyle w:val="a5"/>
            <w:i/>
            <w:iCs/>
          </w:rPr>
          <w:t>Закон</w:t>
        </w:r>
      </w:hyperlink>
      <w:r>
        <w:rPr>
          <w:rStyle w:val="s0"/>
          <w:i/>
          <w:iCs/>
        </w:rPr>
        <w:t xml:space="preserve"> Казахской ССР от 21 июня 1991 г. «О хозяйственных товариществах и акционерных обществах». Этим законом все перечисленные в Основах виды хозяйственных товариществ и хозяйственных обществ </w:t>
      </w:r>
      <w:r>
        <w:rPr>
          <w:rStyle w:val="s0"/>
          <w:i/>
          <w:iCs/>
        </w:rPr>
        <w:t>были объединены единым понятием хозяйственного товарищества (аналогично тому, как в настоящее время общим термином «товарищество» объединяются в Коммерческом кодексе Франции 2000 года все соответствующие коммерческие корпорации). В частности, в качестве та</w:t>
      </w:r>
      <w:r>
        <w:rPr>
          <w:rStyle w:val="s0"/>
          <w:i/>
          <w:iCs/>
        </w:rPr>
        <w:t>ких товариществ определялись построенные на основе соглашения и на началах членства объединения организаций и граждан, имеющие своей целью осуществление различных видов хозяйственной деятельности для удовлетворения своих и общественных потребностей. Вместе</w:t>
      </w:r>
      <w:r>
        <w:rPr>
          <w:rStyle w:val="s0"/>
          <w:i/>
          <w:iCs/>
        </w:rPr>
        <w:t xml:space="preserve"> с тем, определения каждого из вышеперечисленных видов товариществ полностью совпадали с соответствующими определениями, содержащимися в Основах. Совместное занятие хозяйственной деятельностью и неограниченная солидарная ответственность полных товарищей по</w:t>
      </w:r>
      <w:r>
        <w:rPr>
          <w:rStyle w:val="s0"/>
          <w:i/>
          <w:iCs/>
        </w:rPr>
        <w:t xml:space="preserve"> обязательства товарищества концептуально отделяли полные и коммандитные товарищества от ТОО, ТДО и АО, обладающих полной имущественной и правовой автономией от их участников (акционеров) с ограничением для последних рисков их потерь, связанных с деятельно</w:t>
      </w:r>
      <w:r>
        <w:rPr>
          <w:rStyle w:val="s0"/>
          <w:i/>
          <w:iCs/>
        </w:rPr>
        <w:t>стью товариществ этих трех видов.</w:t>
      </w:r>
    </w:p>
    <w:p w:rsidR="00000000" w:rsidRDefault="0005278B">
      <w:pPr>
        <w:pStyle w:val="pj"/>
      </w:pPr>
      <w:r>
        <w:rPr>
          <w:rStyle w:val="s0"/>
          <w:i/>
          <w:iCs/>
        </w:rPr>
        <w:t xml:space="preserve">С принятием в 1995 г. </w:t>
      </w:r>
      <w:hyperlink r:id="rId18" w:history="1">
        <w:r>
          <w:rPr>
            <w:rStyle w:val="a5"/>
            <w:i/>
            <w:iCs/>
          </w:rPr>
          <w:t>Закона</w:t>
        </w:r>
      </w:hyperlink>
      <w:r>
        <w:rPr>
          <w:rStyle w:val="s0"/>
          <w:i/>
          <w:iCs/>
        </w:rPr>
        <w:t xml:space="preserve"> о товариществах единственным существенным отличием полного и коммандитного товариществ от других предусмотренных видов хозяйствен</w:t>
      </w:r>
      <w:r>
        <w:rPr>
          <w:rStyle w:val="s0"/>
          <w:i/>
          <w:iCs/>
        </w:rPr>
        <w:t>ных товариществ является солидарная дополнительная ответственность полных товарищей по долгам товарищества в случае недостаточности у него имущества для погашения этих долгов самостоятельно. В свою очередь, было предусмотрено, что участники (акционеры) ТОО</w:t>
      </w:r>
      <w:r>
        <w:rPr>
          <w:rStyle w:val="s0"/>
          <w:i/>
          <w:iCs/>
        </w:rPr>
        <w:t>, ТДО и АО в связи с их участием в хозяйственных товариществах соответствующих форм не рискуют собственным имуществом, за исключением имущества осуществленных ими имущественных вкладов в уставный капитал хозяйственных товариществ. А с июля 1998 г. акционер</w:t>
      </w:r>
      <w:r>
        <w:rPr>
          <w:rStyle w:val="s0"/>
          <w:i/>
          <w:iCs/>
        </w:rPr>
        <w:t>ное общество вообще признано самостоятельной формой коммерческих корпораций и более не является видом хозяйственных товариществ.</w:t>
      </w:r>
    </w:p>
    <w:p w:rsidR="00000000" w:rsidRDefault="0005278B">
      <w:pPr>
        <w:pStyle w:val="pj"/>
      </w:pPr>
      <w:r>
        <w:rPr>
          <w:rStyle w:val="s0"/>
        </w:rPr>
        <w:t>В связи с установлением разграничения в объеме ответственности участников хозяйственных товариществ различных форм, предусмотре</w:t>
      </w:r>
      <w:r>
        <w:rPr>
          <w:rStyle w:val="s0"/>
        </w:rPr>
        <w:t xml:space="preserve">нных казахстанским законодательством, регулирование статуса каждой из этих форм товариществ имеет свои особенности, а закрепленные в </w:t>
      </w:r>
      <w:hyperlink r:id="rId19" w:anchor="sub_id=580000" w:history="1">
        <w:r>
          <w:rPr>
            <w:rStyle w:val="a5"/>
          </w:rPr>
          <w:t>ст.ст.58 - 62</w:t>
        </w:r>
      </w:hyperlink>
      <w:r>
        <w:rPr>
          <w:rStyle w:val="s0"/>
        </w:rPr>
        <w:t xml:space="preserve"> ГК общие положения о хозяй</w:t>
      </w:r>
      <w:r>
        <w:rPr>
          <w:rStyle w:val="s0"/>
        </w:rPr>
        <w:t xml:space="preserve">ственном товариществе подвергаются заметным дополнениям (а иногда - даже изменениям) законодательными правилами, применимыми к каждой отдельной форме хозяйственного товарищества. </w:t>
      </w:r>
    </w:p>
    <w:p w:rsidR="00000000" w:rsidRDefault="0005278B">
      <w:pPr>
        <w:pStyle w:val="pj"/>
      </w:pPr>
      <w:r>
        <w:rPr>
          <w:rStyle w:val="s0"/>
        </w:rPr>
        <w:t>При этом положения ст.ст.58 - 62 ГК применяются ко всем хозяйственным товари</w:t>
      </w:r>
      <w:r>
        <w:rPr>
          <w:rStyle w:val="s0"/>
        </w:rPr>
        <w:t>ществам, учрежденным в соответствии с законодательством РК, безотносительно того, учреждены ли они гражданами Республики Казахстан и юридическими лицами, созданными по казахстанскому законодательству, или в числе их участников имеются иностранные граждане,</w:t>
      </w:r>
      <w:r>
        <w:rPr>
          <w:rStyle w:val="s0"/>
        </w:rPr>
        <w:t xml:space="preserve"> иностранные юридические лица и организации, а также лица без гражданства. Это обусловлено императивным требованием </w:t>
      </w:r>
      <w:hyperlink r:id="rId20" w:anchor="sub_id=11000000" w:history="1">
        <w:r>
          <w:rPr>
            <w:rStyle w:val="a5"/>
          </w:rPr>
          <w:t>ст.1100</w:t>
        </w:r>
      </w:hyperlink>
      <w:r>
        <w:rPr>
          <w:rStyle w:val="s0"/>
        </w:rPr>
        <w:t xml:space="preserve"> ГК о том, что законом юридического лица считает</w:t>
      </w:r>
      <w:r>
        <w:rPr>
          <w:rStyle w:val="s0"/>
        </w:rPr>
        <w:t xml:space="preserve">ся право страны, где это юридическое лицо учреждено. В развитие этого положения </w:t>
      </w:r>
      <w:hyperlink r:id="rId21" w:anchor="sub_id=11010000" w:history="1">
        <w:r>
          <w:rPr>
            <w:rStyle w:val="a5"/>
          </w:rPr>
          <w:t>ст.1101</w:t>
        </w:r>
      </w:hyperlink>
      <w:r>
        <w:rPr>
          <w:rStyle w:val="s0"/>
        </w:rPr>
        <w:t xml:space="preserve"> ГК дополнительно устанавливает, что гражданская правоспособность юридического лица </w:t>
      </w:r>
      <w:r>
        <w:rPr>
          <w:rStyle w:val="s0"/>
        </w:rPr>
        <w:t xml:space="preserve">определяется законом юридического лица. </w:t>
      </w:r>
    </w:p>
    <w:p w:rsidR="00000000" w:rsidRDefault="0005278B">
      <w:pPr>
        <w:pStyle w:val="pj"/>
      </w:pPr>
      <w:r>
        <w:rPr>
          <w:rStyle w:val="s0"/>
        </w:rPr>
        <w:t>Поэтому, если хозяйственное товарищество учреждается в юрисдикции Республики Казахстан, оно может быть учреждено только в соответствии с казахстанским законодательством и регулироваться может только им. В том числе,</w:t>
      </w:r>
      <w:r>
        <w:rPr>
          <w:rStyle w:val="s0"/>
        </w:rPr>
        <w:t xml:space="preserve"> оно может быть создано только в тех организационно-правовых формах, а также с такой организационной структурой и распределением компетенции между его органами, которые предусмотрены законами РК. Только казахстанским законодательством могут определяться со</w:t>
      </w:r>
      <w:r>
        <w:rPr>
          <w:rStyle w:val="s0"/>
        </w:rPr>
        <w:t>держание и объем прав участников хозяйственного товарищества, порядок и условия формирования и использования имущества товарищества, реорганизации и ликвидации товарищества и другие аспекты того, как реализуется правоспособность казахстанских юридических л</w:t>
      </w:r>
      <w:r>
        <w:rPr>
          <w:rStyle w:val="s0"/>
        </w:rPr>
        <w:t>иц, созданных в разных организационно-правовых формах.</w:t>
      </w:r>
    </w:p>
    <w:p w:rsidR="00000000" w:rsidRDefault="0005278B">
      <w:pPr>
        <w:pStyle w:val="pj"/>
      </w:pPr>
      <w:r>
        <w:rPr>
          <w:rStyle w:val="s0"/>
          <w:i/>
          <w:iCs/>
        </w:rPr>
        <w:t>В процессе комментирования Общих положений ГК о хозяйственных товариществах использовались как результаты сложившейся судебной практики, так и правовые позиции ВАС РФ (см. архив правовых позиций Презид</w:t>
      </w:r>
      <w:r>
        <w:rPr>
          <w:rStyle w:val="s0"/>
          <w:i/>
          <w:iCs/>
        </w:rPr>
        <w:t xml:space="preserve">иума ВАС РФ на: </w:t>
      </w:r>
      <w:hyperlink r:id="rId22" w:tgtFrame="_blank" w:history="1">
        <w:r>
          <w:rPr>
            <w:rStyle w:val="a5"/>
            <w:i/>
            <w:iCs/>
          </w:rPr>
          <w:t>www.arbitr.ru</w:t>
        </w:r>
      </w:hyperlink>
      <w:r>
        <w:rPr>
          <w:rStyle w:val="s0"/>
          <w:i/>
          <w:iCs/>
        </w:rPr>
        <w:t>). Вместе с тем, следует отметить, что сколько-нибудь значимой судебной практики, относящейся к правовому положению и деятельности полных и коммандитных товариществ, а также ТДО</w:t>
      </w:r>
      <w:r>
        <w:rPr>
          <w:rStyle w:val="s0"/>
          <w:i/>
          <w:iCs/>
        </w:rPr>
        <w:t xml:space="preserve"> на текущий момент не выявлено. Вместе с тем, по вопросам правового статуса ТОО существуют заслуживающие внимания позиции казахстанских судов, а также арбитражных судов РФ. </w:t>
      </w:r>
    </w:p>
    <w:p w:rsidR="00000000" w:rsidRDefault="0005278B">
      <w:pPr>
        <w:pStyle w:val="pj"/>
      </w:pPr>
      <w:r>
        <w:rPr>
          <w:b/>
          <w:bCs/>
        </w:rPr>
        <w:t> </w:t>
      </w:r>
    </w:p>
    <w:p w:rsidR="00000000" w:rsidRDefault="0005278B">
      <w:pPr>
        <w:pStyle w:val="pj"/>
      </w:pPr>
      <w:r>
        <w:rPr>
          <w:rStyle w:val="s0"/>
          <w:b/>
          <w:bCs/>
        </w:rPr>
        <w:t>Статья 58. Основные положения о хозяйственном товариществе</w:t>
      </w:r>
    </w:p>
    <w:p w:rsidR="00000000" w:rsidRDefault="0005278B">
      <w:pPr>
        <w:pStyle w:val="pj"/>
      </w:pPr>
      <w:r>
        <w:rPr>
          <w:rStyle w:val="s0"/>
        </w:rPr>
        <w:t>1. Хозяйственным това</w:t>
      </w:r>
      <w:r>
        <w:rPr>
          <w:rStyle w:val="s0"/>
        </w:rPr>
        <w:t>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w:t>
      </w:r>
      <w:r>
        <w:rPr>
          <w:rStyle w:val="s0"/>
        </w:rPr>
        <w:t xml:space="preserve">цессе его деятельности принадлежит товариществу на праве собственности. </w:t>
      </w:r>
    </w:p>
    <w:p w:rsidR="00000000" w:rsidRDefault="0005278B">
      <w:pPr>
        <w:pStyle w:val="pj"/>
      </w:pPr>
      <w:r>
        <w:rPr>
          <w:rStyle w:val="s0"/>
        </w:rP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w:t>
      </w:r>
      <w:r>
        <w:rPr>
          <w:rStyle w:val="s0"/>
        </w:rPr>
        <w:t>тветственностью.</w:t>
      </w:r>
    </w:p>
    <w:p w:rsidR="00000000" w:rsidRDefault="0005278B">
      <w:pPr>
        <w:pStyle w:val="pj"/>
      </w:pPr>
      <w:r>
        <w:rPr>
          <w:rStyle w:val="s0"/>
        </w:rPr>
        <w:t>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w:t>
      </w:r>
    </w:p>
    <w:p w:rsidR="00000000" w:rsidRDefault="0005278B">
      <w:pPr>
        <w:pStyle w:val="pj"/>
      </w:pPr>
      <w:r>
        <w:rPr>
          <w:rStyle w:val="s0"/>
        </w:rPr>
        <w:t>Участниками полного товарищества и полными товарищами в коммандитном товариществе мо</w:t>
      </w:r>
      <w:r>
        <w:rPr>
          <w:rStyle w:val="s0"/>
        </w:rPr>
        <w:t>гут быть только граждане.</w:t>
      </w:r>
    </w:p>
    <w:p w:rsidR="00000000" w:rsidRDefault="0005278B">
      <w:pPr>
        <w:pStyle w:val="pj"/>
      </w:pPr>
      <w:r>
        <w:rPr>
          <w:rStyle w:val="s0"/>
        </w:rPr>
        <w:t xml:space="preserve">4. Учредительными документами хозяйственного товарищества являются учредительный договор и </w:t>
      </w:r>
      <w:hyperlink r:id="rId23" w:history="1">
        <w:r>
          <w:rPr>
            <w:rStyle w:val="a5"/>
          </w:rPr>
          <w:t>устав</w:t>
        </w:r>
      </w:hyperlink>
      <w:r>
        <w:rPr>
          <w:rStyle w:val="s0"/>
        </w:rPr>
        <w:t xml:space="preserve">. </w:t>
      </w:r>
    </w:p>
    <w:p w:rsidR="00000000" w:rsidRDefault="0005278B">
      <w:pPr>
        <w:pStyle w:val="pj"/>
      </w:pPr>
      <w:r>
        <w:rPr>
          <w:rStyle w:val="s0"/>
        </w:rPr>
        <w:t>Учредительным документом хозяйственного товарищества, которое учре</w:t>
      </w:r>
      <w:r>
        <w:rPr>
          <w:rStyle w:val="s0"/>
        </w:rPr>
        <w:t>ждено одним лицом (одним участником), является устав.</w:t>
      </w:r>
    </w:p>
    <w:p w:rsidR="00000000" w:rsidRDefault="0005278B">
      <w:pPr>
        <w:pStyle w:val="pj"/>
      </w:pPr>
      <w:r>
        <w:rPr>
          <w:rStyle w:val="s0"/>
        </w:rPr>
        <w:t xml:space="preserve">5. Исключен в соответствии с </w:t>
      </w:r>
      <w:hyperlink r:id="rId24" w:history="1">
        <w:r>
          <w:rPr>
            <w:rStyle w:val="a5"/>
          </w:rPr>
          <w:t>Законом</w:t>
        </w:r>
      </w:hyperlink>
      <w:r>
        <w:rPr>
          <w:rStyle w:val="s0"/>
        </w:rPr>
        <w:t xml:space="preserve"> РК от 24.12.12 г. № 60-V (</w:t>
      </w:r>
      <w:hyperlink r:id="rId25" w:anchor="sub_id=580000" w:history="1">
        <w:r>
          <w:rPr>
            <w:rStyle w:val="a5"/>
          </w:rPr>
          <w:t>см. стар. ред</w:t>
        </w:r>
      </w:hyperlink>
      <w:r>
        <w:rPr>
          <w:rStyle w:val="s0"/>
        </w:rPr>
        <w:t>.)</w:t>
      </w:r>
    </w:p>
    <w:p w:rsidR="00000000" w:rsidRDefault="0005278B">
      <w:pPr>
        <w:pStyle w:val="pj"/>
      </w:pPr>
      <w:r>
        <w:rPr>
          <w:rStyle w:val="s0"/>
        </w:rPr>
        <w:t xml:space="preserve">6. Учредительные документы хозяйственного товарищества должны содержать помимо сведений, указанных в </w:t>
      </w:r>
      <w:hyperlink r:id="rId26" w:anchor="sub_id=410400" w:history="1">
        <w:r>
          <w:rPr>
            <w:rStyle w:val="a5"/>
          </w:rPr>
          <w:t>пунктах 4</w:t>
        </w:r>
      </w:hyperlink>
      <w:r>
        <w:rPr>
          <w:rStyle w:val="s0"/>
        </w:rPr>
        <w:t xml:space="preserve"> и </w:t>
      </w:r>
      <w:hyperlink r:id="rId27" w:anchor="sub_id=410500" w:history="1">
        <w:r>
          <w:rPr>
            <w:rStyle w:val="a5"/>
          </w:rPr>
          <w:t>5 статьи 41</w:t>
        </w:r>
      </w:hyperlink>
      <w:r>
        <w:rPr>
          <w:rStyle w:val="s0"/>
        </w:rPr>
        <w:t xml:space="preserve">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w:t>
      </w:r>
      <w:r>
        <w:rPr>
          <w:rStyle w:val="s0"/>
        </w:rPr>
        <w:t>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p w:rsidR="00000000" w:rsidRDefault="0005278B">
      <w:pPr>
        <w:pStyle w:val="pj"/>
      </w:pPr>
      <w:r>
        <w:rPr>
          <w:rStyle w:val="s0"/>
        </w:rPr>
        <w:t xml:space="preserve">7. Исключен в соответствии с </w:t>
      </w:r>
      <w:hyperlink r:id="rId28" w:history="1">
        <w:r>
          <w:rPr>
            <w:rStyle w:val="a5"/>
          </w:rPr>
          <w:t>законом</w:t>
        </w:r>
      </w:hyperlink>
      <w:r>
        <w:rPr>
          <w:rStyle w:val="s0"/>
        </w:rPr>
        <w:t xml:space="preserve"> РК от 02.03.98 г. № 211-1</w:t>
      </w:r>
    </w:p>
    <w:p w:rsidR="00000000" w:rsidRDefault="0005278B">
      <w:pPr>
        <w:pStyle w:val="pj"/>
      </w:pPr>
      <w:r>
        <w:rPr>
          <w:rStyle w:val="s0"/>
        </w:rPr>
        <w:t>8. Хозяйственное товарищество может быть учредителем других хозяйственных товариществ за исключением случаев, предусмотренных законодательными актами.</w:t>
      </w:r>
    </w:p>
    <w:p w:rsidR="00000000" w:rsidRDefault="0005278B">
      <w:pPr>
        <w:pStyle w:val="pj"/>
      </w:pPr>
      <w:r>
        <w:rPr>
          <w:rStyle w:val="s0"/>
        </w:rPr>
        <w:t>9. Хозяйственное товарищество вправе заключить с профессиональны</w:t>
      </w:r>
      <w:r>
        <w:rPr>
          <w:rStyle w:val="s0"/>
        </w:rPr>
        <w:t>м участником рынка ценных бумаг, осуществляющим деятельность по ведению системы реестров держателей ценных бумаг, договор на ведение реестра участников хозяйственного товарищества.</w:t>
      </w:r>
    </w:p>
    <w:p w:rsidR="00000000" w:rsidRDefault="0005278B">
      <w:pPr>
        <w:pStyle w:val="pj"/>
      </w:pPr>
      <w:r>
        <w:rPr>
          <w:rStyle w:val="s0"/>
        </w:rPr>
        <w:t>Действие учредительного договора прекращается со дня формирования реестра у</w:t>
      </w:r>
      <w:r>
        <w:rPr>
          <w:rStyle w:val="s0"/>
        </w:rPr>
        <w:t xml:space="preserve">частников хозяйственного товарищества. Документом, подтверждающим право на долю в уставном капитале хозяйственного товарищества, ведение реестра участников которого осуществляется профессиональным участником рынка ценных бумаг, осуществляющим деятельность </w:t>
      </w:r>
      <w:r>
        <w:rPr>
          <w:rStyle w:val="s0"/>
        </w:rPr>
        <w:t>по ведению системы реестров держателей ценных бумаг, является выписка из реестра участников хозяйственного товарищества.</w:t>
      </w:r>
    </w:p>
    <w:p w:rsidR="00000000" w:rsidRDefault="0005278B">
      <w:pPr>
        <w:pStyle w:val="pj"/>
      </w:pPr>
      <w:r>
        <w:rPr>
          <w:rStyle w:val="s0"/>
        </w:rPr>
        <w:t>В случае преобразования акционерного общества в хозяйственное товарищество, ведение реестра участников которого будет осуществляться пр</w:t>
      </w:r>
      <w:r>
        <w:rPr>
          <w:rStyle w:val="s0"/>
        </w:rPr>
        <w:t>офессиональным участником рынка ценных бумаг, осуществляющим деятельность по ведению системы реестров держателей ценных бумаг, учредительный договор не заключается.</w:t>
      </w:r>
    </w:p>
    <w:p w:rsidR="00000000" w:rsidRDefault="0005278B">
      <w:pPr>
        <w:pStyle w:val="pj"/>
      </w:pPr>
      <w:r>
        <w:rPr>
          <w:rStyle w:val="s0"/>
        </w:rPr>
        <w:t>Права на доли участия в уставном капитале хозяйственного товарищества, ведение реестра учас</w:t>
      </w:r>
      <w:r>
        <w:rPr>
          <w:rStyle w:val="s0"/>
        </w:rPr>
        <w:t>тников которого осуществляется профессиональным участником рынка ценных бумаг, осуществляющим деятельность по ведению системы реестров держателей ценных бумаг, возникают с момента регистрации этих прав в реестре участников хозяйственного товарищества.</w:t>
      </w:r>
    </w:p>
    <w:p w:rsidR="00000000" w:rsidRDefault="0005278B">
      <w:pPr>
        <w:pStyle w:val="pj"/>
      </w:pPr>
      <w:r>
        <w:rPr>
          <w:rStyle w:val="s0"/>
        </w:rPr>
        <w:t>Поря</w:t>
      </w:r>
      <w:r>
        <w:rPr>
          <w:rStyle w:val="s0"/>
        </w:rPr>
        <w:t>док формирования, ведения и хранения реестра участников хозяйственного товарищества устанавливается законодательством Республики Казахстан.</w:t>
      </w:r>
    </w:p>
    <w:p w:rsidR="00000000" w:rsidRDefault="0005278B">
      <w:pPr>
        <w:pStyle w:val="pj"/>
      </w:pPr>
      <w:r>
        <w:rPr>
          <w:rStyle w:val="s0"/>
        </w:rPr>
        <w:t xml:space="preserve">1. </w:t>
      </w:r>
      <w:r>
        <w:rPr>
          <w:rStyle w:val="s0"/>
          <w:b/>
          <w:bCs/>
        </w:rPr>
        <w:t xml:space="preserve">Общий комментарий </w:t>
      </w:r>
      <w:hyperlink r:id="rId29" w:anchor="sub_id=580000" w:history="1">
        <w:r>
          <w:rPr>
            <w:rStyle w:val="a5"/>
          </w:rPr>
          <w:t>статьи 58</w:t>
        </w:r>
      </w:hyperlink>
      <w:r>
        <w:rPr>
          <w:rStyle w:val="s0"/>
          <w:b/>
          <w:bCs/>
        </w:rPr>
        <w:t xml:space="preserve"> ГК</w:t>
      </w:r>
      <w:r>
        <w:rPr>
          <w:rStyle w:val="s0"/>
          <w:b/>
          <w:bCs/>
        </w:rPr>
        <w:t>.</w:t>
      </w:r>
      <w:r>
        <w:rPr>
          <w:rStyle w:val="s0"/>
        </w:rPr>
        <w:t xml:space="preserve"> Концепция хозяйственного товарищества известна праву всех государств, чье законодательство служит правовой основой рыночной экономики. Сам термин «товарищество» (хозяйственное, торговое или коммерческое) используется в законодательстве стран, относящемся</w:t>
      </w:r>
      <w:r>
        <w:rPr>
          <w:rStyle w:val="s0"/>
        </w:rPr>
        <w:t xml:space="preserve"> к романо-германской правовой семье. Как правило, такое товарищество признано субъектом права в качестве юридического лица с самостоятельной правосубъектностью. В законодательстве англо-саксонской системы права термину «товарищество», в целом, соответствуе</w:t>
      </w:r>
      <w:r>
        <w:rPr>
          <w:rStyle w:val="s0"/>
        </w:rPr>
        <w:t>т понятие «партнерства», также обозначающее отношение между людьми, которые на основе договора между ними совместно осуществляют предпринимательскую деятельность с целью получения дохода.</w:t>
      </w:r>
    </w:p>
    <w:p w:rsidR="00000000" w:rsidRDefault="0005278B">
      <w:pPr>
        <w:pStyle w:val="pj"/>
      </w:pPr>
      <w:r>
        <w:rPr>
          <w:rStyle w:val="s0"/>
        </w:rPr>
        <w:t xml:space="preserve">Одновременно, хозяйственное товарищество рассматривается в качестве </w:t>
      </w:r>
      <w:r>
        <w:rPr>
          <w:rStyle w:val="s0"/>
        </w:rPr>
        <w:t xml:space="preserve">предусмотренной законодательством организационной (организационно-правовой) формы осуществления участниками гражданского оборота совместной деятельности либо достижения ими общей хозяйственной цели: согласно </w:t>
      </w:r>
      <w:hyperlink r:id="rId30" w:anchor="sub_id=340200" w:history="1">
        <w:r>
          <w:rPr>
            <w:rStyle w:val="a5"/>
          </w:rPr>
          <w:t>п.2 ст.34</w:t>
        </w:r>
      </w:hyperlink>
      <w:r>
        <w:rPr>
          <w:rStyle w:val="s0"/>
        </w:rPr>
        <w:t xml:space="preserve"> ГК хозяйственное товарищество называется формой юридического лица.</w:t>
      </w:r>
    </w:p>
    <w:p w:rsidR="00000000" w:rsidRDefault="0005278B">
      <w:pPr>
        <w:pStyle w:val="pj"/>
      </w:pPr>
      <w:r>
        <w:rPr>
          <w:rStyle w:val="s0"/>
        </w:rPr>
        <w:t>В форме хозяйственного товарищества можно основать предпринимательское дело, и свою деятельность могут вести субъекты малого и среднего предприн</w:t>
      </w:r>
      <w:r>
        <w:rPr>
          <w:rStyle w:val="s0"/>
        </w:rPr>
        <w:t>имательства. Не запрещается и ведение крупного предпринимательства в формах хозяйственного товарищества, хотя для этого более приемлемой является форма акционерного общества.</w:t>
      </w:r>
    </w:p>
    <w:p w:rsidR="00000000" w:rsidRDefault="0005278B">
      <w:pPr>
        <w:pStyle w:val="pj"/>
      </w:pPr>
      <w:r>
        <w:rPr>
          <w:rStyle w:val="s0"/>
        </w:rPr>
        <w:t>Предназначение хозяйственных товариществ для ведения малого и среднего предприним</w:t>
      </w:r>
      <w:r>
        <w:rPr>
          <w:rStyle w:val="s0"/>
        </w:rPr>
        <w:t>ательства следует из содержания норм относительно допустимого состава участников товарищества и способов управления деятельностью товарищества. Так, недвусмысленным является содержание нормативных предписаний казахстанского права, позволяющих рассматривать</w:t>
      </w:r>
      <w:r>
        <w:rPr>
          <w:rStyle w:val="s0"/>
        </w:rPr>
        <w:t xml:space="preserve"> некоторые формы хозяйственных товариществ, прежде всего, как форму предпринимательской деятельности граждан, осуществляемую в качестве основного рода их занятий (полные товарищества, коммандитные товарищества). В связи с этим, в целях стимулирования предп</w:t>
      </w:r>
      <w:r>
        <w:rPr>
          <w:rStyle w:val="s0"/>
        </w:rPr>
        <w:t>ринимательской активности граждан в форме хозяйственного товарищества законодательно устанавливаются упрощенные регистрационные процедуры, невысокие требования к размеру уставного капитала хозяйственных товариществ, несложная регламентация вопросов управле</w:t>
      </w:r>
      <w:r>
        <w:rPr>
          <w:rStyle w:val="s0"/>
        </w:rPr>
        <w:t xml:space="preserve">ния деятельностью товариществ и ряда других аспектов. </w:t>
      </w:r>
    </w:p>
    <w:p w:rsidR="00000000" w:rsidRDefault="0005278B">
      <w:pPr>
        <w:pStyle w:val="pj"/>
      </w:pPr>
      <w:r>
        <w:rPr>
          <w:rStyle w:val="s0"/>
        </w:rPr>
        <w:t>Например, в соответствии с английским правом и законодательством США партнерства (товарищества), в отличие от компаний, могут создаваться без каких-либо формальностей, поскольку важным является лишь со</w:t>
      </w:r>
      <w:r>
        <w:rPr>
          <w:rStyle w:val="s0"/>
        </w:rPr>
        <w:t>ответствие действующего образования легальному определению партнерства (partnership). Также и континентальное право, хотя и ориентированное на обеспечение максимально возможной правовой определенности и твердости оборота, предусматривает заметно меньше фор</w:t>
      </w:r>
      <w:r>
        <w:rPr>
          <w:rStyle w:val="s0"/>
        </w:rPr>
        <w:t>мальных препятствий для того, чтобы создать хозяйственное товарищество, чем акционерное общество. Этот вывод справедлив не только в отношении, например, законодательства Франции, но и применительно к казахстанскому праву.</w:t>
      </w:r>
    </w:p>
    <w:p w:rsidR="00000000" w:rsidRDefault="0005278B">
      <w:pPr>
        <w:pStyle w:val="pj"/>
      </w:pPr>
      <w:r>
        <w:rPr>
          <w:rStyle w:val="s0"/>
        </w:rPr>
        <w:t>Хозяйственные товарищества предста</w:t>
      </w:r>
      <w:r>
        <w:rPr>
          <w:rStyle w:val="s0"/>
        </w:rPr>
        <w:t>вляют собой формы частного предпринимательства, поскольку они формируются негосударственными субъектами. Исключением является учреждение товарищества с ограниченной ответственностью государством и (или) участие государства в его капитале в качестве крупног</w:t>
      </w:r>
      <w:r>
        <w:rPr>
          <w:rStyle w:val="s0"/>
        </w:rPr>
        <w:t xml:space="preserve">о участника, что представляет собой один из двух допустимых казахстанским законом способов участия государства в предпринимательской деятельности (см., например, </w:t>
      </w:r>
      <w:hyperlink r:id="rId31" w:anchor="sub_id=5" w:history="1">
        <w:r>
          <w:rPr>
            <w:rStyle w:val="a5"/>
          </w:rPr>
          <w:t>ст.ст.166 - 186</w:t>
        </w:r>
      </w:hyperlink>
      <w:r>
        <w:rPr>
          <w:rStyle w:val="s0"/>
        </w:rPr>
        <w:t xml:space="preserve"> Закона о госимуществе). Но в принципе, хозяйственные товарищества относятся к категории негосударственных юридических лиц с правом собственности в отношении принадлежащего им имущества. </w:t>
      </w:r>
    </w:p>
    <w:p w:rsidR="00000000" w:rsidRDefault="0005278B">
      <w:pPr>
        <w:pStyle w:val="pj"/>
      </w:pPr>
      <w:r>
        <w:rPr>
          <w:rStyle w:val="s0"/>
        </w:rPr>
        <w:t xml:space="preserve">2. </w:t>
      </w:r>
      <w:r>
        <w:rPr>
          <w:rStyle w:val="s0"/>
          <w:b/>
          <w:bCs/>
        </w:rPr>
        <w:t>В пункте 1 статьи 58 ГК</w:t>
      </w:r>
      <w:r>
        <w:rPr>
          <w:rStyle w:val="s0"/>
        </w:rPr>
        <w:t xml:space="preserve"> </w:t>
      </w:r>
      <w:r>
        <w:rPr>
          <w:rStyle w:val="s0"/>
        </w:rPr>
        <w:t>содержится легальное определение понятия хозяйственного товарищества и закрепляется правовой режим имущества, принадлежащего товариществу.</w:t>
      </w:r>
    </w:p>
    <w:p w:rsidR="00000000" w:rsidRDefault="0005278B">
      <w:pPr>
        <w:pStyle w:val="pj"/>
      </w:pPr>
      <w:r>
        <w:rPr>
          <w:rStyle w:val="s0"/>
        </w:rPr>
        <w:t xml:space="preserve">Согласно п.1 комментируемой статьи и </w:t>
      </w:r>
      <w:hyperlink r:id="rId32" w:anchor="sub_id=10000" w:history="1">
        <w:r>
          <w:rPr>
            <w:rStyle w:val="a5"/>
          </w:rPr>
          <w:t>ст.1</w:t>
        </w:r>
      </w:hyperlink>
      <w:r>
        <w:rPr>
          <w:rStyle w:val="s0"/>
        </w:rPr>
        <w:t xml:space="preserve"> Закона о товариществах хозяйственные товарищества могут быть только юридическими лицами. </w:t>
      </w:r>
    </w:p>
    <w:p w:rsidR="00000000" w:rsidRDefault="0005278B">
      <w:pPr>
        <w:pStyle w:val="pj"/>
      </w:pPr>
      <w:r>
        <w:rPr>
          <w:rStyle w:val="s0"/>
        </w:rPr>
        <w:t xml:space="preserve">В связи с этим, хозяйственное товарищество отличается от простого товарищества, которое согласно </w:t>
      </w:r>
      <w:hyperlink r:id="rId33" w:anchor="sub_id=2280000" w:history="1">
        <w:r>
          <w:rPr>
            <w:rStyle w:val="a5"/>
          </w:rPr>
          <w:t>ст.228</w:t>
        </w:r>
      </w:hyperlink>
      <w:r>
        <w:rPr>
          <w:rStyle w:val="s0"/>
        </w:rPr>
        <w:t xml:space="preserve"> ГК (см. комментарий к ней) не имеет уставного капитала, и которое юридическим лицом не является. В отличие от хозяйственных товариществ, простое товарищество образуется на основе договора о совместной деятельности (см. </w:t>
      </w:r>
      <w:hyperlink r:id="rId34" w:anchor="sub_id=2280000" w:history="1">
        <w:r>
          <w:rPr>
            <w:rStyle w:val="a5"/>
          </w:rPr>
          <w:t>ст.ст.228 - 232</w:t>
        </w:r>
      </w:hyperlink>
      <w:r>
        <w:rPr>
          <w:rStyle w:val="s0"/>
        </w:rPr>
        <w:t xml:space="preserve"> ГК и комментарий к ним) его участников, а материальную основу его деятельности составляет имущество участников простого товарищества, являющееся общей долевой собст</w:t>
      </w:r>
      <w:r>
        <w:rPr>
          <w:rStyle w:val="s0"/>
        </w:rPr>
        <w:t xml:space="preserve">венностью (см. </w:t>
      </w:r>
      <w:hyperlink r:id="rId35" w:anchor="sub_id=2090000" w:history="1">
        <w:r>
          <w:rPr>
            <w:rStyle w:val="a5"/>
          </w:rPr>
          <w:t>ст.ст.209 - 218</w:t>
        </w:r>
      </w:hyperlink>
      <w:r>
        <w:rPr>
          <w:rStyle w:val="s0"/>
        </w:rPr>
        <w:t xml:space="preserve"> ГК и комментарий к ним) этих участников, но не сформированного ими простого товарищества.</w:t>
      </w:r>
    </w:p>
    <w:p w:rsidR="00000000" w:rsidRDefault="0005278B">
      <w:pPr>
        <w:pStyle w:val="pj"/>
      </w:pPr>
      <w:r>
        <w:rPr>
          <w:rStyle w:val="s0"/>
        </w:rPr>
        <w:t>Кроме того, признание за хозяйственным товарищество</w:t>
      </w:r>
      <w:r>
        <w:rPr>
          <w:rStyle w:val="s0"/>
        </w:rPr>
        <w:t xml:space="preserve">м правосубъектности юридического лица обусловливает законодательное требование к созданию его учредителями (участниками) в каждом хозяйственном товариществе органов, ответственных за ведение его дел, и регулирование организационной структуры хозяйственных </w:t>
      </w:r>
      <w:r>
        <w:rPr>
          <w:rStyle w:val="s0"/>
        </w:rPr>
        <w:t xml:space="preserve">товариществ каждой отдельной формы (см. комментарий </w:t>
      </w:r>
      <w:hyperlink r:id="rId36" w:anchor="sub_id=610000" w:history="1">
        <w:r>
          <w:rPr>
            <w:rStyle w:val="a5"/>
          </w:rPr>
          <w:t>ст.60</w:t>
        </w:r>
      </w:hyperlink>
      <w:r>
        <w:rPr>
          <w:rStyle w:val="s0"/>
        </w:rPr>
        <w:t xml:space="preserve"> ГК). Такое регулирование основано на общих для всех юридических лиц положениях </w:t>
      </w:r>
      <w:hyperlink r:id="rId37" w:anchor="sub_id=360000" w:history="1">
        <w:r>
          <w:rPr>
            <w:rStyle w:val="a5"/>
          </w:rPr>
          <w:t>ст.ст.36</w:t>
        </w:r>
      </w:hyperlink>
      <w:r>
        <w:rPr>
          <w:rStyle w:val="s0"/>
        </w:rPr>
        <w:t xml:space="preserve"> и </w:t>
      </w:r>
      <w:hyperlink r:id="rId38" w:anchor="sub_id=370000" w:history="1">
        <w:r>
          <w:rPr>
            <w:rStyle w:val="a5"/>
          </w:rPr>
          <w:t>37</w:t>
        </w:r>
      </w:hyperlink>
      <w:r>
        <w:rPr>
          <w:rStyle w:val="s0"/>
        </w:rPr>
        <w:t xml:space="preserve"> </w:t>
      </w:r>
      <w:r>
        <w:rPr>
          <w:rStyle w:val="s0"/>
        </w:rPr>
        <w:t>ГК, в соответствии с которыми юридическое лицо имеет самостоятельное от его учредителей и участников правовое положение, а в отношениях с любыми сторонними субъектами (как его учредителями и участниками, так и с третьими лицами) каждое юридическое лицо пре</w:t>
      </w:r>
      <w:r>
        <w:rPr>
          <w:rStyle w:val="s0"/>
        </w:rPr>
        <w:t>дставляется своими органами, через которые оно приобретает гражданские права и принимает на себя обязанности.</w:t>
      </w:r>
    </w:p>
    <w:p w:rsidR="00000000" w:rsidRDefault="0005278B">
      <w:pPr>
        <w:pStyle w:val="pj"/>
      </w:pPr>
      <w:r>
        <w:rPr>
          <w:rStyle w:val="s0"/>
          <w:i/>
          <w:iCs/>
        </w:rPr>
        <w:t>Примечательной является правовая позиция Президиума ВАС РФ, в соответствии с которой правовое положение ТОО (ООО) и юридический статус его участни</w:t>
      </w:r>
      <w:r>
        <w:rPr>
          <w:rStyle w:val="s0"/>
          <w:i/>
          <w:iCs/>
        </w:rPr>
        <w:t>ков разграничиваются за счет признания за участниками права на иск к обществу (товариществу) о признании за ними статуса его участников. В частности, в своем постановлении от 25 сентября 2012 г. №3942/12 Президиум ВАС РФ, принимая во внимание конкретные об</w:t>
      </w:r>
      <w:r>
        <w:rPr>
          <w:rStyle w:val="s0"/>
          <w:i/>
          <w:iCs/>
        </w:rPr>
        <w:t xml:space="preserve">стоятельства рассматриваемого дела, пришел к выводу о том, что «требования истцов о признании прав на доли в уставном капитале общества направлены на защиту их прав и интересов как участников общества, нарушенных непосредственно самим обществом, поведение </w:t>
      </w:r>
      <w:r>
        <w:rPr>
          <w:rStyle w:val="s0"/>
          <w:i/>
          <w:iCs/>
        </w:rPr>
        <w:t xml:space="preserve">которого, по существу, свидетельствовало об отказе признавать истцов в качестве своих участников». </w:t>
      </w:r>
    </w:p>
    <w:p w:rsidR="00000000" w:rsidRDefault="0005278B">
      <w:pPr>
        <w:pStyle w:val="pj"/>
      </w:pPr>
      <w:r>
        <w:rPr>
          <w:rStyle w:val="s0"/>
        </w:rPr>
        <w:t xml:space="preserve">В связи с этим хозяйственное товарищество подлежит государственной регистрации в качестве субъекта гражданского права. Согласно </w:t>
      </w:r>
      <w:hyperlink r:id="rId39" w:anchor="sub_id=40000" w:history="1">
        <w:r>
          <w:rPr>
            <w:rStyle w:val="a5"/>
          </w:rPr>
          <w:t>ст.4</w:t>
        </w:r>
      </w:hyperlink>
      <w:r>
        <w:rPr>
          <w:rStyle w:val="s0"/>
        </w:rPr>
        <w:t xml:space="preserve"> Закона о товариществах государственная регистрация хозяйственных товариществ осуществляется в установленном законодательством порядке для всех юридических лиц, создаваемых на территории РК, независ</w:t>
      </w:r>
      <w:r>
        <w:rPr>
          <w:rStyle w:val="s0"/>
        </w:rPr>
        <w:t xml:space="preserve">имо от целей их создания, рода и характера их деятельности, состава участников (членов). В настоящее время такой порядок установлен </w:t>
      </w:r>
      <w:hyperlink r:id="rId40" w:history="1">
        <w:r>
          <w:rPr>
            <w:rStyle w:val="a5"/>
          </w:rPr>
          <w:t>Законом</w:t>
        </w:r>
      </w:hyperlink>
      <w:r>
        <w:rPr>
          <w:rStyle w:val="s0"/>
        </w:rPr>
        <w:t xml:space="preserve"> о государственной регистрации. В соответствии со </w:t>
      </w:r>
      <w:hyperlink r:id="rId41" w:anchor="sub_id=420000" w:history="1">
        <w:r>
          <w:rPr>
            <w:rStyle w:val="a5"/>
          </w:rPr>
          <w:t>ст.42</w:t>
        </w:r>
      </w:hyperlink>
      <w:r>
        <w:rPr>
          <w:rStyle w:val="s0"/>
        </w:rPr>
        <w:t xml:space="preserve"> ГК хозяйственное товарищество считается созданным с момента его государственной регистрации в органах юстиции. Данные государственной регистрации хозяйственных товарищес</w:t>
      </w:r>
      <w:r>
        <w:rPr>
          <w:rStyle w:val="s0"/>
        </w:rPr>
        <w:t>тв (в частности, фирменное наименование, адрес местонахождения, имя руководителя, дата и место государственной регистрации и другие предусмотренные сведения) подлежат включению в Национальный реестр бизнес-идентификационных номеров.</w:t>
      </w:r>
    </w:p>
    <w:p w:rsidR="00000000" w:rsidRDefault="0005278B">
      <w:pPr>
        <w:pStyle w:val="pj"/>
      </w:pPr>
      <w:r>
        <w:rPr>
          <w:rStyle w:val="s0"/>
        </w:rPr>
        <w:t>Хозяйственное товарищес</w:t>
      </w:r>
      <w:r>
        <w:rPr>
          <w:rStyle w:val="s0"/>
        </w:rPr>
        <w:t xml:space="preserve">тво может быть только коммерческой организацией. Это прямо указывается в п.1 комментируемой статьи. Кроме того, </w:t>
      </w:r>
      <w:hyperlink r:id="rId42" w:anchor="sub_id=10000" w:history="1">
        <w:r>
          <w:rPr>
            <w:rStyle w:val="a5"/>
          </w:rPr>
          <w:t>ст.1</w:t>
        </w:r>
      </w:hyperlink>
      <w:r>
        <w:rPr>
          <w:rStyle w:val="s0"/>
        </w:rPr>
        <w:t xml:space="preserve"> Закона о товариществах однозначно закрепляет, что, являяс</w:t>
      </w:r>
      <w:r>
        <w:rPr>
          <w:rStyle w:val="s0"/>
        </w:rPr>
        <w:t xml:space="preserve">ь коммерческой организацией, хозяйственное товарищество в качестве основной цели своей деятельности имеет извлечение прибыли. Не допускается создание некоммерческой организации в организационно-правовой форме хозяйственного товарищества. </w:t>
      </w:r>
    </w:p>
    <w:p w:rsidR="00000000" w:rsidRDefault="0005278B">
      <w:pPr>
        <w:pStyle w:val="pj"/>
      </w:pPr>
      <w:r>
        <w:rPr>
          <w:rStyle w:val="s0"/>
        </w:rPr>
        <w:t>Признание хозяйст</w:t>
      </w:r>
      <w:r>
        <w:rPr>
          <w:rStyle w:val="s0"/>
        </w:rPr>
        <w:t>венного товарищества формой коммерческой организации означает, что его основной целью является получение в ходе предпринимательской деятельности товарищества дохода, подлежащего распределению или, по крайней мере, допустимого для распределения среди участн</w:t>
      </w:r>
      <w:r>
        <w:rPr>
          <w:rStyle w:val="s0"/>
        </w:rPr>
        <w:t xml:space="preserve">иков товарищества (см. </w:t>
      </w:r>
      <w:hyperlink r:id="rId43" w:anchor="sub_id=340000" w:history="1">
        <w:r>
          <w:rPr>
            <w:rStyle w:val="a5"/>
          </w:rPr>
          <w:t>п.1 ст.34 ГК</w:t>
        </w:r>
      </w:hyperlink>
      <w:r>
        <w:rPr>
          <w:rStyle w:val="s0"/>
        </w:rPr>
        <w:t xml:space="preserve"> и комментарий к нему относительно критериев разграничения коммерческих и некоммерческих организаций). </w:t>
      </w:r>
    </w:p>
    <w:p w:rsidR="00000000" w:rsidRDefault="0005278B">
      <w:pPr>
        <w:pStyle w:val="pj"/>
      </w:pPr>
      <w:r>
        <w:rPr>
          <w:rStyle w:val="s0"/>
        </w:rPr>
        <w:t xml:space="preserve">3. </w:t>
      </w:r>
      <w:r>
        <w:rPr>
          <w:rStyle w:val="s0"/>
          <w:b/>
          <w:bCs/>
        </w:rPr>
        <w:t xml:space="preserve">Комментарий пункта 1 статьи 58 </w:t>
      </w:r>
      <w:r>
        <w:rPr>
          <w:rStyle w:val="s0"/>
          <w:b/>
          <w:bCs/>
        </w:rPr>
        <w:t>ГК</w:t>
      </w:r>
      <w:r>
        <w:rPr>
          <w:rStyle w:val="s0"/>
        </w:rPr>
        <w:t xml:space="preserve"> (продолжение). Учитывая предписываемые легальным определением хозяйственного товарищества основания и способ формирования его имущества, хозяйственное товарищество образуется за счет объединения имущественных вкладов его учредителей, передаваемых ими в </w:t>
      </w:r>
      <w:r>
        <w:rPr>
          <w:rStyle w:val="s0"/>
        </w:rPr>
        <w:t>собственность данного хозяйственного товарищества. При этом право собственности хозяйственного товарищества возникает также в отношении имущества вкладов, осуществленных учредителями и другими его участниками (не являющихся учредителями), когда такие вклад</w:t>
      </w:r>
      <w:r>
        <w:rPr>
          <w:rStyle w:val="s0"/>
        </w:rPr>
        <w:t>ы осуществляются уже после учреждения товарищества.</w:t>
      </w:r>
    </w:p>
    <w:p w:rsidR="00000000" w:rsidRDefault="0005278B">
      <w:pPr>
        <w:pStyle w:val="pj"/>
      </w:pPr>
      <w:r>
        <w:rPr>
          <w:rStyle w:val="s0"/>
        </w:rPr>
        <w:t>Кроме того, право собственности у хозяйственного товарищества возникает также и в отношении имущества, произведенного и приобретенного хозяйственным товариществом в процессе его деятельности. Содержащееся</w:t>
      </w:r>
      <w:r>
        <w:rPr>
          <w:rStyle w:val="s0"/>
        </w:rPr>
        <w:t xml:space="preserve"> в п.1 комментируемой статьи легальное определение также не запрещает хозяйственному товариществу приобретать и осуществлять имущественные права, не основанные на праве собственности, такие как право пользования, право владения предметом залога, сервитут, </w:t>
      </w:r>
      <w:r>
        <w:rPr>
          <w:rStyle w:val="s0"/>
        </w:rPr>
        <w:t xml:space="preserve">право требования и другие. В частности, применительно к ТОО и ТДО Верховный Суд РК в </w:t>
      </w:r>
      <w:hyperlink r:id="rId44" w:anchor="sub_id=200" w:history="1">
        <w:r>
          <w:rPr>
            <w:rStyle w:val="a5"/>
          </w:rPr>
          <w:t>п.2</w:t>
        </w:r>
      </w:hyperlink>
      <w:r>
        <w:rPr>
          <w:rStyle w:val="s0"/>
        </w:rPr>
        <w:t xml:space="preserve"> Нормативного постановления ВС РК о ТОО разъяснил, что уставный капитал товарищества с </w:t>
      </w:r>
      <w:r>
        <w:rPr>
          <w:rStyle w:val="s0"/>
        </w:rPr>
        <w:t xml:space="preserve">ограниченной ответственностью формируется его учредителями (участниками) имуществом и имущественными правами, которые перечислены в </w:t>
      </w:r>
      <w:hyperlink r:id="rId45" w:anchor="sub_id=1150200" w:history="1">
        <w:r>
          <w:rPr>
            <w:rStyle w:val="a5"/>
          </w:rPr>
          <w:t>п.2 ст.115</w:t>
        </w:r>
      </w:hyperlink>
      <w:r>
        <w:rPr>
          <w:rStyle w:val="s0"/>
        </w:rPr>
        <w:t xml:space="preserve">, </w:t>
      </w:r>
      <w:hyperlink r:id="rId46" w:anchor="sub_id=1170000" w:history="1">
        <w:r>
          <w:rPr>
            <w:rStyle w:val="a5"/>
          </w:rPr>
          <w:t>ст.117</w:t>
        </w:r>
      </w:hyperlink>
      <w:r>
        <w:rPr>
          <w:rStyle w:val="s0"/>
        </w:rPr>
        <w:t xml:space="preserve"> ГК и </w:t>
      </w:r>
      <w:hyperlink r:id="rId47" w:history="1">
        <w:r>
          <w:rPr>
            <w:rStyle w:val="a5"/>
          </w:rPr>
          <w:t>п.3 ст. 23</w:t>
        </w:r>
      </w:hyperlink>
      <w:r>
        <w:rPr>
          <w:rStyle w:val="s0"/>
        </w:rPr>
        <w:t xml:space="preserve"> Закона о ТОО.</w:t>
      </w:r>
    </w:p>
    <w:p w:rsidR="00000000" w:rsidRDefault="0005278B">
      <w:pPr>
        <w:pStyle w:val="pj"/>
      </w:pPr>
      <w:r>
        <w:rPr>
          <w:rStyle w:val="s0"/>
        </w:rPr>
        <w:t>Обязательным является наличие у любого хозяйственного товарищества уставного капитала, разделен</w:t>
      </w:r>
      <w:r>
        <w:rPr>
          <w:rStyle w:val="s0"/>
        </w:rPr>
        <w:t xml:space="preserve">ного на доли, размер каждой из которых, по общему правилу, рассчитывается на основе соотношения размера (стоимости) соответствующего осуществленного вклада в уставный капитал и размера самого уставного капитала: доли участников товарищества в его уставном </w:t>
      </w:r>
      <w:r>
        <w:rPr>
          <w:rStyle w:val="s0"/>
        </w:rPr>
        <w:t>капитале пропорциональны их вкладам в уставный капитал. В то же время участники хозяйственного товарищества в его учредительных документах могут определить иной порядок определения долей (</w:t>
      </w:r>
      <w:hyperlink r:id="rId48" w:history="1">
        <w:r>
          <w:rPr>
            <w:rStyle w:val="a5"/>
          </w:rPr>
          <w:t>п.3 ст.7</w:t>
        </w:r>
      </w:hyperlink>
      <w:r>
        <w:rPr>
          <w:rStyle w:val="s0"/>
        </w:rPr>
        <w:t xml:space="preserve"> Закона о товариществах, </w:t>
      </w:r>
      <w:hyperlink r:id="rId49" w:anchor="sub_id=280000" w:history="1">
        <w:r>
          <w:rPr>
            <w:rStyle w:val="a5"/>
          </w:rPr>
          <w:t>п.1 ст.28</w:t>
        </w:r>
      </w:hyperlink>
      <w:r>
        <w:rPr>
          <w:rStyle w:val="s0"/>
        </w:rPr>
        <w:t xml:space="preserve"> и </w:t>
      </w:r>
      <w:hyperlink r:id="rId50" w:anchor="sub_id=230600" w:history="1">
        <w:r>
          <w:rPr>
            <w:rStyle w:val="a5"/>
          </w:rPr>
          <w:t>п.6 ст. 23</w:t>
        </w:r>
      </w:hyperlink>
      <w:r>
        <w:rPr>
          <w:rStyle w:val="s0"/>
        </w:rPr>
        <w:t xml:space="preserve"> Закона о ТОО). </w:t>
      </w:r>
    </w:p>
    <w:p w:rsidR="00000000" w:rsidRDefault="0005278B">
      <w:pPr>
        <w:pStyle w:val="pj"/>
      </w:pPr>
      <w:r>
        <w:rPr>
          <w:rStyle w:val="s0"/>
          <w:i/>
          <w:iCs/>
        </w:rPr>
        <w:t>В своей практике к</w:t>
      </w:r>
      <w:r>
        <w:rPr>
          <w:rStyle w:val="s0"/>
          <w:i/>
          <w:iCs/>
        </w:rPr>
        <w:t xml:space="preserve">азахстанские суды признают диспозитивность этих положений </w:t>
      </w:r>
      <w:hyperlink r:id="rId51" w:history="1">
        <w:r>
          <w:rPr>
            <w:rStyle w:val="a5"/>
            <w:i/>
            <w:iCs/>
          </w:rPr>
          <w:t>Закона</w:t>
        </w:r>
      </w:hyperlink>
      <w:r>
        <w:rPr>
          <w:rStyle w:val="s0"/>
          <w:i/>
          <w:iCs/>
        </w:rPr>
        <w:t xml:space="preserve"> о товариществах и </w:t>
      </w:r>
      <w:hyperlink r:id="rId52" w:history="1">
        <w:r>
          <w:rPr>
            <w:rStyle w:val="a5"/>
            <w:i/>
            <w:iCs/>
          </w:rPr>
          <w:t>Закона</w:t>
        </w:r>
      </w:hyperlink>
      <w:r>
        <w:rPr>
          <w:rStyle w:val="s0"/>
          <w:i/>
          <w:iCs/>
        </w:rPr>
        <w:t xml:space="preserve"> </w:t>
      </w:r>
      <w:r>
        <w:rPr>
          <w:rStyle w:val="s0"/>
          <w:i/>
          <w:iCs/>
        </w:rPr>
        <w:t>о ТОО, позволяющих учредителям (участникам) хозяйственного товарищества распределить между собой доли участия в уставном капитале товарищества безотносительно размеров их вкладов, и в случаях, когда возникает необходимость определить распределение долей ме</w:t>
      </w:r>
      <w:r>
        <w:rPr>
          <w:rStyle w:val="s0"/>
          <w:i/>
          <w:iCs/>
        </w:rPr>
        <w:t xml:space="preserve">жду участниками товарищества, они подвергают анализу содержание учредительных документов соответствующего хозяйственного товарищества. В частности, надзорная коллегия ВС РК по результатам проведенного анализа учредительных документов в своем </w:t>
      </w:r>
      <w:hyperlink r:id="rId53" w:history="1">
        <w:r>
          <w:rPr>
            <w:rStyle w:val="a5"/>
            <w:i/>
            <w:iCs/>
          </w:rPr>
          <w:t>постановлении</w:t>
        </w:r>
      </w:hyperlink>
      <w:r>
        <w:rPr>
          <w:rStyle w:val="s0"/>
          <w:i/>
          <w:iCs/>
        </w:rPr>
        <w:t xml:space="preserve"> от 13 февраля 2008 г. № 4гп-29-08 определила доли в имуществе ТОО «АК-С» (ныне АО «АК-С» в порядке универсального правопреемства) по состоянию на 1 марта 2003 г., в т.ч. выявив, что согласно </w:t>
      </w:r>
      <w:r>
        <w:rPr>
          <w:rStyle w:val="s0"/>
          <w:i/>
          <w:iCs/>
        </w:rPr>
        <w:t>ст. 7 учредительного договора товарищества порядок определения доли участника при его выходе из состава участников установлен таким образом, что «причитающаяся выходящему участнику стоимость части имущества Товарищества определяется в соответствии с баланс</w:t>
      </w:r>
      <w:r>
        <w:rPr>
          <w:rStyle w:val="s0"/>
          <w:i/>
          <w:iCs/>
        </w:rPr>
        <w:t>ом Товарищества, составленным на момент выхода участника из Товарищества»</w:t>
      </w:r>
    </w:p>
    <w:p w:rsidR="00000000" w:rsidRDefault="0005278B">
      <w:pPr>
        <w:pStyle w:val="pj"/>
      </w:pPr>
      <w:r>
        <w:rPr>
          <w:rStyle w:val="s0"/>
          <w:i/>
          <w:iCs/>
        </w:rPr>
        <w:t xml:space="preserve">Аналогично, со ссылкой на </w:t>
      </w:r>
      <w:hyperlink r:id="rId54" w:anchor="sub_id=590200" w:history="1">
        <w:r>
          <w:rPr>
            <w:rStyle w:val="a5"/>
            <w:i/>
            <w:iCs/>
          </w:rPr>
          <w:t>п.2 ст.59</w:t>
        </w:r>
      </w:hyperlink>
      <w:r>
        <w:rPr>
          <w:rStyle w:val="s0"/>
          <w:i/>
          <w:iCs/>
        </w:rPr>
        <w:t xml:space="preserve"> ГК судом были подвергнуты анализу учредительные документы друго</w:t>
      </w:r>
      <w:r>
        <w:rPr>
          <w:rStyle w:val="s0"/>
          <w:i/>
          <w:iCs/>
        </w:rPr>
        <w:t>го товарищества. Именно на основании того, как доли участия в уставном капитале ТОО были распределены в соответствии с учредительными документами товарищества, судом не только был выявлен принцип распределения долей, а также были определены размер и стоимо</w:t>
      </w:r>
      <w:r>
        <w:rPr>
          <w:rStyle w:val="s0"/>
          <w:i/>
          <w:iCs/>
        </w:rPr>
        <w:t xml:space="preserve">сть доли участия в уставном капитале ТОО «АЛМЗ», принадлежавшую его участнику до отчуждения этой доли в пользу третьего лица (см. </w:t>
      </w:r>
      <w:hyperlink r:id="rId55" w:history="1">
        <w:r>
          <w:rPr>
            <w:rStyle w:val="a5"/>
            <w:i/>
            <w:iCs/>
          </w:rPr>
          <w:t>решение суда</w:t>
        </w:r>
      </w:hyperlink>
      <w:r>
        <w:rPr>
          <w:rStyle w:val="s0"/>
          <w:i/>
          <w:iCs/>
        </w:rPr>
        <w:t xml:space="preserve"> района имени Казыбек би города Караганды от 18 а</w:t>
      </w:r>
      <w:r>
        <w:rPr>
          <w:rStyle w:val="s0"/>
          <w:i/>
          <w:iCs/>
        </w:rPr>
        <w:t>вгуста 2010 г. №2-2710).</w:t>
      </w:r>
    </w:p>
    <w:p w:rsidR="00000000" w:rsidRDefault="0005278B">
      <w:pPr>
        <w:pStyle w:val="pj"/>
      </w:pPr>
      <w:r>
        <w:rPr>
          <w:rStyle w:val="s0"/>
        </w:rPr>
        <w:t xml:space="preserve">4. </w:t>
      </w:r>
      <w:r>
        <w:rPr>
          <w:rStyle w:val="s0"/>
          <w:b/>
          <w:bCs/>
        </w:rPr>
        <w:t>Комментарий пункта 1 статьи 58 ГК</w:t>
      </w:r>
      <w:r>
        <w:rPr>
          <w:rStyle w:val="s0"/>
        </w:rPr>
        <w:t xml:space="preserve"> (продолжение). Само участие в товариществе определяется внесением вклада и приобретением взамен этого соответствующей доли участия в уставном капитале (см. </w:t>
      </w:r>
      <w:hyperlink r:id="rId56" w:anchor="sub_id=590000" w:history="1">
        <w:r>
          <w:rPr>
            <w:rStyle w:val="a5"/>
          </w:rPr>
          <w:t>ст.59</w:t>
        </w:r>
      </w:hyperlink>
      <w:r>
        <w:rPr>
          <w:rStyle w:val="s0"/>
        </w:rPr>
        <w:t xml:space="preserve"> ГК и комментарий к ней). В </w:t>
      </w:r>
      <w:hyperlink r:id="rId57" w:anchor="sub_id=400" w:history="1">
        <w:r>
          <w:rPr>
            <w:rStyle w:val="a5"/>
          </w:rPr>
          <w:t>п.4</w:t>
        </w:r>
      </w:hyperlink>
      <w:r>
        <w:rPr>
          <w:rStyle w:val="s0"/>
        </w:rPr>
        <w:t xml:space="preserve"> Нормативного постановления ВС РК о ТОО особо подчеркивается такая обусловленность участия вла</w:t>
      </w:r>
      <w:r>
        <w:rPr>
          <w:rStyle w:val="s0"/>
        </w:rPr>
        <w:t>дением долей участия в капитале товарищества: «утрата права на долю по любым основаниям влечет выбытие участника из ТОО». Возникновение права на долю участия в ТОО основывается на факте осуществления вклада в уставный капитал товарищества: без внесения вкл</w:t>
      </w:r>
      <w:r>
        <w:rPr>
          <w:rStyle w:val="s0"/>
        </w:rPr>
        <w:t xml:space="preserve">ада в капитал товарищества у его учредителя (участника) права на имущество товарищества, предусмотренные </w:t>
      </w:r>
      <w:hyperlink r:id="rId58" w:history="1">
        <w:r>
          <w:rPr>
            <w:rStyle w:val="a5"/>
          </w:rPr>
          <w:t>ст.36</w:t>
        </w:r>
      </w:hyperlink>
      <w:r>
        <w:rPr>
          <w:rStyle w:val="s0"/>
        </w:rPr>
        <w:t xml:space="preserve"> ГК, возникнуть не могут.</w:t>
      </w:r>
    </w:p>
    <w:p w:rsidR="00000000" w:rsidRDefault="0005278B">
      <w:pPr>
        <w:pStyle w:val="pj"/>
      </w:pPr>
      <w:r>
        <w:rPr>
          <w:rStyle w:val="s0"/>
        </w:rPr>
        <w:t>В п.1 комментируемой статьи ставится знак равенства межд</w:t>
      </w:r>
      <w:r>
        <w:rPr>
          <w:rStyle w:val="s0"/>
        </w:rPr>
        <w:t xml:space="preserve">у понятиями «доля в уставном капитале товарищества» и «вклад учредителя (участника) в уставный капитал». Вместе с тем, необходимо помнить, что вклады в уставный капитал только позволяют его сформировать, и одновременно в своем количественном и стоимостном </w:t>
      </w:r>
      <w:r>
        <w:rPr>
          <w:rStyle w:val="s0"/>
        </w:rPr>
        <w:t>выражениях они обусловливают определение долей участников в этом уставном капитале. Однако, поскольку капитал рассматривается как имущество, используемое в хозяйственной деятельности для получения прибыли, то имущество вклада в уставный капитал с определен</w:t>
      </w:r>
      <w:r>
        <w:rPr>
          <w:rStyle w:val="s0"/>
        </w:rPr>
        <w:t xml:space="preserve">ной степенью условности может именоваться долей в уставном капитале. </w:t>
      </w:r>
    </w:p>
    <w:p w:rsidR="00000000" w:rsidRDefault="0005278B">
      <w:pPr>
        <w:pStyle w:val="pj"/>
      </w:pPr>
      <w:r>
        <w:rPr>
          <w:rStyle w:val="s0"/>
        </w:rPr>
        <w:t>Однако доля в уставном капитале хозяйственного товарищества не может рассматриваться долей в имуществе товарищества, поскольку имущество такого товарищества является неделимым и принадле</w:t>
      </w:r>
      <w:r>
        <w:rPr>
          <w:rStyle w:val="s0"/>
        </w:rPr>
        <w:t xml:space="preserve">жит ему (но не его участникам) на праве собственности. В </w:t>
      </w:r>
      <w:hyperlink r:id="rId59" w:anchor="sub_id=300" w:history="1">
        <w:r>
          <w:rPr>
            <w:rStyle w:val="a5"/>
          </w:rPr>
          <w:t>п.3</w:t>
        </w:r>
      </w:hyperlink>
      <w:r>
        <w:rPr>
          <w:rStyle w:val="s0"/>
        </w:rPr>
        <w:t xml:space="preserve"> Нормативного постановления ВС РК о ТОО определенно указывается на то, что «имущество товарищества не принадлежит у</w:t>
      </w:r>
      <w:r>
        <w:rPr>
          <w:rStyle w:val="s0"/>
        </w:rPr>
        <w:t xml:space="preserve">частникам на праве собственности, … и участники не имеют права требовать выдела своей доли в имуществе ТОО в натуре за исключением случая, предусмотренного </w:t>
      </w:r>
      <w:hyperlink r:id="rId60" w:anchor="sub_id=800300" w:history="1">
        <w:r>
          <w:rPr>
            <w:rStyle w:val="a5"/>
          </w:rPr>
          <w:t xml:space="preserve">пунктом 3 статьи </w:t>
        </w:r>
        <w:r>
          <w:rPr>
            <w:rStyle w:val="a5"/>
          </w:rPr>
          <w:t>80</w:t>
        </w:r>
      </w:hyperlink>
      <w:r>
        <w:rPr>
          <w:rStyle w:val="s0"/>
        </w:rPr>
        <w:t xml:space="preserve"> ГК» (т.е. когда в соответствии с учредительными документами ТОО отчуждение доли участника третьим лицам невозможно, а другие участники товарищества от ее покупки отказываются, и товарищество вынуждено выдать выбывающему участнику имущество в соответству</w:t>
      </w:r>
      <w:r>
        <w:rPr>
          <w:rStyle w:val="s0"/>
        </w:rPr>
        <w:t>ющей стоимости в натуре).</w:t>
      </w:r>
    </w:p>
    <w:p w:rsidR="00000000" w:rsidRDefault="0005278B">
      <w:pPr>
        <w:pStyle w:val="pj"/>
      </w:pPr>
      <w:r>
        <w:rPr>
          <w:rStyle w:val="s0"/>
        </w:rPr>
        <w:t>В то же время, именно доля участия в уставном капитале хозяйственного товарищества признается самостоятельным объектом гражданских прав, который может принадлежать только учредителю (участнику) хозяйственного товарищества, и котор</w:t>
      </w:r>
      <w:r>
        <w:rPr>
          <w:rStyle w:val="s0"/>
        </w:rPr>
        <w:t xml:space="preserve">ый обладает оборотоспособностью, позволяющей передачу доли участия в хозяйственном товариществе или переход прав на нее от одного лица к другому по основаниям, предусмотренным законом. Оборотоспособность доли участия подчеркивается в </w:t>
      </w:r>
      <w:hyperlink r:id="rId61" w:anchor="sub_id=800" w:history="1">
        <w:r>
          <w:rPr>
            <w:rStyle w:val="a5"/>
          </w:rPr>
          <w:t>п.п.8 - 10</w:t>
        </w:r>
      </w:hyperlink>
      <w:r>
        <w:rPr>
          <w:rStyle w:val="s0"/>
        </w:rPr>
        <w:t xml:space="preserve"> Нормативного постановления ВС РК о ТОО, указывающем на возможность ее продажи, передачи по односторонним сделкам, уступки иным образом или перехода по иным основаниями в пользу третьих л</w:t>
      </w:r>
      <w:r>
        <w:rPr>
          <w:rStyle w:val="s0"/>
        </w:rPr>
        <w:t xml:space="preserve">иц. </w:t>
      </w:r>
    </w:p>
    <w:p w:rsidR="00000000" w:rsidRDefault="0005278B">
      <w:pPr>
        <w:pStyle w:val="pj"/>
      </w:pPr>
      <w:r>
        <w:rPr>
          <w:rStyle w:val="s0"/>
          <w:i/>
          <w:iCs/>
        </w:rPr>
        <w:t xml:space="preserve">Такая позиция о разграничении этих понятий является традиционной точкой зрения НИИ частного права. В научных публикациях НИИ отмечается не только необходимость «четко отличать юридическое значение доли в уставном капитале от значения доли в имуществе </w:t>
      </w:r>
      <w:r>
        <w:rPr>
          <w:rStyle w:val="s0"/>
          <w:i/>
          <w:iCs/>
        </w:rPr>
        <w:t>ТОО», но и подчеркивается условность понятия «доля в имуществе товарищества». В частности, доля участия в уставном капитале признается оборотоспособным имуществом, которое может передаваться от одного лица к другому. При этом сама такая доля «выражается че</w:t>
      </w:r>
      <w:r>
        <w:rPr>
          <w:rStyle w:val="s0"/>
          <w:i/>
          <w:iCs/>
        </w:rPr>
        <w:t>рез вклад, внесенный участником при образовании ТОО или вступлении в ТОО». В свою очередь, доля в имуществе ТОО определяется только «в денежном выражении в любое время по бухгалтерским документам, учитывающим все проведенные имущественные операции».</w:t>
      </w:r>
      <w:bookmarkStart w:id="9" w:name="_ftnref9"/>
      <w:bookmarkEnd w:id="9"/>
      <w:r>
        <w:rPr>
          <w:rStyle w:val="s0"/>
          <w:i/>
          <w:iCs/>
        </w:rPr>
        <w:t xml:space="preserve"> </w:t>
      </w:r>
      <w:hyperlink w:anchor="sub100" w:history="1">
        <w:r>
          <w:rPr>
            <w:rStyle w:val="a5"/>
            <w:i/>
            <w:iCs/>
            <w:vertAlign w:val="superscript"/>
          </w:rPr>
          <w:t>[8]</w:t>
        </w:r>
      </w:hyperlink>
    </w:p>
    <w:p w:rsidR="00000000" w:rsidRDefault="0005278B">
      <w:pPr>
        <w:pStyle w:val="pj"/>
      </w:pPr>
      <w:r>
        <w:rPr>
          <w:rStyle w:val="s0"/>
        </w:rPr>
        <w:t>То есть доля в имуществе товарищества остается исключительно условным понятием, но при возникновении ситуации с выделом доли участника из имущества товарищества (например, в случае выхода их состава участников или обращения взыскания на долю товарища по ег</w:t>
      </w:r>
      <w:r>
        <w:rPr>
          <w:rStyle w:val="s0"/>
        </w:rPr>
        <w:t>о долгам) сначала стоимость этой доли подлежит оценке, а потом из состава имущества товарищества выделяется ее соответствующая часть для передачи в собственность выходящего участника или ее отчуждения в установленном порядке для удовлетворения требований к</w:t>
      </w:r>
      <w:r>
        <w:rPr>
          <w:rStyle w:val="s0"/>
        </w:rPr>
        <w:t>редиторов соответствующего участника. В любом случае в такой ситуации у товарищества прекращается право собственности на имущество выделенной доли. Такое понимание значения понятия «доля в имуществе товарищества» имеет значение для применения, например, по</w:t>
      </w:r>
      <w:r>
        <w:rPr>
          <w:rStyle w:val="s0"/>
        </w:rPr>
        <w:t xml:space="preserve">ложений </w:t>
      </w:r>
      <w:hyperlink r:id="rId62" w:anchor="sub_id=610000" w:history="1">
        <w:r>
          <w:rPr>
            <w:rStyle w:val="a5"/>
          </w:rPr>
          <w:t>ст.ст.61</w:t>
        </w:r>
      </w:hyperlink>
      <w:r>
        <w:rPr>
          <w:rStyle w:val="s0"/>
        </w:rPr>
        <w:t xml:space="preserve">, </w:t>
      </w:r>
      <w:hyperlink r:id="rId63" w:anchor="sub_id=670000" w:history="1">
        <w:r>
          <w:rPr>
            <w:rStyle w:val="a5"/>
          </w:rPr>
          <w:t>67</w:t>
        </w:r>
      </w:hyperlink>
      <w:r>
        <w:rPr>
          <w:rStyle w:val="s0"/>
        </w:rPr>
        <w:t xml:space="preserve">, </w:t>
      </w:r>
      <w:hyperlink r:id="rId64" w:anchor="sub_id=690000" w:history="1">
        <w:r>
          <w:rPr>
            <w:rStyle w:val="a5"/>
          </w:rPr>
          <w:t>69</w:t>
        </w:r>
      </w:hyperlink>
      <w:r>
        <w:rPr>
          <w:rStyle w:val="s0"/>
        </w:rPr>
        <w:t xml:space="preserve"> и </w:t>
      </w:r>
      <w:hyperlink r:id="rId65" w:anchor="sub_id=720000" w:history="1">
        <w:r>
          <w:rPr>
            <w:rStyle w:val="a5"/>
          </w:rPr>
          <w:t>72</w:t>
        </w:r>
      </w:hyperlink>
      <w:r>
        <w:rPr>
          <w:rStyle w:val="s0"/>
        </w:rPr>
        <w:t xml:space="preserve"> ГК относительно долей в уставном капитале полного и коммандитного товарищества, поскольку в предусмотренных этими статьями случаях допускается возможн</w:t>
      </w:r>
      <w:r>
        <w:rPr>
          <w:rStyle w:val="s0"/>
        </w:rPr>
        <w:t xml:space="preserve">ость выдела части имущества товарищества пропорционально доле его соответствующего участника для возврата этому участнику его вклада в натуральной форме или для обращения взыскания на выделенный вклад по его долгам. </w:t>
      </w:r>
    </w:p>
    <w:p w:rsidR="00000000" w:rsidRDefault="0005278B">
      <w:pPr>
        <w:pStyle w:val="pj"/>
      </w:pPr>
      <w:r>
        <w:rPr>
          <w:rStyle w:val="s0"/>
          <w:i/>
          <w:iCs/>
        </w:rPr>
        <w:t>Примером определения стоимости доли уча</w:t>
      </w:r>
      <w:r>
        <w:rPr>
          <w:rStyle w:val="s0"/>
          <w:i/>
          <w:iCs/>
        </w:rPr>
        <w:t>стника и выдела этой доли из имущества товарищества в казахстанской судебной практике является Гражданское дело по иску С., Л., В. к К., А., П., Л., П., АО «АК-С» об определении долей в имуществе ТОО «АК-С» (ныне АО «АК-С» в порядке универсального правопре</w:t>
      </w:r>
      <w:r>
        <w:rPr>
          <w:rStyle w:val="s0"/>
          <w:i/>
          <w:iCs/>
        </w:rPr>
        <w:t xml:space="preserve">емства) по балансовой стоимости, а также об осуществлении принудительного исполнения ответчиками обязательств, предусмотренных учредительным договором о создании ТОО «АК-С» и выделении в натуре имущества в виде помещения и двух самолетов. Как указано в </w:t>
      </w:r>
      <w:hyperlink r:id="rId66" w:history="1">
        <w:r>
          <w:rPr>
            <w:rStyle w:val="a5"/>
            <w:i/>
            <w:iCs/>
          </w:rPr>
          <w:t>постановление</w:t>
        </w:r>
      </w:hyperlink>
      <w:r>
        <w:rPr>
          <w:rStyle w:val="s0"/>
          <w:i/>
          <w:iCs/>
        </w:rPr>
        <w:t xml:space="preserve"> Надзорной коллегии Верховного Суда Республики Казахстан от 13 февраля 2008 г. № 4гп-29-08, суды основывались на том, что право на долю участника в имуществе товарищества носит не в</w:t>
      </w:r>
      <w:r>
        <w:rPr>
          <w:rStyle w:val="s0"/>
          <w:i/>
          <w:iCs/>
        </w:rPr>
        <w:t xml:space="preserve">ещный, а обязательственный характер, а согласно </w:t>
      </w:r>
      <w:hyperlink r:id="rId67" w:history="1">
        <w:r>
          <w:rPr>
            <w:rStyle w:val="a5"/>
            <w:i/>
            <w:iCs/>
          </w:rPr>
          <w:t>ст. 11</w:t>
        </w:r>
      </w:hyperlink>
      <w:r>
        <w:rPr>
          <w:rStyle w:val="s0"/>
          <w:i/>
          <w:iCs/>
        </w:rPr>
        <w:t xml:space="preserve"> Закона о ТОО участник товарищества имеет право на стоимость части имущества только при его ликвидации. В то же время учредительным до</w:t>
      </w:r>
      <w:r>
        <w:rPr>
          <w:rStyle w:val="s0"/>
          <w:i/>
          <w:iCs/>
        </w:rPr>
        <w:t>говором товарищества предусмотрен порядок определения доли участника при его выходе из состава участников. В частности, такому участнику выплачивается стоимость части имущества товарищества пропорционально размеру вклада этого участника в уставной фонд тов</w:t>
      </w:r>
      <w:r>
        <w:rPr>
          <w:rStyle w:val="s0"/>
          <w:i/>
          <w:iCs/>
        </w:rPr>
        <w:t>арищества, а соответствующая причитающаяся выходящему участнику стоимость части имущества товарищества определяется в соответствии с балансом товарищества, составленным на момент выхода участника из товарищества.</w:t>
      </w:r>
    </w:p>
    <w:p w:rsidR="00000000" w:rsidRDefault="0005278B">
      <w:pPr>
        <w:pStyle w:val="pj"/>
      </w:pPr>
      <w:r>
        <w:rPr>
          <w:rStyle w:val="s0"/>
        </w:rPr>
        <w:t xml:space="preserve">В соответствии с </w:t>
      </w:r>
      <w:hyperlink r:id="rId68" w:anchor="sub_id=300" w:history="1">
        <w:r>
          <w:rPr>
            <w:rStyle w:val="a5"/>
          </w:rPr>
          <w:t>п.3</w:t>
        </w:r>
      </w:hyperlink>
      <w:r>
        <w:rPr>
          <w:rStyle w:val="s0"/>
        </w:rPr>
        <w:t xml:space="preserve"> Нормативного постановления ВС РК о ТОО доля участия в уставном капитале ТОО определена как принадлежащая его участнику «совокупность его прав и обязанностей в отношении с товариществом и его долей </w:t>
      </w:r>
      <w:r>
        <w:rPr>
          <w:rStyle w:val="s0"/>
        </w:rPr>
        <w:t>в имуществе ТОО, ее назначение заключается в том, чтобы:</w:t>
      </w:r>
    </w:p>
    <w:p w:rsidR="00000000" w:rsidRDefault="0005278B">
      <w:pPr>
        <w:pStyle w:val="pj"/>
      </w:pPr>
      <w:r>
        <w:rPr>
          <w:rStyle w:val="s0"/>
        </w:rPr>
        <w:t>- сформировать материальную базу для осуществления предпринимательской деятельности ТОО;</w:t>
      </w:r>
    </w:p>
    <w:p w:rsidR="00000000" w:rsidRDefault="0005278B">
      <w:pPr>
        <w:pStyle w:val="pj"/>
      </w:pPr>
      <w:r>
        <w:rPr>
          <w:rStyle w:val="s0"/>
        </w:rPr>
        <w:t>- обеспечить исполнение обязательств ТОО перед кредиторами;</w:t>
      </w:r>
    </w:p>
    <w:p w:rsidR="00000000" w:rsidRDefault="0005278B">
      <w:pPr>
        <w:pStyle w:val="pj"/>
      </w:pPr>
      <w:r>
        <w:rPr>
          <w:rStyle w:val="s0"/>
        </w:rPr>
        <w:t>- обеспечить владельцу доли получение соответствую</w:t>
      </w:r>
      <w:r>
        <w:rPr>
          <w:rStyle w:val="s0"/>
        </w:rPr>
        <w:t>щей доли чистого дохода ТОО;</w:t>
      </w:r>
    </w:p>
    <w:p w:rsidR="00000000" w:rsidRDefault="0005278B">
      <w:pPr>
        <w:pStyle w:val="pj"/>
      </w:pPr>
      <w:r>
        <w:rPr>
          <w:rStyle w:val="s0"/>
        </w:rPr>
        <w:t>- дать право участнику (владельцу доли) участвовать в управлении делами ТОО;</w:t>
      </w:r>
    </w:p>
    <w:p w:rsidR="00000000" w:rsidRDefault="0005278B">
      <w:pPr>
        <w:pStyle w:val="pj"/>
      </w:pPr>
      <w:r>
        <w:rPr>
          <w:rStyle w:val="s0"/>
        </w:rPr>
        <w:t xml:space="preserve">- в случае необходимости быть использованной в качестве платежного средства при расчетах владельца доли со своими деловыми партнерами (путем продажи, </w:t>
      </w:r>
      <w:r>
        <w:rPr>
          <w:rStyle w:val="s0"/>
        </w:rPr>
        <w:t>передачи в доверительное управление, в залог и т. п.);</w:t>
      </w:r>
    </w:p>
    <w:p w:rsidR="00000000" w:rsidRDefault="0005278B">
      <w:pPr>
        <w:pStyle w:val="pj"/>
      </w:pPr>
      <w:r>
        <w:rPr>
          <w:rStyle w:val="s0"/>
        </w:rPr>
        <w:t>- ее владелец имел право в случае ликвидации ТОО на получение соответствующей стоимости своей доли и стоимости части имущества, оставшегося после расчета с кредиторами, или, по соглашению всех участник</w:t>
      </w:r>
      <w:r>
        <w:rPr>
          <w:rStyle w:val="s0"/>
        </w:rPr>
        <w:t xml:space="preserve">ов товарищества, части этого имущества в натуре». </w:t>
      </w:r>
    </w:p>
    <w:p w:rsidR="00000000" w:rsidRDefault="0005278B">
      <w:pPr>
        <w:pStyle w:val="pj"/>
      </w:pPr>
      <w:r>
        <w:rPr>
          <w:rStyle w:val="s0"/>
        </w:rPr>
        <w:t>Такое определение представляется применимым в отношении доли участия в уставном капитале хозяйственного товарищества любой из предусмотренных в ГК форм (а не только ТОО), с учетом несколько отличающегося с</w:t>
      </w:r>
      <w:r>
        <w:rPr>
          <w:rStyle w:val="s0"/>
        </w:rPr>
        <w:t xml:space="preserve">одержания прав вкладчика в коммандитном товариществе. Более подробно о правовом режиме доли участия в уставном капитале хозяйственного товарищества см. комментарий </w:t>
      </w:r>
      <w:hyperlink r:id="rId69" w:anchor="sub_id=590000" w:history="1">
        <w:r>
          <w:rPr>
            <w:rStyle w:val="a5"/>
          </w:rPr>
          <w:t>ст.59</w:t>
        </w:r>
      </w:hyperlink>
      <w:r>
        <w:rPr>
          <w:rStyle w:val="s0"/>
        </w:rPr>
        <w:t xml:space="preserve"> ГК.</w:t>
      </w:r>
    </w:p>
    <w:p w:rsidR="00000000" w:rsidRDefault="0005278B">
      <w:pPr>
        <w:pStyle w:val="pj"/>
      </w:pPr>
      <w:r>
        <w:rPr>
          <w:rStyle w:val="s0"/>
        </w:rPr>
        <w:t>5. В</w:t>
      </w:r>
      <w:r>
        <w:rPr>
          <w:rStyle w:val="s0"/>
          <w:b/>
          <w:bCs/>
        </w:rPr>
        <w:t xml:space="preserve"> </w:t>
      </w:r>
      <w:hyperlink r:id="rId70" w:anchor="sub_id=580200" w:history="1">
        <w:r>
          <w:rPr>
            <w:rStyle w:val="a5"/>
          </w:rPr>
          <w:t>пункте 2 статьи 58</w:t>
        </w:r>
      </w:hyperlink>
      <w:r>
        <w:rPr>
          <w:rStyle w:val="s0"/>
        </w:rPr>
        <w:t xml:space="preserve"> ГК содержится исчерпывающий перечень форм, в которых могут быть созданы хозяйственные товарищества. Такое положение соответствует общераспространенн</w:t>
      </w:r>
      <w:r>
        <w:rPr>
          <w:rStyle w:val="s0"/>
        </w:rPr>
        <w:t xml:space="preserve">ому в праве большинства современных государств методу numerus clausus. Согласно ему (в рассматриваемом случае) те формы, которые законом не предусмотрены и не регулируются им, не могут использоваться в рамках применимого права для учреждения хозяйственных </w:t>
      </w:r>
      <w:r>
        <w:rPr>
          <w:rStyle w:val="s0"/>
        </w:rPr>
        <w:t xml:space="preserve">товариществ. </w:t>
      </w:r>
    </w:p>
    <w:p w:rsidR="00000000" w:rsidRDefault="0005278B">
      <w:pPr>
        <w:pStyle w:val="pj"/>
      </w:pPr>
      <w:r>
        <w:rPr>
          <w:rStyle w:val="s0"/>
        </w:rPr>
        <w:t xml:space="preserve">В связи с этим в настоящее время в соответствии с </w:t>
      </w:r>
      <w:hyperlink r:id="rId71" w:history="1">
        <w:r>
          <w:rPr>
            <w:rStyle w:val="a5"/>
          </w:rPr>
          <w:t>ГК</w:t>
        </w:r>
      </w:hyperlink>
      <w:r>
        <w:rPr>
          <w:rStyle w:val="s0"/>
        </w:rPr>
        <w:t xml:space="preserve">, </w:t>
      </w:r>
      <w:hyperlink r:id="rId72" w:history="1">
        <w:r>
          <w:rPr>
            <w:rStyle w:val="a5"/>
          </w:rPr>
          <w:t>Законом о ТОО</w:t>
        </w:r>
      </w:hyperlink>
      <w:r>
        <w:rPr>
          <w:rStyle w:val="s0"/>
        </w:rPr>
        <w:t xml:space="preserve"> и </w:t>
      </w:r>
      <w:hyperlink r:id="rId73" w:history="1">
        <w:r>
          <w:rPr>
            <w:rStyle w:val="a5"/>
          </w:rPr>
          <w:t>Законом о товариществах</w:t>
        </w:r>
      </w:hyperlink>
      <w:r>
        <w:rPr>
          <w:rStyle w:val="s0"/>
        </w:rPr>
        <w:t xml:space="preserve"> предусматриваются и регулируются только следующие четыре организационные формы хозяйственных товариществ: полное товарищество, коммандитное товарищество, товарищество с</w:t>
      </w:r>
      <w:r>
        <w:rPr>
          <w:rStyle w:val="s0"/>
        </w:rPr>
        <w:t xml:space="preserve"> ограниченной ответственностью и товарищество с дополнительной ответственностью. Эта классификация в целом соответствует традициям отечественного гражданского права и законодательства и во многом сходно с законодательством западноевропейских государств.</w:t>
      </w:r>
    </w:p>
    <w:p w:rsidR="00000000" w:rsidRDefault="0005278B">
      <w:pPr>
        <w:pStyle w:val="pj"/>
      </w:pPr>
      <w:r>
        <w:rPr>
          <w:rStyle w:val="s0"/>
          <w:i/>
          <w:iCs/>
        </w:rPr>
        <w:t>Та</w:t>
      </w:r>
      <w:r>
        <w:rPr>
          <w:rStyle w:val="s0"/>
          <w:i/>
          <w:iCs/>
        </w:rPr>
        <w:t>к, в советский период исследователи рыночно ориентированного гражданского законодательства развитых стран к торговым товариществам относили полные и коммандитные товарищества, акционерные общества и товарищества с ограниченной ответственностью. При этом от</w:t>
      </w:r>
      <w:r>
        <w:rPr>
          <w:rStyle w:val="s0"/>
          <w:i/>
          <w:iCs/>
        </w:rPr>
        <w:t>мечалась возможность сочетания двух или более организационных форм торговых товариществ.</w:t>
      </w:r>
      <w:bookmarkStart w:id="10" w:name="_ftnref10"/>
      <w:bookmarkEnd w:id="10"/>
      <w:r>
        <w:rPr>
          <w:rStyle w:val="s0"/>
          <w:i/>
          <w:iCs/>
        </w:rPr>
        <w:t xml:space="preserve"> </w:t>
      </w:r>
      <w:hyperlink w:anchor="sub100" w:history="1">
        <w:r>
          <w:rPr>
            <w:rStyle w:val="a5"/>
            <w:i/>
            <w:iCs/>
            <w:vertAlign w:val="superscript"/>
          </w:rPr>
          <w:t>[9]</w:t>
        </w:r>
      </w:hyperlink>
      <w:r>
        <w:rPr>
          <w:rStyle w:val="s0"/>
          <w:i/>
          <w:iCs/>
        </w:rPr>
        <w:t xml:space="preserve"> В частности, во французском законодательстве примером такого сочетания являются акционерные коммандитные товарищества (см. гл.VI Титул</w:t>
      </w:r>
      <w:r>
        <w:rPr>
          <w:rStyle w:val="s0"/>
          <w:i/>
          <w:iCs/>
        </w:rPr>
        <w:t>а II Книги II Коммерческого кодекса Франции), а в германском праве - коммандитное товарищество на акциях (см. Книга 2 Закона об акционерных обществах Германии от 2 сентября 1965 г.).</w:t>
      </w:r>
    </w:p>
    <w:p w:rsidR="00000000" w:rsidRDefault="0005278B">
      <w:pPr>
        <w:pStyle w:val="pj"/>
      </w:pPr>
      <w:r>
        <w:rPr>
          <w:rStyle w:val="s0"/>
          <w:i/>
          <w:iCs/>
        </w:rPr>
        <w:t>Единым родовым понятием товарищества объединялись все виды договорных объ</w:t>
      </w:r>
      <w:r>
        <w:rPr>
          <w:rStyle w:val="s0"/>
          <w:i/>
          <w:iCs/>
        </w:rPr>
        <w:t>единений лиц или имущества корпоративного типа для ведения хозяйственной деятельности и в русском дореволюционном праве. Так, Г.Ф.Шершеневич выделял артельное товарищество, полное товарищество, товарищество на вере (коммандитное) и акционерное товарищество</w:t>
      </w:r>
      <w:r>
        <w:rPr>
          <w:rStyle w:val="s0"/>
          <w:i/>
          <w:iCs/>
        </w:rPr>
        <w:t>. При этом он разделял товарищества на виды в зависимости от того, предполагают ли они совместный труд и личное участие в нем его товарищей, или основываются на объединении вкладов.</w:t>
      </w:r>
      <w:bookmarkStart w:id="11" w:name="_ftnref11"/>
      <w:bookmarkEnd w:id="11"/>
      <w:r>
        <w:rPr>
          <w:rStyle w:val="s0"/>
          <w:i/>
          <w:iCs/>
        </w:rPr>
        <w:t xml:space="preserve"> </w:t>
      </w:r>
      <w:hyperlink w:anchor="sub100" w:history="1">
        <w:r>
          <w:rPr>
            <w:rStyle w:val="a5"/>
            <w:i/>
            <w:iCs/>
            <w:vertAlign w:val="superscript"/>
          </w:rPr>
          <w:t>[10]</w:t>
        </w:r>
      </w:hyperlink>
    </w:p>
    <w:p w:rsidR="00000000" w:rsidRDefault="0005278B">
      <w:pPr>
        <w:pStyle w:val="pj"/>
      </w:pPr>
      <w:r>
        <w:rPr>
          <w:rStyle w:val="s0"/>
          <w:i/>
          <w:iCs/>
        </w:rPr>
        <w:t>В германском праве подобная классификаци</w:t>
      </w:r>
      <w:r>
        <w:rPr>
          <w:rStyle w:val="s0"/>
          <w:i/>
          <w:iCs/>
        </w:rPr>
        <w:t>я отражается более определенно. В частности, в законодательстве закрепляется концепция компаний как объединений лиц, служащих общей коммерческой цели, а далее все компании разделяются на две формы - товарищества как объединения лиц и общества как объединен</w:t>
      </w:r>
      <w:r>
        <w:rPr>
          <w:rStyle w:val="s0"/>
          <w:i/>
          <w:iCs/>
        </w:rPr>
        <w:t>ия капиталов. К товариществам отнесены гражданско-правовое товарищество (товарищество ГГУ), полное товарищество, коммандитное товарищество, партнерство (как организационная форма для лиц свободных профессий), Европейское экономическое объединение интересов</w:t>
      </w:r>
      <w:r>
        <w:rPr>
          <w:rStyle w:val="s0"/>
          <w:i/>
          <w:iCs/>
        </w:rPr>
        <w:t>. В свою очередь, обществами признаются общество с ограниченной ответственностью, акционерное общество, коммандитное товарищество на акциях, кооператив, Европейское акционерное общество. Товарищества, как правило, регулируются нормами Гражданского уложения</w:t>
      </w:r>
      <w:r>
        <w:rPr>
          <w:rStyle w:val="s0"/>
          <w:i/>
          <w:iCs/>
        </w:rPr>
        <w:t xml:space="preserve"> и Торгового уложения, а общества - положениями Торгового уложения и отдельными законами (об акционерных обществах, о товариществах с ограниченной ответственностью).</w:t>
      </w:r>
    </w:p>
    <w:p w:rsidR="00000000" w:rsidRDefault="0005278B">
      <w:pPr>
        <w:pStyle w:val="pj"/>
      </w:pPr>
      <w:r>
        <w:rPr>
          <w:rStyle w:val="s0"/>
          <w:i/>
          <w:iCs/>
        </w:rPr>
        <w:t>В то же время, основными видами товариществ по законам Франции являются: гражданское товар</w:t>
      </w:r>
      <w:r>
        <w:rPr>
          <w:rStyle w:val="s0"/>
          <w:i/>
          <w:iCs/>
        </w:rPr>
        <w:t>ищество; гражданское профессиональное товарищество; кооперативное товарищество; товарищество, основанное на совместное деятельности его участников; простое коммандитное товарищество; товарищество с ограниченной ответственностью; акционерное коммандитное то</w:t>
      </w:r>
      <w:r>
        <w:rPr>
          <w:rStyle w:val="s0"/>
          <w:i/>
          <w:iCs/>
        </w:rPr>
        <w:t>варищество; акционерное товарищество. Французскому законодательству свойственно разделение, согласно которому товарищество, основанное на совместной деятельности его участников, и гражданское товарищество регулируются нормами гражданского кодекса, а все ос</w:t>
      </w:r>
      <w:r>
        <w:rPr>
          <w:rStyle w:val="s0"/>
          <w:i/>
          <w:iCs/>
        </w:rPr>
        <w:t>тальные виды товариществ (коммерческие товарищества) регулируются Коммерческим кодексом. Тем не менее, все эти виды товариществ объединены родовым понятием «товарищества». Этим термином идентифицируются все предприятия, учреждаемые в качестве, как правило,</w:t>
      </w:r>
      <w:r>
        <w:rPr>
          <w:rStyle w:val="s0"/>
          <w:i/>
          <w:iCs/>
        </w:rPr>
        <w:t xml:space="preserve"> юридического лица договорным путем совместно двумя или более лицами, которые принимают на себя обязательства внести в это предприятие денежные средства, имущество или свое умение и опыт с целью участия в прибылях или получения образующейся за счет этого э</w:t>
      </w:r>
      <w:r>
        <w:rPr>
          <w:rStyle w:val="s0"/>
          <w:i/>
          <w:iCs/>
        </w:rPr>
        <w:t>кономии.</w:t>
      </w:r>
    </w:p>
    <w:p w:rsidR="00000000" w:rsidRDefault="0005278B">
      <w:pPr>
        <w:pStyle w:val="pj"/>
      </w:pPr>
      <w:r>
        <w:rPr>
          <w:rStyle w:val="s0"/>
          <w:i/>
          <w:iCs/>
        </w:rPr>
        <w:t>Таким образом, анализ казахстанского и иностранного корпоративного права позволяет сделать вывод о том, что при формировании и развитии национального законодательства о коммерческих юридических лицах может быть использован один из следующих подход</w:t>
      </w:r>
      <w:r>
        <w:rPr>
          <w:rStyle w:val="s0"/>
          <w:i/>
          <w:iCs/>
        </w:rPr>
        <w:t xml:space="preserve">ов: </w:t>
      </w:r>
    </w:p>
    <w:p w:rsidR="00000000" w:rsidRDefault="0005278B">
      <w:pPr>
        <w:pStyle w:val="pj"/>
      </w:pPr>
      <w:r>
        <w:rPr>
          <w:rStyle w:val="s0"/>
          <w:i/>
          <w:iCs/>
        </w:rPr>
        <w:t>(а) торговое товарищество понимается как родовое понятие, а объединение лиц и объединение капиталов - как видовые. Эта классификация присуща французскому законодательству, объединяющему в рамках концепции товарищества корпорации, основанные на объедин</w:t>
      </w:r>
      <w:r>
        <w:rPr>
          <w:rStyle w:val="s0"/>
          <w:i/>
          <w:iCs/>
        </w:rPr>
        <w:t>ении капиталов с делегированным управлением, и объединения лиц, предполагающие личное их участие в деятельности товарищества; или</w:t>
      </w:r>
    </w:p>
    <w:p w:rsidR="00000000" w:rsidRDefault="0005278B">
      <w:pPr>
        <w:pStyle w:val="pj"/>
      </w:pPr>
      <w:r>
        <w:rPr>
          <w:rStyle w:val="s0"/>
          <w:i/>
          <w:iCs/>
        </w:rPr>
        <w:t>(б) изначально разделяются хозяйственные товарищества (партнерства) и хозяйственные общества (компании, корпорации), как это п</w:t>
      </w:r>
      <w:r>
        <w:rPr>
          <w:rStyle w:val="s0"/>
          <w:i/>
          <w:iCs/>
        </w:rPr>
        <w:t xml:space="preserve">ринято в законодательстве Англии, США, Германии и, очевидно, воспринимается на уровне унифицируемого европейского права. </w:t>
      </w:r>
    </w:p>
    <w:p w:rsidR="00000000" w:rsidRDefault="0005278B">
      <w:pPr>
        <w:pStyle w:val="pj"/>
      </w:pPr>
      <w:r>
        <w:rPr>
          <w:rStyle w:val="s0"/>
          <w:i/>
          <w:iCs/>
        </w:rPr>
        <w:t>В частности, согласно развивающейся общеевропейской доктрине корпоративного права акционерные общества и товарищества (общества) с огр</w:t>
      </w:r>
      <w:r>
        <w:rPr>
          <w:rStyle w:val="s0"/>
          <w:i/>
          <w:iCs/>
        </w:rPr>
        <w:t>аниченной ответственностью выделяются в одну категорию капитальных обществ (capital companies), представляющих своеобразную двухуровневую систему регулирования: ТОО с его свободно определяемой структурой без вмешательства государства и АО с законодательным</w:t>
      </w:r>
      <w:r>
        <w:rPr>
          <w:rStyle w:val="s0"/>
          <w:i/>
          <w:iCs/>
        </w:rPr>
        <w:t xml:space="preserve"> обеспечением эффективного функционирования АО и его органов, предполагающим защиту инвесторов и кредиторов. Какие-либо другие виды юридических лиц к этой категории коммерческих организаций не отнесены, а некоторые из них составляют отдельный вид коммерчес</w:t>
      </w:r>
      <w:r>
        <w:rPr>
          <w:rStyle w:val="s0"/>
          <w:i/>
          <w:iCs/>
        </w:rPr>
        <w:t xml:space="preserve">ких юридических лиц, именуемых хозяйственными товариществами или партнерствами. </w:t>
      </w:r>
    </w:p>
    <w:p w:rsidR="00000000" w:rsidRDefault="0005278B">
      <w:pPr>
        <w:pStyle w:val="pj"/>
      </w:pPr>
      <w:r>
        <w:rPr>
          <w:rStyle w:val="s0"/>
          <w:i/>
          <w:iCs/>
        </w:rPr>
        <w:t>К этой же (второй) группе юрисдикций следует отнести и право России, в котором хозяйственные товарищества и хозяйственные общества могут быть идентифицированы как две относите</w:t>
      </w:r>
      <w:r>
        <w:rPr>
          <w:rStyle w:val="s0"/>
          <w:i/>
          <w:iCs/>
        </w:rPr>
        <w:t>льно самостоятельные группы юридических лиц корпоративного типа. Согласно ст.66 Гражданского Кодекса Российской Федерации к хозяйственным товариществам отнесены полное товарищество и товарищество на вере (коммандитное), а хозяйственными обществами признаны</w:t>
      </w:r>
      <w:r>
        <w:rPr>
          <w:rStyle w:val="s0"/>
          <w:i/>
          <w:iCs/>
        </w:rPr>
        <w:t xml:space="preserve"> акционерное общество, общества с ограниченной ответственностью и дополнительной ответственностью.</w:t>
      </w:r>
    </w:p>
    <w:p w:rsidR="00000000" w:rsidRDefault="0005278B">
      <w:pPr>
        <w:pStyle w:val="pj"/>
      </w:pPr>
      <w:r>
        <w:rPr>
          <w:rStyle w:val="s0"/>
          <w:i/>
          <w:iCs/>
        </w:rPr>
        <w:t>В казахстанском же праве сегодня отмечается иной подход, в соответствии с которым хозяйственные общества и товарищества недостаточно последовательно разделяю</w:t>
      </w:r>
      <w:r>
        <w:rPr>
          <w:rStyle w:val="s0"/>
          <w:i/>
          <w:iCs/>
        </w:rPr>
        <w:t xml:space="preserve">тся, и в рамках одной категории хозяйственных товариществ вместе с полными и коммандитными товариществами объединяются товарищества с ограниченной и дополнительной ответственностью (ТОО и ТДО). </w:t>
      </w:r>
    </w:p>
    <w:p w:rsidR="00000000" w:rsidRDefault="0005278B">
      <w:pPr>
        <w:pStyle w:val="pj"/>
      </w:pPr>
      <w:r>
        <w:rPr>
          <w:rStyle w:val="s0"/>
        </w:rPr>
        <w:t xml:space="preserve">6. </w:t>
      </w:r>
      <w:r>
        <w:rPr>
          <w:rStyle w:val="s0"/>
          <w:b/>
          <w:bCs/>
        </w:rPr>
        <w:t>В пункте 3 статьи 58 ГК</w:t>
      </w:r>
      <w:r>
        <w:rPr>
          <w:rStyle w:val="s0"/>
        </w:rPr>
        <w:t xml:space="preserve"> закреплены важные правила, на осно</w:t>
      </w:r>
      <w:r>
        <w:rPr>
          <w:rStyle w:val="s0"/>
        </w:rPr>
        <w:t xml:space="preserve">вании которых, т.е. в зависимости от того, как образуются и управляются хозяйственные товарищества различных форм, предусмотренных казахстанским законом, эти товарищества могут быть разделены на две группы. </w:t>
      </w:r>
    </w:p>
    <w:p w:rsidR="00000000" w:rsidRDefault="0005278B">
      <w:pPr>
        <w:pStyle w:val="pj"/>
      </w:pPr>
      <w:r>
        <w:rPr>
          <w:rStyle w:val="s0"/>
        </w:rPr>
        <w:t>К первой группе относятся ТОО и ТДО. Одной из ос</w:t>
      </w:r>
      <w:r>
        <w:rPr>
          <w:rStyle w:val="s0"/>
        </w:rPr>
        <w:t xml:space="preserve">обенностей их создания, является то, что любое из них может быть создано одним лицом, которое становится его единственным участником. Оно может состоять и из одного лица в случае приобретения этим лицом всех долей уставного капитала товарищества. Также не </w:t>
      </w:r>
      <w:r>
        <w:rPr>
          <w:rStyle w:val="s0"/>
        </w:rPr>
        <w:t xml:space="preserve">запрещается таким товариществам иметь несколько или много участников. В число их учредителей и участников могут входить как граждане, так и юридические лица. </w:t>
      </w:r>
    </w:p>
    <w:p w:rsidR="00000000" w:rsidRDefault="0005278B">
      <w:pPr>
        <w:pStyle w:val="pj"/>
      </w:pPr>
      <w:r>
        <w:rPr>
          <w:rStyle w:val="s0"/>
        </w:rPr>
        <w:t>В свою очередь, в силу закона полные и коммандитные товарищества (которые могут быть объединены в</w:t>
      </w:r>
      <w:r>
        <w:rPr>
          <w:rStyle w:val="s0"/>
        </w:rPr>
        <w:t>о вторую группу хозяйственных товариществ по вышеуказанному признаку) могут быть учреждены только гражданами, и в течение всего срока деятельности таких товариществ их участниками могут быть только граждане (за исключением вкладчиков в коммандитных товарищ</w:t>
      </w:r>
      <w:r>
        <w:rPr>
          <w:rStyle w:val="s0"/>
        </w:rPr>
        <w:t xml:space="preserve">ествах, в качестве которых, с учетом </w:t>
      </w:r>
      <w:hyperlink r:id="rId74" w:anchor="sub_id=270400" w:history="1">
        <w:r>
          <w:rPr>
            <w:rStyle w:val="a5"/>
          </w:rPr>
          <w:t>п/п.4) п.4 ст.27</w:t>
        </w:r>
      </w:hyperlink>
      <w:r>
        <w:rPr>
          <w:rStyle w:val="s0"/>
        </w:rPr>
        <w:t xml:space="preserve"> и </w:t>
      </w:r>
      <w:hyperlink r:id="rId75" w:history="1">
        <w:r>
          <w:rPr>
            <w:rStyle w:val="a5"/>
          </w:rPr>
          <w:t>п.5 ст.31</w:t>
        </w:r>
      </w:hyperlink>
      <w:r>
        <w:rPr>
          <w:rStyle w:val="s0"/>
        </w:rPr>
        <w:t xml:space="preserve"> Закона о товариществах, могут выступать</w:t>
      </w:r>
      <w:r>
        <w:rPr>
          <w:rStyle w:val="s0"/>
        </w:rPr>
        <w:t xml:space="preserve"> как физические, так и юридические лица). Причем количество участвующих в таких товариществах лиц должно быть не менее двух: в полном товариществе должно быть не менее двух участников (</w:t>
      </w:r>
      <w:hyperlink r:id="rId76" w:anchor="sub_id=30300" w:history="1">
        <w:r>
          <w:rPr>
            <w:rStyle w:val="a5"/>
          </w:rPr>
          <w:t>п.3 ст.3</w:t>
        </w:r>
      </w:hyperlink>
      <w:r>
        <w:rPr>
          <w:rStyle w:val="s0"/>
        </w:rPr>
        <w:t xml:space="preserve"> Закона о товариществах), а в коммандитном товариществе - не менее одного полного товарища и не менее одного вкладчика (</w:t>
      </w:r>
      <w:hyperlink r:id="rId77" w:anchor="sub_id=720000" w:history="1">
        <w:r>
          <w:rPr>
            <w:rStyle w:val="a5"/>
          </w:rPr>
          <w:t>п.1 ст.72</w:t>
        </w:r>
      </w:hyperlink>
      <w:r>
        <w:rPr>
          <w:rStyle w:val="s0"/>
        </w:rPr>
        <w:t xml:space="preserve"> ГК). </w:t>
      </w:r>
    </w:p>
    <w:p w:rsidR="00000000" w:rsidRDefault="0005278B">
      <w:pPr>
        <w:pStyle w:val="pj"/>
      </w:pPr>
      <w:r>
        <w:rPr>
          <w:rStyle w:val="s0"/>
        </w:rPr>
        <w:t>Гражданин может бы</w:t>
      </w:r>
      <w:r>
        <w:rPr>
          <w:rStyle w:val="s0"/>
        </w:rPr>
        <w:t>ть участником только одного полного товарищества или полным товарищем только в одном коммандитном товариществе (</w:t>
      </w:r>
      <w:hyperlink r:id="rId78" w:anchor="sub_id=720000" w:history="1">
        <w:r>
          <w:rPr>
            <w:rStyle w:val="a5"/>
          </w:rPr>
          <w:t>ст.72</w:t>
        </w:r>
      </w:hyperlink>
      <w:r>
        <w:rPr>
          <w:rStyle w:val="s0"/>
        </w:rPr>
        <w:t xml:space="preserve"> ГК; </w:t>
      </w:r>
      <w:hyperlink r:id="rId79" w:anchor="sub_id=30000" w:history="1">
        <w:r>
          <w:rPr>
            <w:rStyle w:val="a5"/>
          </w:rPr>
          <w:t>ст.ст.3</w:t>
        </w:r>
      </w:hyperlink>
      <w:r>
        <w:rPr>
          <w:rStyle w:val="s0"/>
        </w:rPr>
        <w:t xml:space="preserve"> и </w:t>
      </w:r>
      <w:hyperlink r:id="rId80" w:anchor="sub_id=260000" w:history="1">
        <w:r>
          <w:rPr>
            <w:rStyle w:val="a5"/>
          </w:rPr>
          <w:t>26</w:t>
        </w:r>
      </w:hyperlink>
      <w:r>
        <w:rPr>
          <w:rStyle w:val="s0"/>
        </w:rPr>
        <w:t xml:space="preserve"> </w:t>
      </w:r>
      <w:r>
        <w:rPr>
          <w:rStyle w:val="s0"/>
        </w:rPr>
        <w:t xml:space="preserve">Закона о товариществах): участнику полного товарищества запрещается участвовать не только в других полных товариществах, но и выступать полным товарищем в коммандитном товариществе. Так же и полный товарищ в коммандитном товариществе не может одновременно </w:t>
      </w:r>
      <w:r>
        <w:rPr>
          <w:rStyle w:val="s0"/>
        </w:rPr>
        <w:t>быть полным товарищем в другом коммандитном или полном товариществе. Такое положение можно рассматривать как одно из предположений законодателя о том, что участие в полном или коммандитном товариществе в статусе полного товарища составляет основной род зан</w:t>
      </w:r>
      <w:r>
        <w:rPr>
          <w:rStyle w:val="s0"/>
        </w:rPr>
        <w:t>ятий такого товарища. Однако основное значение такого ограничения обусловлено защитой имущественных интересов кредиторов товарищества и самих таких участников: в связи с тем, что полный товарищ несет неограниченную субсидиарную по отношению к ответственнос</w:t>
      </w:r>
      <w:r>
        <w:rPr>
          <w:rStyle w:val="s0"/>
        </w:rPr>
        <w:t>ти товарищества, но солидарно с другими полными товарищами ответственность своим имуществом по долгам товарищества. Установление данной нормы эффективно обеспечивает удовлетворение имущественных притязаний кредиторов как самого товарищества, так и его учас</w:t>
      </w:r>
      <w:r>
        <w:rPr>
          <w:rStyle w:val="s0"/>
        </w:rPr>
        <w:t>тника.</w:t>
      </w:r>
    </w:p>
    <w:p w:rsidR="00000000" w:rsidRDefault="0005278B">
      <w:pPr>
        <w:pStyle w:val="pj"/>
      </w:pPr>
      <w:r>
        <w:rPr>
          <w:rStyle w:val="s0"/>
        </w:rPr>
        <w:t>Право на долю участия в хозяйственном товариществе и статус участника хозяйственного товарищества подтверждаются содержанием учредительных документов товарищества и данными государственной регистрации/перерегистрации юридических лиц. Эта позиция пос</w:t>
      </w:r>
      <w:r>
        <w:rPr>
          <w:rStyle w:val="s0"/>
        </w:rPr>
        <w:t>ледовательно реализуется в практике казахстанских судов. В частности, в целях выяснения наличия у субъекта статуса участника хозяйственного товарищества суды обращаются к анализу именно учредительных документов товарищества и данных государственной регистр</w:t>
      </w:r>
      <w:r>
        <w:rPr>
          <w:rStyle w:val="s0"/>
        </w:rPr>
        <w:t xml:space="preserve">ации юридических лиц. </w:t>
      </w:r>
    </w:p>
    <w:p w:rsidR="00000000" w:rsidRDefault="0005278B">
      <w:pPr>
        <w:pStyle w:val="pj"/>
      </w:pPr>
      <w:r>
        <w:rPr>
          <w:rStyle w:val="s0"/>
          <w:i/>
          <w:iCs/>
        </w:rPr>
        <w:t>Например, при рассмотрении гражданского дела по заявлению ТОО «БНИК» к Налоговому управление по Медеускому району города Алматы о признании недействительным и отмене налогового уведомления, выданного в связи выявлением дохода от прир</w:t>
      </w:r>
      <w:r>
        <w:rPr>
          <w:rStyle w:val="s0"/>
          <w:i/>
          <w:iCs/>
        </w:rPr>
        <w:t>оста стоимости при реализации акций, внесенных в качестве вклада в уставные капиталы нескольких ТОО, суд обращался именно к учредительным документа каждого из ТОО в целях выявления первоначального состава учредителей этих ТОО, его последующих изменений, оп</w:t>
      </w:r>
      <w:r>
        <w:rPr>
          <w:rStyle w:val="s0"/>
          <w:i/>
          <w:iCs/>
        </w:rPr>
        <w:t>ределения размеров долей участия в уставных капиталах ТОО и их распределения между участниками при учреждении и в ходе их последующих передач. По результатам такого анализа надзорная судебная коллегия по гражданским и административным делам ВС РК в своем п</w:t>
      </w:r>
      <w:r>
        <w:rPr>
          <w:rStyle w:val="s0"/>
          <w:i/>
          <w:iCs/>
        </w:rPr>
        <w:t>остановлении от 5 февраля 2014 г. № 3гп-69-14 однозначно указала, что «данные обстоятельства подтверждаются учредительными документами товарищества, зарегистрированными в установленном законом порядке Департаментом юстиции города Алматы».</w:t>
      </w:r>
    </w:p>
    <w:p w:rsidR="00000000" w:rsidRDefault="0005278B">
      <w:pPr>
        <w:pStyle w:val="pj"/>
      </w:pPr>
      <w:r>
        <w:rPr>
          <w:rStyle w:val="s0"/>
        </w:rPr>
        <w:t xml:space="preserve">7. Правила </w:t>
      </w:r>
      <w:hyperlink r:id="rId81" w:anchor="sub_id=580400" w:history="1">
        <w:r>
          <w:rPr>
            <w:rStyle w:val="a5"/>
          </w:rPr>
          <w:t>пункта 4 статьи 58</w:t>
        </w:r>
      </w:hyperlink>
      <w:r>
        <w:rPr>
          <w:rStyle w:val="s0"/>
          <w:b/>
          <w:bCs/>
        </w:rPr>
        <w:t xml:space="preserve"> </w:t>
      </w:r>
      <w:r>
        <w:rPr>
          <w:rStyle w:val="s0"/>
        </w:rPr>
        <w:t>ГК применяются в зависимости от того, каков количественный состав участников хозяйственного товарищества. Общим правилом является то, что учредительными докумен</w:t>
      </w:r>
      <w:r>
        <w:rPr>
          <w:rStyle w:val="s0"/>
        </w:rPr>
        <w:t xml:space="preserve">тами хозяйственного товарищества являются учредительный договор и устав. </w:t>
      </w:r>
    </w:p>
    <w:p w:rsidR="00000000" w:rsidRDefault="0005278B">
      <w:pPr>
        <w:pStyle w:val="pj"/>
      </w:pPr>
      <w:r>
        <w:rPr>
          <w:rStyle w:val="s0"/>
        </w:rPr>
        <w:t xml:space="preserve">Вместе с тем, в соответствии с </w:t>
      </w:r>
      <w:hyperlink r:id="rId82" w:anchor="sub_id=410200" w:history="1">
        <w:r>
          <w:rPr>
            <w:rStyle w:val="a5"/>
          </w:rPr>
          <w:t>п.2 ст.41</w:t>
        </w:r>
      </w:hyperlink>
      <w:r>
        <w:rPr>
          <w:rStyle w:val="s0"/>
        </w:rPr>
        <w:t xml:space="preserve"> ГК, согласно которому учредительный договор не заключается</w:t>
      </w:r>
      <w:r>
        <w:rPr>
          <w:rStyle w:val="s0"/>
        </w:rPr>
        <w:t xml:space="preserve">, если коммерческая организация учреждается одним лицом, учредительным документом хозяйственного товарищества, которое учреждено одним лицом (одним участником), является только устав. </w:t>
      </w:r>
    </w:p>
    <w:p w:rsidR="00000000" w:rsidRDefault="0005278B">
      <w:pPr>
        <w:pStyle w:val="pj"/>
      </w:pPr>
      <w:r>
        <w:rPr>
          <w:rStyle w:val="s0"/>
        </w:rPr>
        <w:t xml:space="preserve">Поскольку с учетом </w:t>
      </w:r>
      <w:hyperlink r:id="rId83" w:anchor="sub_id=710000" w:history="1">
        <w:r>
          <w:rPr>
            <w:rStyle w:val="a5"/>
          </w:rPr>
          <w:t>ст.ст.71</w:t>
        </w:r>
      </w:hyperlink>
      <w:r>
        <w:rPr>
          <w:rStyle w:val="s0"/>
        </w:rPr>
        <w:t xml:space="preserve"> и </w:t>
      </w:r>
      <w:hyperlink r:id="rId84" w:anchor="sub_id=720000" w:history="1">
        <w:r>
          <w:rPr>
            <w:rStyle w:val="a5"/>
          </w:rPr>
          <w:t>72</w:t>
        </w:r>
      </w:hyperlink>
      <w:r>
        <w:rPr>
          <w:rStyle w:val="s0"/>
        </w:rPr>
        <w:t xml:space="preserve"> ГК в любом полном или коммандитном товариществе не может быть менее двух участников, заключение ими учредительного договора явля</w:t>
      </w:r>
      <w:r>
        <w:rPr>
          <w:rStyle w:val="s0"/>
        </w:rPr>
        <w:t>ется обязательным, а потому учредительными документами полного и коммандитного товариществ являются и устав, и учредительный договор.</w:t>
      </w:r>
    </w:p>
    <w:p w:rsidR="00000000" w:rsidRDefault="0005278B">
      <w:pPr>
        <w:pStyle w:val="pj"/>
      </w:pPr>
      <w:r>
        <w:rPr>
          <w:rStyle w:val="s0"/>
        </w:rPr>
        <w:t>В свою очередь, поскольку любое ТОО или ТДО в соответствии с комментируемой статьей, а также со ст.ст.</w:t>
      </w:r>
      <w:hyperlink r:id="rId85" w:history="1">
        <w:r>
          <w:rPr>
            <w:rStyle w:val="a5"/>
          </w:rPr>
          <w:t>77</w:t>
        </w:r>
      </w:hyperlink>
      <w:r>
        <w:rPr>
          <w:rStyle w:val="s0"/>
        </w:rPr>
        <w:t xml:space="preserve"> и </w:t>
      </w:r>
      <w:hyperlink r:id="rId86" w:history="1">
        <w:r>
          <w:rPr>
            <w:rStyle w:val="a5"/>
          </w:rPr>
          <w:t>84</w:t>
        </w:r>
      </w:hyperlink>
      <w:r>
        <w:rPr>
          <w:rStyle w:val="s0"/>
        </w:rPr>
        <w:t xml:space="preserve"> ГК и </w:t>
      </w:r>
      <w:hyperlink r:id="rId87" w:history="1">
        <w:r>
          <w:rPr>
            <w:rStyle w:val="a5"/>
          </w:rPr>
          <w:t>ст.16</w:t>
        </w:r>
      </w:hyperlink>
      <w:r>
        <w:rPr>
          <w:rStyle w:val="s0"/>
        </w:rPr>
        <w:t xml:space="preserve"> Закона о ТОО может быть учреждено одним лицом, или в какой-то пер</w:t>
      </w:r>
      <w:r>
        <w:rPr>
          <w:rStyle w:val="s0"/>
        </w:rPr>
        <w:t xml:space="preserve">иод времени оно может иметь одного участника, то в этих случаях учредительным документом такого ТОО или ТДО является только его устав. В то же время, в соответствии с </w:t>
      </w:r>
      <w:hyperlink r:id="rId88" w:anchor="sub_id=160400" w:history="1">
        <w:r>
          <w:rPr>
            <w:rStyle w:val="a5"/>
          </w:rPr>
          <w:t>п.4 ст</w:t>
        </w:r>
        <w:r>
          <w:rPr>
            <w:rStyle w:val="a5"/>
          </w:rPr>
          <w:t>.16</w:t>
        </w:r>
      </w:hyperlink>
      <w:r>
        <w:rPr>
          <w:rStyle w:val="s0"/>
        </w:rPr>
        <w:t xml:space="preserve"> Закона о ТОО, как только такое товарищество пополняется вторым участником, к числу учредительных документов этого товарищества добавляется учредительный договор, подлежащий подписанию участниками ТОО (ТДО). Таким образом, учредительный договор ТОО и ТД</w:t>
      </w:r>
      <w:r>
        <w:rPr>
          <w:rStyle w:val="s0"/>
        </w:rPr>
        <w:t>О действует только в периоды, когда товарищество состоит из не менее, чем двух участников.</w:t>
      </w:r>
    </w:p>
    <w:p w:rsidR="00000000" w:rsidRDefault="0005278B">
      <w:pPr>
        <w:pStyle w:val="pj"/>
      </w:pPr>
      <w:r>
        <w:rPr>
          <w:rStyle w:val="s0"/>
        </w:rPr>
        <w:t>Учредительный договор заключается между участниками товарищества и подписывается всеми ими. Учредительным договором выражается воля участников учредить хозяйственное</w:t>
      </w:r>
      <w:r>
        <w:rPr>
          <w:rStyle w:val="s0"/>
        </w:rPr>
        <w:t xml:space="preserve"> товарищество и регулируются их права и обязанности, а также предусматривается их ответственность друг перед другом, имеющие отношение к созданию товарищества, формированию его имущества.</w:t>
      </w:r>
    </w:p>
    <w:p w:rsidR="00000000" w:rsidRDefault="0005278B">
      <w:pPr>
        <w:pStyle w:val="pj"/>
      </w:pPr>
      <w:r>
        <w:rPr>
          <w:rStyle w:val="s0"/>
        </w:rPr>
        <w:t>Содержание учредительного договора хозяйственного товарищества соста</w:t>
      </w:r>
      <w:r>
        <w:rPr>
          <w:rStyle w:val="s0"/>
        </w:rPr>
        <w:t>вляет коммерческую тайну его сторон. Лица, не являющиеся участниками учредительного договора, не вправе требовать допуска для ознакомления с его содержанием. Даже для целей государственной регистрации или перерегистрации хозяйственного товарищества предъяв</w:t>
      </w:r>
      <w:r>
        <w:rPr>
          <w:rStyle w:val="s0"/>
        </w:rPr>
        <w:t>ление учредительного договора или его копии регистрирующему органу не требуется. В соответствии с Законом о товариществах учредительный договор подлежит предъявлению в государственные или иные официальные органы, а также третьим лицам только по решению уча</w:t>
      </w:r>
      <w:r>
        <w:rPr>
          <w:rStyle w:val="s0"/>
        </w:rPr>
        <w:t>стников хозяйственного товарищества либо в случаях, установленных законодательными актами. Порядок и условия такого предъявления регламентируется законом.</w:t>
      </w:r>
    </w:p>
    <w:p w:rsidR="00000000" w:rsidRDefault="0005278B">
      <w:pPr>
        <w:pStyle w:val="pj"/>
      </w:pPr>
      <w:r>
        <w:rPr>
          <w:rStyle w:val="s0"/>
        </w:rPr>
        <w:t>Учредительный договор действует в течение всего срока существования хозяйственного товарищества, явля</w:t>
      </w:r>
      <w:r>
        <w:rPr>
          <w:rStyle w:val="s0"/>
        </w:rPr>
        <w:t>ясь основой взаимоотношений его участников, складывающихся в связи с деятельностью товарищества. Любые положения, предполагающие прекращение учредительного договора до прекращения самого товарищества, противоречат концепции хозяйственного товарищества и юр</w:t>
      </w:r>
      <w:r>
        <w:rPr>
          <w:rStyle w:val="s0"/>
        </w:rPr>
        <w:t xml:space="preserve">идической природе взаимоотношений участников оборота по совместному ведению предпринимательской деятельности в форме хозяйственного товарищества. </w:t>
      </w:r>
    </w:p>
    <w:p w:rsidR="00000000" w:rsidRDefault="0005278B">
      <w:pPr>
        <w:pStyle w:val="pj"/>
      </w:pPr>
      <w:r>
        <w:rPr>
          <w:rStyle w:val="s0"/>
        </w:rPr>
        <w:t>Допускается создание и деятельность хозяйственного товарищества на основании типового устава, утвержденного П</w:t>
      </w:r>
      <w:r>
        <w:rPr>
          <w:rStyle w:val="s0"/>
        </w:rPr>
        <w:t xml:space="preserve">равительством Республики Казахстан для каждого отдельного вида товарищества. В настоящее время типовые уставы полного товарищества, коммандитного товарищества, ТОО и ТДО (наряду с типовыми уставами АО и производственного кооператива) в соответствии со </w:t>
      </w:r>
      <w:hyperlink r:id="rId89" w:anchor="sub_id=70000" w:history="1">
        <w:r>
          <w:rPr>
            <w:rStyle w:val="a5"/>
          </w:rPr>
          <w:t>ст.7</w:t>
        </w:r>
      </w:hyperlink>
      <w:r>
        <w:rPr>
          <w:rStyle w:val="s0"/>
        </w:rPr>
        <w:t xml:space="preserve"> Закона о государственной регистрации юридических лиц утверждены </w:t>
      </w:r>
      <w:hyperlink r:id="rId90" w:history="1">
        <w:r>
          <w:rPr>
            <w:rStyle w:val="a5"/>
          </w:rPr>
          <w:t>Приказом</w:t>
        </w:r>
      </w:hyperlink>
      <w:r>
        <w:rPr>
          <w:rStyle w:val="s0"/>
        </w:rPr>
        <w:t xml:space="preserve"> Министра юстиции РК от 24 февраля 2</w:t>
      </w:r>
      <w:r>
        <w:rPr>
          <w:rStyle w:val="s0"/>
        </w:rPr>
        <w:t>015 г. № 106 «Об утверждении типовых уставов юридических лиц, относящихся к субъектам малого, среднего и крупного предпринимательства».</w:t>
      </w:r>
    </w:p>
    <w:p w:rsidR="00000000" w:rsidRDefault="0005278B">
      <w:pPr>
        <w:pStyle w:val="pj"/>
      </w:pPr>
      <w:r>
        <w:t xml:space="preserve">6. </w:t>
      </w:r>
      <w:hyperlink r:id="rId91" w:anchor="sub_id=580500" w:history="1">
        <w:r>
          <w:rPr>
            <w:rStyle w:val="a5"/>
          </w:rPr>
          <w:t>Пункт 5 статьи 58</w:t>
        </w:r>
      </w:hyperlink>
      <w:r>
        <w:rPr>
          <w:rStyle w:val="s0"/>
          <w:b/>
          <w:bCs/>
        </w:rPr>
        <w:t xml:space="preserve"> </w:t>
      </w:r>
      <w:r>
        <w:rPr>
          <w:rStyle w:val="s0"/>
        </w:rPr>
        <w:t xml:space="preserve">ГК исключен в соответствии с </w:t>
      </w:r>
      <w:hyperlink r:id="rId92" w:history="1">
        <w:r>
          <w:rPr>
            <w:rStyle w:val="a5"/>
          </w:rPr>
          <w:t>Законом</w:t>
        </w:r>
      </w:hyperlink>
      <w:r>
        <w:rPr>
          <w:rStyle w:val="s0"/>
        </w:rPr>
        <w:t xml:space="preserve"> РК от 24 декабря 2012 г. № 60-V «О внесении изменений и дополнений в некоторые законодательные акты Республики Казахстан по вопросам государственной регис</w:t>
      </w:r>
      <w:r>
        <w:rPr>
          <w:rStyle w:val="s0"/>
        </w:rPr>
        <w:t>трации юридических лиц и учетной регистрации филиалов и представительств». До его исключения этот пункт устанавливал обязательность нотариального удостоверения учредительных документов (и устава, и учредительного договора) хозяйственного товарищества, не я</w:t>
      </w:r>
      <w:r>
        <w:rPr>
          <w:rStyle w:val="s0"/>
        </w:rPr>
        <w:t>вляющегося субъектом малого предпринимательства. В связи с выполнением задачи по облегчению доступа граждан к занятию предпринимательской деятельностью это требование нотариального удостоверения учредительных документов хозяйственных товариществ было отмен</w:t>
      </w:r>
      <w:r>
        <w:rPr>
          <w:rStyle w:val="s0"/>
        </w:rPr>
        <w:t xml:space="preserve">ено полностью. </w:t>
      </w:r>
    </w:p>
    <w:p w:rsidR="00000000" w:rsidRDefault="0005278B">
      <w:pPr>
        <w:pStyle w:val="pj"/>
      </w:pPr>
      <w:r>
        <w:t xml:space="preserve">7. Требование </w:t>
      </w:r>
      <w:hyperlink r:id="rId93" w:anchor="sub_id=580600" w:history="1">
        <w:r>
          <w:rPr>
            <w:rStyle w:val="a5"/>
          </w:rPr>
          <w:t>пункта 6 статьи 58</w:t>
        </w:r>
      </w:hyperlink>
      <w:r>
        <w:t xml:space="preserve"> ГК обусловлено особенностями образования хозяйственного товарищества. Поскольку в соответствии с п.1 комментируемой статьи в</w:t>
      </w:r>
      <w:r>
        <w:t xml:space="preserve"> хозяйственном товарищества его учредителями (участниками) должен быть сформирован уставный капитал, разделяемый на доли в зависимости от вкладов учредителей (участников), то в </w:t>
      </w:r>
      <w:r>
        <w:rPr>
          <w:u w:val="single"/>
        </w:rPr>
        <w:t>учредительные документы</w:t>
      </w:r>
      <w:r>
        <w:t xml:space="preserve"> каждого хозяйственного товарищества должны быть включен</w:t>
      </w:r>
      <w:r>
        <w:t>ы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w:t>
      </w:r>
      <w:r>
        <w:t xml:space="preserve"> иные сведения, предусмотренные законодательными актами.</w:t>
      </w:r>
    </w:p>
    <w:p w:rsidR="00000000" w:rsidRDefault="0005278B">
      <w:pPr>
        <w:pStyle w:val="pj"/>
      </w:pPr>
      <w:r>
        <w:t xml:space="preserve">В частности, согласно </w:t>
      </w:r>
      <w:hyperlink r:id="rId94" w:history="1">
        <w:r>
          <w:rPr>
            <w:rStyle w:val="a5"/>
          </w:rPr>
          <w:t>ст.4</w:t>
        </w:r>
      </w:hyperlink>
      <w:r>
        <w:t xml:space="preserve"> Закона о товариществах </w:t>
      </w:r>
      <w:r>
        <w:rPr>
          <w:u w:val="single"/>
        </w:rPr>
        <w:t>в учредительном договоре</w:t>
      </w:r>
      <w:r>
        <w:t xml:space="preserve"> учредители обязуются создать хозяйственное товарищество, уст</w:t>
      </w:r>
      <w:r>
        <w:t>ановить порядок деятельности по его созданию, определить условия передачи своего имущества в собственность товарищества и участия в его деятельности, распределения между учредителями прибыли и убытков, управления деятельностью товарищества, выхода из его с</w:t>
      </w:r>
      <w:r>
        <w:t>остава, о размере долей каждого из учредителей, о размере и составе уставного капитала, о размере, составе, сроках и порядке внесения вкладов учредителей в уставный капитал, об ответственности учредителей за нарушение обязанностей по внесению вкладов. Учре</w:t>
      </w:r>
      <w:r>
        <w:t>дительный договор также должен содержать перечень участников товарищества с указанием фамилии, имени и отчества (при его наличии), места жительства и данных документа, удостоверяющего личность, учредителей, являющихся физическими лицами, а также наименован</w:t>
      </w:r>
      <w:r>
        <w:t>ия и места нахождения учредителей, являющихся юридическими лицами. Учредительный договор может содержать и иные сведения, предусмотренные законодательством либо учредителями.</w:t>
      </w:r>
    </w:p>
    <w:p w:rsidR="00000000" w:rsidRDefault="0005278B">
      <w:pPr>
        <w:pStyle w:val="pj"/>
      </w:pPr>
      <w:r>
        <w:t xml:space="preserve">Кроме того, в </w:t>
      </w:r>
      <w:hyperlink r:id="rId95" w:history="1">
        <w:r>
          <w:rPr>
            <w:rStyle w:val="a5"/>
          </w:rPr>
          <w:t>п.2</w:t>
        </w:r>
        <w:r>
          <w:rPr>
            <w:rStyle w:val="a5"/>
          </w:rPr>
          <w:t xml:space="preserve"> ст.14</w:t>
        </w:r>
      </w:hyperlink>
      <w:r>
        <w:t xml:space="preserve"> Закона о ТОО перечисляются сведения, которые должны содержаться в учредительном договора ТОО и (в соответствии со </w:t>
      </w:r>
      <w:hyperlink r:id="rId96" w:anchor="sub_id=10300" w:history="1">
        <w:r>
          <w:rPr>
            <w:rStyle w:val="a5"/>
          </w:rPr>
          <w:t>п.3 ст.1</w:t>
        </w:r>
      </w:hyperlink>
      <w:r>
        <w:t xml:space="preserve"> этого же Закона о ТОО) в учредительном догов</w:t>
      </w:r>
      <w:r>
        <w:t xml:space="preserve">оре ТДО. Этот перечень, в целом совпадает с общими для всех форм хозяйственных товарищества требованиями. </w:t>
      </w:r>
    </w:p>
    <w:p w:rsidR="00000000" w:rsidRDefault="0005278B">
      <w:pPr>
        <w:pStyle w:val="pj"/>
      </w:pPr>
      <w:r>
        <w:t xml:space="preserve">В отличие от учредительного договора, регулирующего отношения между учредителями (участниками) хозяйственного товарищества, </w:t>
      </w:r>
      <w:r>
        <w:rPr>
          <w:u w:val="single"/>
        </w:rPr>
        <w:t>устав</w:t>
      </w:r>
      <w:r>
        <w:t xml:space="preserve"> </w:t>
      </w:r>
      <w:r>
        <w:t>товарищества является публичным документом: любые заинтересованные лица вправе ознакомиться с уставом хозяйственного товарищества. Это обусловлено тем, что устав содержит положения, относящиеся к правовому статусу хозяйственного товарищества и его идентифи</w:t>
      </w:r>
      <w:r>
        <w:t xml:space="preserve">кации как субъекта делового оборота. В </w:t>
      </w:r>
      <w:hyperlink r:id="rId97" w:history="1">
        <w:r>
          <w:rPr>
            <w:rStyle w:val="a5"/>
          </w:rPr>
          <w:t>ст.4 Закона</w:t>
        </w:r>
      </w:hyperlink>
      <w:r>
        <w:t xml:space="preserve"> о товариществах содержит перечень сведений, которые в обязательном порядке должны быть включены в содержание устава хозяйственного товарищест</w:t>
      </w:r>
      <w:r>
        <w:t xml:space="preserve">ва. В уставе указываются участники товарищества, определяются структура товарищества и система управления его имуществом и делами, принятия корпоративных решений, условия представительства товарищества в отношениях с третьими лицами и доступа к информации </w:t>
      </w:r>
      <w:r>
        <w:t xml:space="preserve">о деятельности товарищества, а также включаются другие нормы, непосредственно затрагивающие охраняемые законом интересы третьих лиц. Также допускается, чтобы в устав могли быть включены и другие положения, предусмотренные законами Республики Казахстан или </w:t>
      </w:r>
      <w:r>
        <w:t xml:space="preserve">учредителями товарищества. Факт утверждения устава хозяйственного товарищества учредителями товарищества отражается в учредительном договоре. </w:t>
      </w:r>
    </w:p>
    <w:p w:rsidR="00000000" w:rsidRDefault="0005278B">
      <w:pPr>
        <w:pStyle w:val="pj"/>
      </w:pPr>
      <w:r>
        <w:t xml:space="preserve">В свою очередь, в </w:t>
      </w:r>
      <w:hyperlink r:id="rId98" w:anchor="sub_id=170200" w:history="1">
        <w:r>
          <w:rPr>
            <w:rStyle w:val="a5"/>
          </w:rPr>
          <w:t>п.2 ст.17</w:t>
        </w:r>
      </w:hyperlink>
      <w:r>
        <w:t xml:space="preserve"> За</w:t>
      </w:r>
      <w:r>
        <w:t xml:space="preserve">кона о ТОО содержится перечень сведений, которые должны содержаться в </w:t>
      </w:r>
      <w:hyperlink r:id="rId99" w:history="1">
        <w:r>
          <w:rPr>
            <w:rStyle w:val="a5"/>
          </w:rPr>
          <w:t>уставе ТОО</w:t>
        </w:r>
      </w:hyperlink>
      <w:r>
        <w:t xml:space="preserve"> и (в соответствии с </w:t>
      </w:r>
      <w:hyperlink r:id="rId100" w:anchor="sub_id=10300" w:history="1">
        <w:r>
          <w:rPr>
            <w:rStyle w:val="a5"/>
          </w:rPr>
          <w:t>п.3 ст.1</w:t>
        </w:r>
      </w:hyperlink>
      <w:r>
        <w:t xml:space="preserve"> этого же Закона о ТОО) в уставе ТДО. Этот перечень в целом соответствует общим требованиям к содержанию устава любого хозяйственного товарищества, но является более специфичным.</w:t>
      </w:r>
    </w:p>
    <w:p w:rsidR="00000000" w:rsidRDefault="0005278B">
      <w:pPr>
        <w:pStyle w:val="pj"/>
      </w:pPr>
      <w:r>
        <w:t xml:space="preserve">В соответствии со </w:t>
      </w:r>
      <w:hyperlink r:id="rId101" w:anchor="sub_id=40000" w:history="1">
        <w:r>
          <w:rPr>
            <w:rStyle w:val="a5"/>
          </w:rPr>
          <w:t>ст.4</w:t>
        </w:r>
      </w:hyperlink>
      <w:r>
        <w:t xml:space="preserve"> Закона о товариществах, если в учредительных документах выявится отсутствие сведений, предусмотренных законом, учредительные документы признаются недействительными по требованию уполномоченных законом государственных органов или</w:t>
      </w:r>
      <w:r>
        <w:t xml:space="preserve"> иных заинтересованных лиц в судебном порядке. Такое несоответствие может проявляться в двух формах: (а) отсутствие в учредительных документах сведений, включение которых является обязательным в силу закона, и (б) включение в содержание учредительных докум</w:t>
      </w:r>
      <w:r>
        <w:t xml:space="preserve">ентов таких положений, которые нарушают законодательные установления или им противоречат. </w:t>
      </w:r>
    </w:p>
    <w:p w:rsidR="00000000" w:rsidRDefault="0005278B">
      <w:pPr>
        <w:pStyle w:val="pj"/>
      </w:pPr>
      <w:r>
        <w:t>При этом законодательство о хозяйственных товариществах не регулирует в должной степени последствия признания учредительных документов не действительными. Представля</w:t>
      </w:r>
      <w:r>
        <w:t>ется целесообразным осторожное применение общих положений ГК о последствиях признания недействительными сделок, в частности, в отношении учредительного договора, с учетом необходимости обеспечить безопасность и стабильность гражданского оборота и хозяйстве</w:t>
      </w:r>
      <w:r>
        <w:t xml:space="preserve">нных связей между его субъектами. </w:t>
      </w:r>
    </w:p>
    <w:p w:rsidR="00000000" w:rsidRDefault="0005278B">
      <w:pPr>
        <w:pStyle w:val="pj"/>
      </w:pPr>
      <w:r>
        <w:t>Поскольку законодательством устанавливается перечень сведений, которые должны быть указаны и в уставе, и в учредительном договоре, могут иметь место противоречия между содержанием устава и учредительного договора. Разногл</w:t>
      </w:r>
      <w:r>
        <w:t xml:space="preserve">асия могут возникнуть и при включении в учредительные документы дополнительных положений по воле учредителей (участников) товарищества. В таких ситуациях учредительные документы применяются согласно преимуществу, установленному в </w:t>
      </w:r>
      <w:hyperlink r:id="rId102" w:anchor="sub_id=410600" w:history="1">
        <w:r>
          <w:rPr>
            <w:rStyle w:val="a5"/>
          </w:rPr>
          <w:t>п.6 ст.41</w:t>
        </w:r>
      </w:hyperlink>
      <w:r>
        <w:t xml:space="preserve"> ГК, когда приоритет в применении предоставляется положениям учредительного договора, если они относятся к внутренним отношениям учредителей, и положениям устава - когда их применение может </w:t>
      </w:r>
      <w:r>
        <w:t>иметь значение для отношений хозяйственного товарищества с третьими лицами.</w:t>
      </w:r>
    </w:p>
    <w:p w:rsidR="00000000" w:rsidRDefault="0005278B">
      <w:pPr>
        <w:pStyle w:val="pj"/>
      </w:pPr>
      <w:r>
        <w:t xml:space="preserve">8. </w:t>
      </w:r>
      <w:hyperlink r:id="rId103" w:anchor="sub_id=580700" w:history="1">
        <w:r>
          <w:rPr>
            <w:rStyle w:val="a5"/>
          </w:rPr>
          <w:t>Пункт 7 статьи 58</w:t>
        </w:r>
      </w:hyperlink>
      <w:r>
        <w:rPr>
          <w:b/>
          <w:bCs/>
        </w:rPr>
        <w:t xml:space="preserve"> </w:t>
      </w:r>
      <w:r>
        <w:t xml:space="preserve">ГК был исключен в соответствии с </w:t>
      </w:r>
      <w:hyperlink r:id="rId104" w:history="1">
        <w:r>
          <w:rPr>
            <w:rStyle w:val="a5"/>
          </w:rPr>
          <w:t>Законом</w:t>
        </w:r>
      </w:hyperlink>
      <w:r>
        <w:t xml:space="preserve"> </w:t>
      </w:r>
      <w:r>
        <w:rPr>
          <w:rStyle w:val="s0"/>
        </w:rPr>
        <w:t>РК от 2 марта 1998 г. № 211-I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w:t>
      </w:r>
      <w:r>
        <w:rPr>
          <w:rStyle w:val="s0"/>
        </w:rPr>
        <w:t>блики Казахстан (общая часть)». Исключенный пункт предусматривал, что все заинтересованные лица вправе ознакомиться с уставом хозяйственного товарищества. Такое исключение п.7 комментируемой статьи было обусловлено необходимостью избежать дублирования прав</w:t>
      </w:r>
      <w:r>
        <w:rPr>
          <w:rStyle w:val="s0"/>
        </w:rPr>
        <w:t xml:space="preserve">овых норм, поскольку этим же Законом от 2 марта 1998 г. соответствующее требование публичности устава было установлено в отношении всех юридических лиц за счет дополнения </w:t>
      </w:r>
      <w:hyperlink r:id="rId105" w:anchor="sub_id=410000" w:history="1">
        <w:r>
          <w:rPr>
            <w:rStyle w:val="a5"/>
          </w:rPr>
          <w:t>ст</w:t>
        </w:r>
        <w:r>
          <w:rPr>
            <w:rStyle w:val="a5"/>
          </w:rPr>
          <w:t>.41</w:t>
        </w:r>
      </w:hyperlink>
      <w:r>
        <w:rPr>
          <w:rStyle w:val="s0"/>
        </w:rPr>
        <w:t xml:space="preserve"> ГК новым </w:t>
      </w:r>
      <w:hyperlink r:id="rId106" w:anchor="sub_id=410700" w:history="1">
        <w:r>
          <w:rPr>
            <w:rStyle w:val="a5"/>
          </w:rPr>
          <w:t>п.7</w:t>
        </w:r>
      </w:hyperlink>
      <w:r>
        <w:rPr>
          <w:rStyle w:val="s0"/>
        </w:rPr>
        <w:t xml:space="preserve"> соответствующего содержания.</w:t>
      </w:r>
    </w:p>
    <w:p w:rsidR="00000000" w:rsidRDefault="0005278B">
      <w:pPr>
        <w:pStyle w:val="pj"/>
      </w:pPr>
      <w:r>
        <w:rPr>
          <w:rStyle w:val="s0"/>
        </w:rPr>
        <w:t xml:space="preserve">9. В </w:t>
      </w:r>
      <w:hyperlink r:id="rId107" w:history="1">
        <w:r>
          <w:rPr>
            <w:rStyle w:val="a5"/>
          </w:rPr>
          <w:t>пункте 8 статьи 58</w:t>
        </w:r>
      </w:hyperlink>
      <w:r>
        <w:rPr>
          <w:rStyle w:val="s0"/>
        </w:rPr>
        <w:t xml:space="preserve"> </w:t>
      </w:r>
      <w:r>
        <w:rPr>
          <w:rStyle w:val="s0"/>
        </w:rPr>
        <w:t>ГК устанавливается правило, основанное на общих положениях ГК о юридических лицах, в том числе закрепляющих возможность для юридических лиц по своему усмотрению распоряжаться принадлежащими им правами (</w:t>
      </w:r>
      <w:hyperlink r:id="rId108" w:anchor="sub_id=80000" w:history="1">
        <w:r>
          <w:rPr>
            <w:rStyle w:val="a5"/>
          </w:rPr>
          <w:t>ст.8</w:t>
        </w:r>
      </w:hyperlink>
      <w:r>
        <w:rPr>
          <w:rStyle w:val="s0"/>
        </w:rPr>
        <w:t>), определяющих границы правоспособности юридического лиц (</w:t>
      </w:r>
      <w:hyperlink r:id="rId109" w:anchor="sub_id=350000" w:history="1">
        <w:r>
          <w:rPr>
            <w:rStyle w:val="a5"/>
          </w:rPr>
          <w:t>ст.35</w:t>
        </w:r>
      </w:hyperlink>
      <w:r>
        <w:rPr>
          <w:rStyle w:val="s0"/>
        </w:rPr>
        <w:t>) и допускающих возможность для юридического лица в специально предусмотренны</w:t>
      </w:r>
      <w:r>
        <w:rPr>
          <w:rStyle w:val="s0"/>
        </w:rPr>
        <w:t>х законодательными актами случаях быть учредителями другого юридического лица (</w:t>
      </w:r>
      <w:hyperlink r:id="rId110" w:anchor="sub_id=400000" w:history="1">
        <w:r>
          <w:rPr>
            <w:rStyle w:val="a5"/>
          </w:rPr>
          <w:t>ст.40</w:t>
        </w:r>
      </w:hyperlink>
      <w:r>
        <w:rPr>
          <w:rStyle w:val="s0"/>
        </w:rPr>
        <w:t xml:space="preserve">). В частности, комментируемая норма п.8 ст.58 ГК является именно таким случаем, который </w:t>
      </w:r>
      <w:r>
        <w:rPr>
          <w:rStyle w:val="s0"/>
        </w:rPr>
        <w:t xml:space="preserve">специально предусмотрен законодательным актом (в данном случае - самим ГК), и который предусматривает возможность для хозяйственного товарищества быть учредителем других хозяйственных товариществ. </w:t>
      </w:r>
    </w:p>
    <w:p w:rsidR="00000000" w:rsidRDefault="0005278B">
      <w:pPr>
        <w:pStyle w:val="pj"/>
      </w:pPr>
      <w:r>
        <w:rPr>
          <w:rStyle w:val="s0"/>
        </w:rPr>
        <w:t>Положение данного пункта применяется только в отношении ТО</w:t>
      </w:r>
      <w:r>
        <w:rPr>
          <w:rStyle w:val="s0"/>
        </w:rPr>
        <w:t xml:space="preserve">О и ТДО, поскольку в соответствии с частью второй п.3 комментируемой статьи и </w:t>
      </w:r>
      <w:hyperlink r:id="rId111" w:anchor="sub_id=30000" w:history="1">
        <w:r>
          <w:rPr>
            <w:rStyle w:val="a5"/>
          </w:rPr>
          <w:t>п.1 ст.3</w:t>
        </w:r>
      </w:hyperlink>
      <w:r>
        <w:rPr>
          <w:rStyle w:val="s0"/>
        </w:rPr>
        <w:t xml:space="preserve"> Закона о товариществах учредителями и участниками полного и коммандитного товарищества </w:t>
      </w:r>
      <w:r>
        <w:rPr>
          <w:rStyle w:val="s0"/>
        </w:rPr>
        <w:t xml:space="preserve">могут быть только граждане, но не юридические лица. В то же время не существует препятствий для полного или коммандитного товарищества выступать учредителем ТОО или ТДО, поскольку в силу </w:t>
      </w:r>
      <w:hyperlink r:id="rId112" w:anchor="sub_id=30400" w:history="1">
        <w:r>
          <w:rPr>
            <w:rStyle w:val="a5"/>
          </w:rPr>
          <w:t>п.п.4 - 6 ст.3</w:t>
        </w:r>
      </w:hyperlink>
      <w:r>
        <w:rPr>
          <w:rStyle w:val="s0"/>
        </w:rPr>
        <w:t xml:space="preserve"> Закона о товариществах учредителями и участниками могут быть и граждане, и юридические лица, а также государство, международные организации, иностранные государства, иностранные юридические лица и граждане, а также лица без граж</w:t>
      </w:r>
      <w:r>
        <w:rPr>
          <w:rStyle w:val="s0"/>
        </w:rPr>
        <w:t>данства. Также любое хозяйственное товарищество может быть вкладчиком в коммандитном товариществе.</w:t>
      </w:r>
    </w:p>
    <w:p w:rsidR="00000000" w:rsidRDefault="0005278B">
      <w:pPr>
        <w:pStyle w:val="pj"/>
      </w:pPr>
      <w:r>
        <w:rPr>
          <w:rStyle w:val="s0"/>
        </w:rPr>
        <w:t xml:space="preserve">Обращает на себя внимание однозначность формулировки как комментируемого положения, так и </w:t>
      </w:r>
      <w:hyperlink r:id="rId113" w:history="1">
        <w:r>
          <w:rPr>
            <w:rStyle w:val="a5"/>
          </w:rPr>
          <w:t>п.2</w:t>
        </w:r>
        <w:r>
          <w:rPr>
            <w:rStyle w:val="a5"/>
          </w:rPr>
          <w:t xml:space="preserve"> ст.40</w:t>
        </w:r>
      </w:hyperlink>
      <w:r>
        <w:rPr>
          <w:rStyle w:val="s0"/>
        </w:rPr>
        <w:t xml:space="preserve"> ГК, в соответствии с которыми специально предусматривается возможность для хозяйственного товарищества быть именно учредителем, но не участником другого хозяйственного товарищества. В то же время казахстанское законодательство достаточно четко разде</w:t>
      </w:r>
      <w:r>
        <w:rPr>
          <w:rStyle w:val="s0"/>
        </w:rPr>
        <w:t>ляет учредителей и участников хозяйственных товариществ.</w:t>
      </w:r>
    </w:p>
    <w:p w:rsidR="00000000" w:rsidRDefault="0005278B">
      <w:pPr>
        <w:pStyle w:val="pj"/>
      </w:pPr>
      <w:r>
        <w:rPr>
          <w:rStyle w:val="s0"/>
          <w:i/>
          <w:iCs/>
        </w:rPr>
        <w:t xml:space="preserve">Вполне последовательна в признании такого разделения и судебная практика. Например в своем </w:t>
      </w:r>
      <w:hyperlink r:id="rId114" w:history="1">
        <w:r>
          <w:rPr>
            <w:rStyle w:val="a5"/>
            <w:i/>
            <w:iCs/>
          </w:rPr>
          <w:t>Решении</w:t>
        </w:r>
      </w:hyperlink>
      <w:r>
        <w:rPr>
          <w:rStyle w:val="s0"/>
          <w:i/>
          <w:iCs/>
        </w:rPr>
        <w:t xml:space="preserve"> от 16 апреля 2010 г. №2-2431/10 Спе</w:t>
      </w:r>
      <w:r>
        <w:rPr>
          <w:rStyle w:val="s0"/>
          <w:i/>
          <w:iCs/>
        </w:rPr>
        <w:t xml:space="preserve">циализированный межрайонный экономический суд города Алматы со ссылкой на </w:t>
      </w:r>
      <w:hyperlink r:id="rId115" w:anchor="sub_id=400000" w:history="1">
        <w:r>
          <w:rPr>
            <w:rStyle w:val="a5"/>
            <w:i/>
            <w:iCs/>
          </w:rPr>
          <w:t>ст.40</w:t>
        </w:r>
      </w:hyperlink>
      <w:r>
        <w:rPr>
          <w:rStyle w:val="s0"/>
          <w:i/>
          <w:iCs/>
        </w:rPr>
        <w:t xml:space="preserve"> ГК указал, что «исходя из буквального толкования данной нормы закона, учредители юридического</w:t>
      </w:r>
      <w:r>
        <w:rPr>
          <w:rStyle w:val="s0"/>
          <w:i/>
          <w:iCs/>
        </w:rPr>
        <w:t xml:space="preserve"> лица - это инициаторы его создания и непосредственные создатели. Учредители сохраняют свой статус и после образования юридического лица, продолжая управлять его делами. Они уже могут называться участниками. При этом состав участников может изменяться… Так</w:t>
      </w:r>
      <w:r>
        <w:rPr>
          <w:rStyle w:val="s0"/>
          <w:i/>
          <w:iCs/>
        </w:rPr>
        <w:t>им образом, суд приходит к выводу, что законодатель четко разграничил понятия «учредителя» и «участника» юридического лица. При этом все учредители юридического лица одновременно являются его участниками, в то время как не все участники юридического лица я</w:t>
      </w:r>
      <w:r>
        <w:rPr>
          <w:rStyle w:val="s0"/>
          <w:i/>
          <w:iCs/>
        </w:rPr>
        <w:t xml:space="preserve">вляются его учредителями». Это судебное Решение с выводами суда оставлено без изменения и </w:t>
      </w:r>
      <w:hyperlink r:id="rId116" w:history="1">
        <w:r>
          <w:rPr>
            <w:rStyle w:val="a5"/>
            <w:i/>
            <w:iCs/>
          </w:rPr>
          <w:t>постановлением</w:t>
        </w:r>
      </w:hyperlink>
      <w:r>
        <w:rPr>
          <w:rStyle w:val="s0"/>
          <w:i/>
          <w:iCs/>
        </w:rPr>
        <w:t xml:space="preserve"> апелляционной судебной коллегии Алматинского городского суда от 9 июня 2010 г. №2а-260</w:t>
      </w:r>
      <w:r>
        <w:rPr>
          <w:rStyle w:val="s0"/>
          <w:i/>
          <w:iCs/>
        </w:rPr>
        <w:t xml:space="preserve">1/10. </w:t>
      </w:r>
    </w:p>
    <w:p w:rsidR="00000000" w:rsidRDefault="0005278B">
      <w:pPr>
        <w:pStyle w:val="pj"/>
      </w:pPr>
      <w:r>
        <w:rPr>
          <w:rStyle w:val="s0"/>
        </w:rPr>
        <w:t>Буквальное понимание комментируемой нормы приводит к выводу о том, возможность для хозяйственного товарищества быть учредителем другого хозяйственного товарищества не допускает, однако, возможности приобретения статуса участника хозяйственного товар</w:t>
      </w:r>
      <w:r>
        <w:rPr>
          <w:rStyle w:val="s0"/>
        </w:rPr>
        <w:t>ищества, ранее учрежденного другими лицами. Однако такой подход представляется необоснованным ограничением права собственности полного или коммандитного товарищества, которое может приобрести долю только по основанию участия в учреждении ТОО или ТДО, поско</w:t>
      </w:r>
      <w:r>
        <w:rPr>
          <w:rStyle w:val="s0"/>
        </w:rPr>
        <w:t xml:space="preserve">льку в соответствии со </w:t>
      </w:r>
      <w:hyperlink r:id="rId117" w:anchor="sub_id=1150000" w:history="1">
        <w:r>
          <w:rPr>
            <w:rStyle w:val="a5"/>
          </w:rPr>
          <w:t>ст.ст.115</w:t>
        </w:r>
      </w:hyperlink>
      <w:r>
        <w:rPr>
          <w:rStyle w:val="s0"/>
        </w:rPr>
        <w:t xml:space="preserve"> и </w:t>
      </w:r>
      <w:hyperlink r:id="rId118" w:anchor="sub_id=1160000" w:history="1">
        <w:r>
          <w:rPr>
            <w:rStyle w:val="a5"/>
          </w:rPr>
          <w:t>116</w:t>
        </w:r>
      </w:hyperlink>
      <w:r>
        <w:rPr>
          <w:rStyle w:val="s0"/>
        </w:rPr>
        <w:t xml:space="preserve"> доля участия в ТОО или ТДО как долевой инструмент</w:t>
      </w:r>
      <w:r>
        <w:rPr>
          <w:rStyle w:val="s0"/>
        </w:rPr>
        <w:t xml:space="preserve"> (см. комментарий </w:t>
      </w:r>
      <w:hyperlink r:id="rId119" w:anchor="sub_id=128010000" w:history="1">
        <w:r>
          <w:rPr>
            <w:rStyle w:val="a5"/>
          </w:rPr>
          <w:t>ст.128-1</w:t>
        </w:r>
      </w:hyperlink>
      <w:r>
        <w:rPr>
          <w:rStyle w:val="s0"/>
        </w:rPr>
        <w:t xml:space="preserve"> ГК) является оборотоспособным имуществом, которое может свободно отчуждаться и переходить от одного лица к другому предусмотренными законом спо</w:t>
      </w:r>
      <w:r>
        <w:rPr>
          <w:rStyle w:val="s0"/>
        </w:rPr>
        <w:t>собами. Если такую долю участия можно приобрести в силу учредительного договора, то ее можно приобрести и в силу договора купли-продажи, дарения, иной возмездной или безвозмездной передачи. Содержание и объем владельца доли участия не изменяется в зависимо</w:t>
      </w:r>
      <w:r>
        <w:rPr>
          <w:rStyle w:val="s0"/>
        </w:rPr>
        <w:t xml:space="preserve">сти от основания приобретения прав на нее: </w:t>
      </w:r>
      <w:hyperlink r:id="rId120" w:anchor="sub_id=400300" w:history="1">
        <w:r>
          <w:rPr>
            <w:rStyle w:val="a5"/>
          </w:rPr>
          <w:t>п.3 ст.40</w:t>
        </w:r>
      </w:hyperlink>
      <w:r>
        <w:rPr>
          <w:rStyle w:val="s0"/>
        </w:rPr>
        <w:t xml:space="preserve"> ГК вполне четко устанавливает, что «учредители юридического лица не могут иметь перед другими участниками данного юридич</w:t>
      </w:r>
      <w:r>
        <w:rPr>
          <w:rStyle w:val="s0"/>
        </w:rPr>
        <w:t xml:space="preserve">еского лица, не являющимися его учредителями, за исключением случаев, предусмотренных законодательными актами». </w:t>
      </w:r>
    </w:p>
    <w:p w:rsidR="00000000" w:rsidRDefault="0005278B">
      <w:pPr>
        <w:pStyle w:val="pj"/>
      </w:pPr>
      <w:r>
        <w:rPr>
          <w:rStyle w:val="s0"/>
          <w:i/>
          <w:iCs/>
        </w:rPr>
        <w:t xml:space="preserve">В вышеуказанном Решении от 16 апреля 2010 г. №2-2431/10 позицией суда указано именно такое понимание этой нормы </w:t>
      </w:r>
      <w:hyperlink r:id="rId121" w:anchor="sub_id=400300" w:history="1">
        <w:r>
          <w:rPr>
            <w:rStyle w:val="a5"/>
            <w:i/>
            <w:iCs/>
          </w:rPr>
          <w:t>п.3 ст.40</w:t>
        </w:r>
      </w:hyperlink>
      <w:r>
        <w:rPr>
          <w:rStyle w:val="s0"/>
          <w:i/>
          <w:iCs/>
        </w:rPr>
        <w:t xml:space="preserve"> ГК, что «лица, вновь принятые в состав участников, приобретают такие же права (на участие в управлении, получение дивидендов, долю в имуществе после ликвидации юридического лица), что и первонач</w:t>
      </w:r>
      <w:r>
        <w:rPr>
          <w:rStyle w:val="s0"/>
          <w:i/>
          <w:iCs/>
        </w:rPr>
        <w:t>альные учредители».</w:t>
      </w:r>
    </w:p>
    <w:p w:rsidR="00000000" w:rsidRDefault="0005278B">
      <w:pPr>
        <w:pStyle w:val="pj"/>
      </w:pPr>
      <w:r>
        <w:rPr>
          <w:rStyle w:val="s0"/>
        </w:rPr>
        <w:t xml:space="preserve">Однако выявить позицию судов по толкованию и применению </w:t>
      </w:r>
      <w:hyperlink r:id="rId122" w:anchor="sub_id=580300" w:history="1">
        <w:r>
          <w:rPr>
            <w:rStyle w:val="a5"/>
          </w:rPr>
          <w:t>п.3 ст.58</w:t>
        </w:r>
      </w:hyperlink>
      <w:r>
        <w:rPr>
          <w:rStyle w:val="s0"/>
        </w:rPr>
        <w:t xml:space="preserve"> ГК на данный момент не удалось.</w:t>
      </w:r>
    </w:p>
    <w:p w:rsidR="00000000" w:rsidRDefault="0005278B">
      <w:pPr>
        <w:pStyle w:val="pj"/>
      </w:pPr>
      <w:r>
        <w:rPr>
          <w:rStyle w:val="s0"/>
        </w:rPr>
        <w:t>Вместе с тем, из общего правила комментируемого п.3 ст.58 ГК предусматривается исключение, в соответствии с которым законодательными актами могут быть предусмотрены случаи, когда хозяйственное товарищество не сможет выступить учредителем другого хозяйствен</w:t>
      </w:r>
      <w:r>
        <w:rPr>
          <w:rStyle w:val="s0"/>
        </w:rPr>
        <w:t>ного товарищества. Один из таких случаев указан выше: в полном и коммандитном товариществах участниками могут быть только граждане (</w:t>
      </w:r>
      <w:hyperlink r:id="rId123" w:anchor="sub_id=30000" w:history="1">
        <w:r>
          <w:rPr>
            <w:rStyle w:val="a5"/>
          </w:rPr>
          <w:t>п.1 ст.3</w:t>
        </w:r>
      </w:hyperlink>
      <w:r>
        <w:rPr>
          <w:rStyle w:val="s0"/>
        </w:rPr>
        <w:t xml:space="preserve"> Закона о товариществах), следоват</w:t>
      </w:r>
      <w:r>
        <w:rPr>
          <w:rStyle w:val="s0"/>
        </w:rPr>
        <w:t>ельно, такие товарищества, как ТОО и ТДО не могут участвовать в полном и коммандитном товариществе.</w:t>
      </w:r>
    </w:p>
    <w:p w:rsidR="00000000" w:rsidRDefault="0005278B">
      <w:pPr>
        <w:pStyle w:val="pj"/>
      </w:pPr>
      <w:r>
        <w:rPr>
          <w:rStyle w:val="s0"/>
        </w:rPr>
        <w:t xml:space="preserve">Другое ограничение содержится в части второй </w:t>
      </w:r>
      <w:hyperlink r:id="rId124" w:anchor="sub_id=770200" w:history="1">
        <w:r>
          <w:rPr>
            <w:rStyle w:val="a5"/>
          </w:rPr>
          <w:t>п.2 ст.77</w:t>
        </w:r>
      </w:hyperlink>
      <w:r>
        <w:rPr>
          <w:rStyle w:val="s0"/>
        </w:rPr>
        <w:t xml:space="preserve"> ГК, согласно котор</w:t>
      </w:r>
      <w:r>
        <w:rPr>
          <w:rStyle w:val="s0"/>
        </w:rPr>
        <w:t xml:space="preserve">ой ТОО, и в соответствии с </w:t>
      </w:r>
      <w:hyperlink r:id="rId125" w:anchor="sub_id=840300" w:history="1">
        <w:r>
          <w:rPr>
            <w:rStyle w:val="a5"/>
          </w:rPr>
          <w:t>п.3 ст.84</w:t>
        </w:r>
      </w:hyperlink>
      <w:r>
        <w:rPr>
          <w:rStyle w:val="s0"/>
        </w:rPr>
        <w:t xml:space="preserve"> ГК - также и ТДО, не может иметь в качестве единственного участника другое хозяйственное товарищество, состоящее из одного лица. Это огр</w:t>
      </w:r>
      <w:r>
        <w:rPr>
          <w:rStyle w:val="s0"/>
        </w:rPr>
        <w:t>аничение применимо только в ситуации, когда речь идет об участии одного ТОО или ТДО в другом ТОО или ТДО, поскольку при использовании других предусмотренных форм в хозяйственном товариществе должно быть не менее двух участников, являющихся физическими лица</w:t>
      </w:r>
      <w:r>
        <w:rPr>
          <w:rStyle w:val="s0"/>
        </w:rPr>
        <w:t>ми.</w:t>
      </w:r>
      <w:r>
        <w:t xml:space="preserve"> </w:t>
      </w:r>
      <w:r>
        <w:rPr>
          <w:i/>
          <w:iCs/>
        </w:rPr>
        <w:t>Целесообразность сохранения этого ограничения в отношении участников ТОО подвергается сомнению не только как необоснованное, но и как правовой запрет, соблюдение которого неэффективно контролируется государством, и который нередко обходится за счет вкл</w:t>
      </w:r>
      <w:r>
        <w:rPr>
          <w:i/>
          <w:iCs/>
        </w:rPr>
        <w:t>ючения в структуру участников товарищества иностранного элемента или закрепления права на ничтожную долю участия за вторым участником</w:t>
      </w:r>
      <w:r>
        <w:t>.</w:t>
      </w:r>
      <w:bookmarkStart w:id="12" w:name="_ftnref12"/>
      <w:bookmarkEnd w:id="12"/>
      <w:r>
        <w:t xml:space="preserve"> </w:t>
      </w:r>
      <w:hyperlink w:anchor="sub100" w:history="1">
        <w:r>
          <w:rPr>
            <w:rStyle w:val="a5"/>
            <w:vertAlign w:val="superscript"/>
          </w:rPr>
          <w:t>[11]</w:t>
        </w:r>
      </w:hyperlink>
    </w:p>
    <w:p w:rsidR="00000000" w:rsidRDefault="0005278B">
      <w:pPr>
        <w:pStyle w:val="pj"/>
      </w:pPr>
      <w:r>
        <w:rPr>
          <w:rStyle w:val="s0"/>
        </w:rPr>
        <w:t xml:space="preserve">10. В пункте </w:t>
      </w:r>
      <w:hyperlink r:id="rId126" w:anchor="sub_id=580900" w:history="1">
        <w:r>
          <w:rPr>
            <w:rStyle w:val="a5"/>
          </w:rPr>
          <w:t>9 статьи 58</w:t>
        </w:r>
      </w:hyperlink>
      <w:r>
        <w:rPr>
          <w:rStyle w:val="s0"/>
        </w:rPr>
        <w:t xml:space="preserve"> ГК регулируются случаи, когда права участников хозяйственного товарищества удостоверяются содержанием системы реестров держателей ценных бумаг.</w:t>
      </w:r>
    </w:p>
    <w:p w:rsidR="00000000" w:rsidRDefault="0005278B">
      <w:pPr>
        <w:pStyle w:val="pj"/>
      </w:pPr>
      <w:r>
        <w:rPr>
          <w:rStyle w:val="s0"/>
        </w:rPr>
        <w:t>Следует отметить, что доля участия в хозяйственном товариществе не является ценной бумагой,</w:t>
      </w:r>
      <w:r>
        <w:rPr>
          <w:rStyle w:val="s0"/>
        </w:rPr>
        <w:t xml:space="preserve"> поскольку не признается в качестве таковой ни самим ГК, ни иными законодательными актами РК (как того требует </w:t>
      </w:r>
      <w:hyperlink r:id="rId127" w:anchor="sub_id=1290300" w:history="1">
        <w:r>
          <w:rPr>
            <w:rStyle w:val="a5"/>
          </w:rPr>
          <w:t>п.3 ст.129</w:t>
        </w:r>
      </w:hyperlink>
      <w:r>
        <w:rPr>
          <w:rStyle w:val="s0"/>
        </w:rPr>
        <w:t xml:space="preserve"> ГК). В то же время, на основании </w:t>
      </w:r>
      <w:hyperlink r:id="rId128" w:anchor="sub_id=128010000" w:history="1">
        <w:r>
          <w:rPr>
            <w:rStyle w:val="a5"/>
          </w:rPr>
          <w:t>ст.128 - 1</w:t>
        </w:r>
      </w:hyperlink>
      <w:r>
        <w:rPr>
          <w:rStyle w:val="s0"/>
        </w:rPr>
        <w:t xml:space="preserve"> ГК доля участия в уставном капитале наряду с ценными бумагами признана долевым инструментом и в качестве такового - одним из видов финансовых инструментов, которые могут служит</w:t>
      </w:r>
      <w:r>
        <w:rPr>
          <w:rStyle w:val="s0"/>
        </w:rPr>
        <w:t>ь объектами инвестиций.</w:t>
      </w:r>
      <w:r>
        <w:t xml:space="preserve"> </w:t>
      </w:r>
      <w:r>
        <w:rPr>
          <w:i/>
          <w:iCs/>
        </w:rPr>
        <w:t xml:space="preserve">Первоначально, это было лишь позицией уполномоченного государственного органа, доведенной </w:t>
      </w:r>
      <w:hyperlink r:id="rId129" w:history="1">
        <w:r>
          <w:rPr>
            <w:rStyle w:val="a5"/>
            <w:i/>
            <w:iCs/>
          </w:rPr>
          <w:t>письмом</w:t>
        </w:r>
      </w:hyperlink>
      <w:r>
        <w:rPr>
          <w:i/>
          <w:iCs/>
        </w:rPr>
        <w:t xml:space="preserve"> Агентства РК по регулированию и надзору финансового рынка и финансовы</w:t>
      </w:r>
      <w:r>
        <w:rPr>
          <w:i/>
          <w:iCs/>
        </w:rPr>
        <w:t xml:space="preserve">х организаций от 19 февраля 2010 г. № 05-01-18/287/3170-и до сведения организаций, осуществляющих деятельность по управлению инвестиционным портфелем. Но позже, в соответствии с </w:t>
      </w:r>
      <w:hyperlink r:id="rId130" w:history="1">
        <w:r>
          <w:rPr>
            <w:rStyle w:val="a5"/>
            <w:i/>
            <w:iCs/>
          </w:rPr>
          <w:t>Постановление</w:t>
        </w:r>
        <w:r>
          <w:rPr>
            <w:rStyle w:val="a5"/>
            <w:i/>
            <w:iCs/>
          </w:rPr>
          <w:t>м</w:t>
        </w:r>
      </w:hyperlink>
      <w:r>
        <w:rPr>
          <w:i/>
          <w:iCs/>
        </w:rPr>
        <w:t xml:space="preserve"> Правления Национального Банка РК от 24 февраля 2012 г. № 60 доли участия в ТОО, а также доли участия в юридическом лице, осуществляющем обслуживание имущества, входящего в состав фонда недвижимости, были законодательно признаны финансовыми инструментами</w:t>
      </w:r>
      <w:r>
        <w:t>.</w:t>
      </w:r>
      <w:r>
        <w:t xml:space="preserve"> </w:t>
      </w:r>
      <w:r>
        <w:rPr>
          <w:rStyle w:val="s0"/>
        </w:rPr>
        <w:t>В связи с этим, в отношении подтверждения прав на доли участия в хозяйственном товариществе, реестр которого ведется профессиональным участником рынка ценных бумаг, а также порядка и условий учета сделок с ними применению подлежит законодательство о рынке</w:t>
      </w:r>
      <w:r>
        <w:rPr>
          <w:rStyle w:val="s0"/>
        </w:rPr>
        <w:t xml:space="preserve"> ценных бумаг.</w:t>
      </w:r>
    </w:p>
    <w:p w:rsidR="00000000" w:rsidRDefault="0005278B">
      <w:pPr>
        <w:pStyle w:val="pj"/>
      </w:pPr>
      <w:r>
        <w:rPr>
          <w:rStyle w:val="s0"/>
        </w:rPr>
        <w:t xml:space="preserve">В соответствии с </w:t>
      </w:r>
      <w:hyperlink r:id="rId131" w:anchor="sub_id=640200" w:history="1">
        <w:r>
          <w:rPr>
            <w:rStyle w:val="a5"/>
          </w:rPr>
          <w:t>п/п.2) п.3 ст.64-2</w:t>
        </w:r>
      </w:hyperlink>
      <w:r>
        <w:rPr>
          <w:rStyle w:val="s0"/>
        </w:rPr>
        <w:t xml:space="preserve"> Закона о рынке ценных бумаг свод правил единого регистратора должен содержать правила учета только долей участия в уставно</w:t>
      </w:r>
      <w:r>
        <w:rPr>
          <w:rStyle w:val="s0"/>
        </w:rPr>
        <w:t>м капитале ТОО. В связи с этим, единый регистратор как профессиональный участник рынка ценных бумаг может вести только реестры участников товарищества с ограниченной ответственность.</w:t>
      </w:r>
    </w:p>
    <w:p w:rsidR="00000000" w:rsidRDefault="0005278B">
      <w:pPr>
        <w:pStyle w:val="pj"/>
      </w:pPr>
      <w:r>
        <w:rPr>
          <w:rStyle w:val="s0"/>
        </w:rPr>
        <w:t xml:space="preserve">В комментируемом пункте </w:t>
      </w:r>
      <w:hyperlink r:id="rId132" w:anchor="sub_id=580000" w:history="1">
        <w:r>
          <w:rPr>
            <w:rStyle w:val="a5"/>
          </w:rPr>
          <w:t>ст.58</w:t>
        </w:r>
      </w:hyperlink>
      <w:r>
        <w:rPr>
          <w:rStyle w:val="s0"/>
        </w:rPr>
        <w:t xml:space="preserve"> ГК отражено очень важное правило о том, что права участников хозяйственного товарищества удостоверяются учредительным договором (часть вторая </w:t>
      </w:r>
      <w:hyperlink r:id="rId133" w:anchor="sub_id=580900" w:history="1">
        <w:r>
          <w:rPr>
            <w:rStyle w:val="a5"/>
          </w:rPr>
          <w:t>п.9 ст.58</w:t>
        </w:r>
      </w:hyperlink>
      <w:r>
        <w:rPr>
          <w:rStyle w:val="s0"/>
        </w:rPr>
        <w:t xml:space="preserve"> </w:t>
      </w:r>
      <w:r>
        <w:rPr>
          <w:rStyle w:val="s0"/>
        </w:rPr>
        <w:t>ГК). Однако, эти же права на доли участия в ТОО могут подтверждаться содержанием реестра участников товарищества. Если хозяйственным товариществом принято решение о ведении реестра его участников, то со дня надлежащего формирования такого реестра учредител</w:t>
      </w:r>
      <w:r>
        <w:rPr>
          <w:rStyle w:val="s0"/>
        </w:rPr>
        <w:t>ьный договор прекращается. С прекращением учредительного договора по этому основанию права на доли участия в уставном капитале ТОО возникают с момента регистрации этих прав в реестре участников ТОО, а документальным подтверждением права на долю в ТОО являе</w:t>
      </w:r>
      <w:r>
        <w:rPr>
          <w:rStyle w:val="s0"/>
        </w:rPr>
        <w:t xml:space="preserve">тся выписка из реестра участников хозяйственного товарищества. </w:t>
      </w:r>
    </w:p>
    <w:p w:rsidR="00000000" w:rsidRDefault="0005278B">
      <w:pPr>
        <w:pStyle w:val="pj"/>
      </w:pPr>
      <w:r>
        <w:rPr>
          <w:rStyle w:val="s0"/>
          <w:i/>
          <w:iCs/>
        </w:rPr>
        <w:t>В данном случае следует обратить внимание на противоречивость формулировки комментируемых положений п.9 ст.58 ГК, поскольку, с одной стороны, он указывает на удостоверение права на долю регист</w:t>
      </w:r>
      <w:r>
        <w:rPr>
          <w:rStyle w:val="s0"/>
          <w:i/>
          <w:iCs/>
        </w:rPr>
        <w:t>рацией в реестре участников ТОО: то есть именно содержание такого реестра является надлежащим правовым удостоверением права на долю участия в ТОО. Это положение соответствует общей концепции ГК о том, что в предусмотренных законодательными актами случаях р</w:t>
      </w:r>
      <w:r>
        <w:rPr>
          <w:rStyle w:val="s0"/>
          <w:i/>
          <w:iCs/>
        </w:rPr>
        <w:t>егистрации подлежат именно права на движимые имущество (</w:t>
      </w:r>
      <w:hyperlink r:id="rId134" w:anchor="sub_id=1170300" w:history="1">
        <w:r>
          <w:rPr>
            <w:rStyle w:val="a5"/>
            <w:i/>
            <w:iCs/>
          </w:rPr>
          <w:t>п.3 ст.117</w:t>
        </w:r>
      </w:hyperlink>
      <w:r>
        <w:rPr>
          <w:rStyle w:val="s0"/>
          <w:i/>
          <w:iCs/>
        </w:rPr>
        <w:t xml:space="preserve"> ГК), в том числе в соответствии с Законом о рынке ценных бумаг регистрации подлежат права на эмиссионные </w:t>
      </w:r>
      <w:r>
        <w:rPr>
          <w:rStyle w:val="s0"/>
          <w:i/>
          <w:iCs/>
        </w:rPr>
        <w:t>ценные бумаги и доли участия в ТОО. Но одновременно в п.9 ст.58 ГК указывается на подтверждение права на долю выпиской из реестра участников ТОО. Это не является юридически корректным, поскольку выпиской из реестра подтверждается лишь факт такой регистраци</w:t>
      </w:r>
      <w:r>
        <w:rPr>
          <w:rStyle w:val="s0"/>
          <w:i/>
          <w:iCs/>
        </w:rPr>
        <w:t>и в реестре участников ТОО прав на долю участия на определенный момент времени, и в случае несоответствия содержания выписки содержанию соответствующего лицевого счета приоритет придан сведениям, указанным в содержании такого лицевого счета, (</w:t>
      </w:r>
      <w:hyperlink r:id="rId135" w:anchor="sub_id=10000" w:history="1">
        <w:r>
          <w:rPr>
            <w:rStyle w:val="a5"/>
            <w:i/>
            <w:iCs/>
          </w:rPr>
          <w:t>п/п.29 ст.1</w:t>
        </w:r>
      </w:hyperlink>
      <w:r>
        <w:rPr>
          <w:rStyle w:val="s0"/>
          <w:i/>
          <w:iCs/>
        </w:rPr>
        <w:t xml:space="preserve">, </w:t>
      </w:r>
      <w:hyperlink r:id="rId136" w:anchor="sub_id=380200" w:history="1">
        <w:r>
          <w:rPr>
            <w:rStyle w:val="a5"/>
            <w:i/>
            <w:iCs/>
          </w:rPr>
          <w:t>п.2 ст.38</w:t>
        </w:r>
      </w:hyperlink>
      <w:r>
        <w:rPr>
          <w:rStyle w:val="s0"/>
          <w:i/>
          <w:iCs/>
        </w:rPr>
        <w:t xml:space="preserve"> Закона о рынке ценных бумаг).</w:t>
      </w:r>
    </w:p>
    <w:p w:rsidR="00000000" w:rsidRDefault="0005278B">
      <w:pPr>
        <w:pStyle w:val="pj"/>
      </w:pPr>
      <w:r>
        <w:rPr>
          <w:rStyle w:val="s0"/>
        </w:rPr>
        <w:t>Право принять решение о ведении единым регистраторо</w:t>
      </w:r>
      <w:r>
        <w:rPr>
          <w:rStyle w:val="s0"/>
        </w:rPr>
        <w:t xml:space="preserve">м реестра участников ТОО принадлежит самому товариществу. ГК и </w:t>
      </w:r>
      <w:hyperlink r:id="rId137" w:history="1">
        <w:r>
          <w:rPr>
            <w:rStyle w:val="a5"/>
          </w:rPr>
          <w:t>Закон</w:t>
        </w:r>
      </w:hyperlink>
      <w:r>
        <w:rPr>
          <w:rStyle w:val="s0"/>
        </w:rPr>
        <w:t xml:space="preserve"> о ТОО не содержат прямых указаний о том, каким органом ТОО должно быть принято решение о заключении договора с единым регис</w:t>
      </w:r>
      <w:r>
        <w:rPr>
          <w:rStyle w:val="s0"/>
        </w:rPr>
        <w:t>тратором. Однако, анализ содержания норм Закона о ТОО позволяет сделать вывод о том, что такое решение может относиться только к сфере компетенции общего собрания учредителей (участников) ТОО, поскольку заключение учредительного договора основано исключите</w:t>
      </w:r>
      <w:r>
        <w:rPr>
          <w:rStyle w:val="s0"/>
        </w:rPr>
        <w:t>льно на их волеизъявлении, а следовательно, создание условий для его прекращения (в т.ч. в целях формирования реестра участников ТОО единым регистратором) может быть основано только на решении сторон соответствующего учредительного договора, принятого в со</w:t>
      </w:r>
      <w:r>
        <w:rPr>
          <w:rStyle w:val="s0"/>
        </w:rPr>
        <w:t>ответствии с требованиями Закона о ТОО.</w:t>
      </w:r>
    </w:p>
    <w:p w:rsidR="00000000" w:rsidRDefault="0005278B">
      <w:pPr>
        <w:pStyle w:val="pj"/>
      </w:pPr>
      <w:r>
        <w:rPr>
          <w:rStyle w:val="s0"/>
        </w:rPr>
        <w:t xml:space="preserve">Если такое решение принято, товарищество должно заключить с единым регистратором договор на ведение реестра участников хозяйственного товарищества. Согласно </w:t>
      </w:r>
      <w:hyperlink r:id="rId138" w:anchor="sub_id=64010000" w:history="1">
        <w:r>
          <w:rPr>
            <w:rStyle w:val="a5"/>
          </w:rPr>
          <w:t>ст.67</w:t>
        </w:r>
      </w:hyperlink>
      <w:r>
        <w:rPr>
          <w:rStyle w:val="s0"/>
        </w:rPr>
        <w:t xml:space="preserve"> Закона о рынке ценных бумаг такой договор является договором присоединения, условия которого определяются в своде правил единого регистратора, который в соответствии со </w:t>
      </w:r>
      <w:hyperlink r:id="rId139" w:anchor="sub_id=64010000" w:history="1">
        <w:r>
          <w:rPr>
            <w:rStyle w:val="a5"/>
          </w:rPr>
          <w:t>ст.64-2</w:t>
        </w:r>
      </w:hyperlink>
      <w:r>
        <w:rPr>
          <w:rStyle w:val="s0"/>
        </w:rPr>
        <w:t xml:space="preserve"> Закона о рынке ценных бумаг является внутренним документом единого регистратора, определяющим его отношения с субъектами рынка ценных бумаг. </w:t>
      </w:r>
    </w:p>
    <w:p w:rsidR="00000000" w:rsidRDefault="0005278B">
      <w:pPr>
        <w:pStyle w:val="pj"/>
      </w:pPr>
      <w:r>
        <w:rPr>
          <w:rStyle w:val="s0"/>
        </w:rPr>
        <w:t>Порядок формирования, ведения и хранения реестра участников хозяйственного т</w:t>
      </w:r>
      <w:r>
        <w:rPr>
          <w:rStyle w:val="s0"/>
        </w:rPr>
        <w:t xml:space="preserve">оварищества устанавливается в соответствии с </w:t>
      </w:r>
      <w:hyperlink r:id="rId140" w:history="1">
        <w:r>
          <w:rPr>
            <w:rStyle w:val="a5"/>
          </w:rPr>
          <w:t>Законом</w:t>
        </w:r>
      </w:hyperlink>
      <w:r>
        <w:rPr>
          <w:rStyle w:val="s0"/>
        </w:rPr>
        <w:t xml:space="preserve"> о рынке ценных бумаг также в Своде правил единого регистратора. В частности, в настоящее время действуют </w:t>
      </w:r>
      <w:hyperlink r:id="rId141" w:history="1">
        <w:r>
          <w:rPr>
            <w:rStyle w:val="a5"/>
          </w:rPr>
          <w:t>Правила</w:t>
        </w:r>
      </w:hyperlink>
      <w:r>
        <w:rPr>
          <w:rStyle w:val="s0"/>
        </w:rPr>
        <w:t xml:space="preserve"> осуществления деятельности по ведению системы реестра держателей ценных бумаг, утвержденные решением Совета директоров АО «Единый регистратор ценных бумаг» (</w:t>
      </w:r>
      <w:hyperlink r:id="rId142" w:history="1">
        <w:r>
          <w:rPr>
            <w:rStyle w:val="a5"/>
          </w:rPr>
          <w:t>протокол</w:t>
        </w:r>
      </w:hyperlink>
      <w:r>
        <w:rPr>
          <w:rStyle w:val="s0"/>
        </w:rPr>
        <w:t xml:space="preserve"> заседания от 30 сентября 2013 г. №8) и согласованные с Комитетом по контролю и надзору финансового рынка и финансовых организаций Национального Банка РК 31 октября 2013 г. Условия заключения такого договора между ТОО и единым регистратором пр</w:t>
      </w:r>
      <w:r>
        <w:rPr>
          <w:rStyle w:val="s0"/>
        </w:rPr>
        <w:t xml:space="preserve">едусмотрены также в </w:t>
      </w:r>
      <w:hyperlink r:id="rId143" w:anchor="sub_id=64010000" w:history="1">
        <w:r>
          <w:rPr>
            <w:rStyle w:val="a5"/>
          </w:rPr>
          <w:t>ст.67</w:t>
        </w:r>
      </w:hyperlink>
      <w:r>
        <w:rPr>
          <w:rStyle w:val="s0"/>
        </w:rPr>
        <w:t xml:space="preserve"> Закона о рынке ценных бумаг.</w:t>
      </w:r>
    </w:p>
    <w:p w:rsidR="00000000" w:rsidRDefault="0005278B">
      <w:pPr>
        <w:pStyle w:val="pj"/>
      </w:pPr>
      <w:r>
        <w:rPr>
          <w:rStyle w:val="s0"/>
        </w:rPr>
        <w:t xml:space="preserve">В комментируемом </w:t>
      </w:r>
      <w:hyperlink r:id="rId144" w:anchor="sub_id=580900" w:history="1">
        <w:r>
          <w:rPr>
            <w:rStyle w:val="a5"/>
          </w:rPr>
          <w:t>п.9 ст.58</w:t>
        </w:r>
      </w:hyperlink>
      <w:r>
        <w:rPr>
          <w:rStyle w:val="s0"/>
        </w:rPr>
        <w:t xml:space="preserve"> ГК так</w:t>
      </w:r>
      <w:r>
        <w:rPr>
          <w:rStyle w:val="s0"/>
        </w:rPr>
        <w:t>же специально предусматривается, что при возникновении ТОО в результате преобразования акционерного общества в хозяйственное товарищества учредительный договор образовывающегося ТОО не заключается в случае, если принято решение о ведении реестра его участн</w:t>
      </w:r>
      <w:r>
        <w:rPr>
          <w:rStyle w:val="s0"/>
        </w:rPr>
        <w:t xml:space="preserve">иков профессиональным участником рынка ценных бумаг. В этом случае право выбирать между заключением учредительного договора или формированием реестра участников ТОО относится к компетенции акционеров преобразуемого АО (участников образующегося ТОО). Такой </w:t>
      </w:r>
      <w:r>
        <w:rPr>
          <w:rStyle w:val="s0"/>
        </w:rPr>
        <w:t>выбор должен быть оформлен решением общего собрания акционеров преобразуемого АО.</w:t>
      </w:r>
    </w:p>
    <w:p w:rsidR="00000000" w:rsidRDefault="0005278B">
      <w:pPr>
        <w:pStyle w:val="pj"/>
      </w:pPr>
      <w:r>
        <w:t xml:space="preserve">11. </w:t>
      </w:r>
      <w:r>
        <w:rPr>
          <w:b/>
          <w:bCs/>
        </w:rPr>
        <w:t>В статью 58 ГК неоднократно вносились изменения и дополнения</w:t>
      </w:r>
      <w:r>
        <w:t>.</w:t>
      </w:r>
    </w:p>
    <w:p w:rsidR="00000000" w:rsidRDefault="0005278B">
      <w:pPr>
        <w:pStyle w:val="pj"/>
      </w:pPr>
      <w:r>
        <w:rPr>
          <w:rStyle w:val="s0"/>
        </w:rPr>
        <w:t xml:space="preserve">В частности, помимо вышеупомянутых в комментарии к </w:t>
      </w:r>
      <w:hyperlink r:id="rId145" w:anchor="sub_id=580000" w:history="1">
        <w:r>
          <w:rPr>
            <w:rStyle w:val="a5"/>
          </w:rPr>
          <w:t>ст.58</w:t>
        </w:r>
      </w:hyperlink>
      <w:r>
        <w:rPr>
          <w:rStyle w:val="s0"/>
        </w:rPr>
        <w:t xml:space="preserve"> ГК изменений и дополнений, в соответствии с </w:t>
      </w:r>
      <w:hyperlink r:id="rId146" w:history="1">
        <w:r>
          <w:rPr>
            <w:rStyle w:val="a5"/>
          </w:rPr>
          <w:t>Законом</w:t>
        </w:r>
      </w:hyperlink>
      <w:r>
        <w:rPr>
          <w:rStyle w:val="s0"/>
        </w:rPr>
        <w:t xml:space="preserve"> </w:t>
      </w:r>
      <w:r>
        <w:rPr>
          <w:rStyle w:val="s0"/>
        </w:rPr>
        <w:t>РК от 11 июля 1997 г. №154-1 «О внесении изменений и дополнений в некоторые законодательные акты Республики Казахстан по вопросам банковской деятельности» в тексте комментируемой статьи слова «уставным фондом» и «уставный фонд» заменены словами «уставным к</w:t>
      </w:r>
      <w:r>
        <w:rPr>
          <w:rStyle w:val="s0"/>
        </w:rPr>
        <w:t>апиталом» и «уставный капитал» соответственно. Это связано с общим отказом казахстанского законодателя от использования термина «уставный фонд» и его заменой на понятие «уставный капитал».</w:t>
      </w:r>
    </w:p>
    <w:p w:rsidR="00000000" w:rsidRDefault="0005278B">
      <w:pPr>
        <w:pStyle w:val="pj"/>
      </w:pPr>
      <w:hyperlink r:id="rId147" w:history="1">
        <w:r>
          <w:rPr>
            <w:rStyle w:val="a5"/>
          </w:rPr>
          <w:t>Зак</w:t>
        </w:r>
        <w:r>
          <w:rPr>
            <w:rStyle w:val="a5"/>
          </w:rPr>
          <w:t>оном</w:t>
        </w:r>
      </w:hyperlink>
      <w:r>
        <w:rPr>
          <w:rStyle w:val="s0"/>
        </w:rPr>
        <w:t xml:space="preserve"> РК от 2 марта 1998 г. №211-I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w:t>
      </w:r>
      <w:r>
        <w:rPr>
          <w:rStyle w:val="s0"/>
        </w:rPr>
        <w:t>сть)» в абзаце втором (части второй) п.1 ст.58 ГК были исключены слова «в случаях, предусмотренных настоящим Кодексом», в результате чего до 2007 г. действовало общее правило о том, что хозяйственное товарищество может быть создано одним лицом, которое ста</w:t>
      </w:r>
      <w:r>
        <w:rPr>
          <w:rStyle w:val="s0"/>
        </w:rPr>
        <w:t xml:space="preserve">новится его единственным участником». Также было исключено дублирующее положение о том, что в полном товариществе должно быть не менее двух участников. Кром того был исключен п.7 (см. настоящий комментарий </w:t>
      </w:r>
      <w:hyperlink r:id="rId148" w:anchor="sub_id=580000" w:history="1">
        <w:r>
          <w:rPr>
            <w:rStyle w:val="a5"/>
          </w:rPr>
          <w:t>ст.58</w:t>
        </w:r>
      </w:hyperlink>
      <w:r>
        <w:rPr>
          <w:rStyle w:val="s0"/>
        </w:rPr>
        <w:t xml:space="preserve"> ГК выше). </w:t>
      </w:r>
    </w:p>
    <w:p w:rsidR="00000000" w:rsidRDefault="0005278B">
      <w:pPr>
        <w:pStyle w:val="pj"/>
      </w:pPr>
      <w:r>
        <w:rPr>
          <w:rStyle w:val="s0"/>
        </w:rPr>
        <w:t xml:space="preserve">На основании </w:t>
      </w:r>
      <w:hyperlink r:id="rId149" w:history="1">
        <w:r>
          <w:rPr>
            <w:rStyle w:val="a5"/>
          </w:rPr>
          <w:t>Закона РК</w:t>
        </w:r>
      </w:hyperlink>
      <w:r>
        <w:rPr>
          <w:rStyle w:val="s0"/>
        </w:rPr>
        <w:t xml:space="preserve"> от 10 июля 1998 г. №282-1 «О внесении изменений и дополнений в некоторые законодательные акты РК по вопросам акционерны</w:t>
      </w:r>
      <w:r>
        <w:rPr>
          <w:rStyle w:val="s0"/>
        </w:rPr>
        <w:t xml:space="preserve">х обществ» из текста комментируемой статьи в </w:t>
      </w:r>
      <w:hyperlink r:id="rId150" w:anchor="sub_id=580200" w:history="1">
        <w:r>
          <w:rPr>
            <w:rStyle w:val="a5"/>
          </w:rPr>
          <w:t>п.п.2 и 9 ст.58</w:t>
        </w:r>
      </w:hyperlink>
      <w:r>
        <w:rPr>
          <w:rStyle w:val="s0"/>
        </w:rPr>
        <w:t xml:space="preserve"> ГК исключены указания на акционерное общество, поскольку АО было признано самостоятельной организационно-правово</w:t>
      </w:r>
      <w:r>
        <w:rPr>
          <w:rStyle w:val="s0"/>
        </w:rPr>
        <w:t>й формой юридического лица, и после этого АО не является отдельной формой хозяйственного товарищества.</w:t>
      </w:r>
    </w:p>
    <w:p w:rsidR="00000000" w:rsidRDefault="0005278B">
      <w:pPr>
        <w:pStyle w:val="pj"/>
      </w:pPr>
      <w:hyperlink r:id="rId151" w:history="1">
        <w:r>
          <w:rPr>
            <w:rStyle w:val="a5"/>
          </w:rPr>
          <w:t>Законом</w:t>
        </w:r>
      </w:hyperlink>
      <w:r>
        <w:rPr>
          <w:rStyle w:val="s0"/>
        </w:rPr>
        <w:t xml:space="preserve"> РК от 16 мая 2003 г. № 416-II «О внесении изменений и дополнений в некоторые зако</w:t>
      </w:r>
      <w:r>
        <w:rPr>
          <w:rStyle w:val="s0"/>
        </w:rPr>
        <w:t>нодательные акты Республики Казахстан по вопросам рынка ценных бумаг и акционерных обществ» была изменена редакция п.9 ст.58 ГК. В прежней редакции предусматривалось, что хозяйственные товарищества не вправе выпускать акции. С изменением редакции предусмат</w:t>
      </w:r>
      <w:r>
        <w:rPr>
          <w:rStyle w:val="s0"/>
        </w:rPr>
        <w:t>ривалось, что в случае преобразования АО с числом акционеров не менее ста в ТОО учредительный договор возникшего ТОО не заключается, но обязательно ведется реестр участников такого ТОО, а права на долю участия в нем удостоверяются выпиской из такого реестр</w:t>
      </w:r>
      <w:r>
        <w:rPr>
          <w:rStyle w:val="s0"/>
        </w:rPr>
        <w:t>а, порядок формирования, ведения и хранения которого устанавливается законодательными актами РК.</w:t>
      </w:r>
    </w:p>
    <w:p w:rsidR="00000000" w:rsidRDefault="0005278B">
      <w:pPr>
        <w:pStyle w:val="pj"/>
      </w:pPr>
      <w:r>
        <w:rPr>
          <w:rStyle w:val="s0"/>
        </w:rPr>
        <w:t xml:space="preserve">Позже, </w:t>
      </w:r>
      <w:hyperlink r:id="rId152" w:history="1">
        <w:r>
          <w:rPr>
            <w:rStyle w:val="a5"/>
          </w:rPr>
          <w:t>Законом</w:t>
        </w:r>
      </w:hyperlink>
      <w:r>
        <w:rPr>
          <w:rStyle w:val="s0"/>
        </w:rPr>
        <w:t xml:space="preserve"> </w:t>
      </w:r>
      <w:r>
        <w:rPr>
          <w:rStyle w:val="s0"/>
        </w:rPr>
        <w:t xml:space="preserve">РК от 8 июля 2005 г. №72-III «О внесении изменений и дополнений в некоторые законодательные акты Республики Казахстан по вопросам рынка ценных бумаг и акционерных обществ» </w:t>
      </w:r>
      <w:hyperlink r:id="rId153" w:anchor="sub_id=580900" w:history="1">
        <w:r>
          <w:rPr>
            <w:rStyle w:val="a5"/>
          </w:rPr>
          <w:t>п</w:t>
        </w:r>
        <w:r>
          <w:rPr>
            <w:rStyle w:val="a5"/>
          </w:rPr>
          <w:t>.9 ст.58</w:t>
        </w:r>
      </w:hyperlink>
      <w:r>
        <w:rPr>
          <w:rStyle w:val="s0"/>
        </w:rPr>
        <w:t xml:space="preserve"> ГК был изложен в действующей редакции комментируемой статьи. </w:t>
      </w:r>
    </w:p>
    <w:p w:rsidR="00000000" w:rsidRDefault="0005278B">
      <w:pPr>
        <w:pStyle w:val="pj"/>
      </w:pPr>
      <w:hyperlink r:id="rId154" w:history="1">
        <w:r>
          <w:rPr>
            <w:rStyle w:val="a5"/>
          </w:rPr>
          <w:t>Законом</w:t>
        </w:r>
      </w:hyperlink>
      <w:r>
        <w:rPr>
          <w:rStyle w:val="s0"/>
        </w:rPr>
        <w:t xml:space="preserve"> РК от 12 января 2007 г. №225-III «О внесении изменений и дополнений в Гражданский кодекс Республики Казахстан (О</w:t>
      </w:r>
      <w:r>
        <w:rPr>
          <w:rStyle w:val="s0"/>
        </w:rPr>
        <w:t xml:space="preserve">бщая и Особенная части)» </w:t>
      </w:r>
      <w:hyperlink r:id="rId155" w:anchor="sub_id=580300" w:history="1">
        <w:r>
          <w:rPr>
            <w:rStyle w:val="a5"/>
          </w:rPr>
          <w:t>п.3 ст.58</w:t>
        </w:r>
      </w:hyperlink>
      <w:r>
        <w:rPr>
          <w:rStyle w:val="s0"/>
        </w:rPr>
        <w:t xml:space="preserve"> ГК был изложен в действующей редакции комментируемой статьи, а часть вторая п.1 ст.58 ГК была исключена в целях приведения в соответствие </w:t>
      </w:r>
      <w:r>
        <w:rPr>
          <w:rStyle w:val="s0"/>
        </w:rPr>
        <w:t>с новой редакцией п.3 ст.58 ГК.</w:t>
      </w:r>
    </w:p>
    <w:p w:rsidR="00000000" w:rsidRDefault="0005278B">
      <w:pPr>
        <w:pStyle w:val="pj"/>
      </w:pPr>
      <w:r>
        <w:rPr>
          <w:rStyle w:val="s0"/>
        </w:rPr>
        <w:t xml:space="preserve">На основании </w:t>
      </w:r>
      <w:hyperlink r:id="rId156" w:history="1">
        <w:r>
          <w:rPr>
            <w:rStyle w:val="a5"/>
          </w:rPr>
          <w:t>Закона</w:t>
        </w:r>
      </w:hyperlink>
      <w:r>
        <w:rPr>
          <w:rStyle w:val="s0"/>
        </w:rPr>
        <w:t xml:space="preserve"> РК от 20 января 2010 г. №239-IV «О внесении изменений и дополнений в некоторые законодательные акты Республики Казахстан по вопросам упроще</w:t>
      </w:r>
      <w:r>
        <w:rPr>
          <w:rStyle w:val="s0"/>
        </w:rPr>
        <w:t xml:space="preserve">ния государственной регистрации юридических лиц и учетной регистрации филиалов и представительств» </w:t>
      </w:r>
      <w:hyperlink r:id="rId157" w:anchor="sub_id=580500" w:history="1">
        <w:r>
          <w:rPr>
            <w:rStyle w:val="a5"/>
          </w:rPr>
          <w:t>п.5 ст.58</w:t>
        </w:r>
      </w:hyperlink>
      <w:r>
        <w:rPr>
          <w:rStyle w:val="s0"/>
        </w:rPr>
        <w:t xml:space="preserve"> ГК был изложен новой редакции, отменившей обязательное нотариаль</w:t>
      </w:r>
      <w:r>
        <w:rPr>
          <w:rStyle w:val="s0"/>
        </w:rPr>
        <w:t>ное удостоверение учредительных документов (устава и учредительного договора) хозяйственных товариществ, являющихся субъектами малого предпринимательства. Позже в декабре 2012 г. этот п.5 ст.58 ГК был вообще исключен (см. настоящий комментарий ст.58 ГК выш</w:t>
      </w:r>
      <w:r>
        <w:rPr>
          <w:rStyle w:val="s0"/>
        </w:rPr>
        <w:t>е).</w:t>
      </w:r>
    </w:p>
    <w:p w:rsidR="00000000" w:rsidRDefault="0005278B">
      <w:pPr>
        <w:pStyle w:val="pj"/>
      </w:pPr>
      <w:r>
        <w:t xml:space="preserve">В соответствии с </w:t>
      </w:r>
      <w:hyperlink r:id="rId158" w:history="1">
        <w:r>
          <w:rPr>
            <w:rStyle w:val="a5"/>
          </w:rPr>
          <w:t>Законом</w:t>
        </w:r>
      </w:hyperlink>
      <w:r>
        <w:t xml:space="preserve"> РК от 28 декабря 2011 г. № 524-IV </w:t>
      </w:r>
      <w:r>
        <w:rPr>
          <w:rStyle w:val="s1"/>
        </w:rPr>
        <w:t>«О внесении изменений и дополнений в некоторые законодательные акты Республики Казахстан по вопросам регулирования банковской де</w:t>
      </w:r>
      <w:r>
        <w:rPr>
          <w:rStyle w:val="s1"/>
        </w:rPr>
        <w:t>ятельности и финансовых организаций в части минимизации рисков» в п.9 ст.58 ГК</w:t>
      </w:r>
      <w:r>
        <w:t xml:space="preserve"> слова «имеющим лицензию на осуществление деятельности» заменить словами «осуществляющим деятельность». Этим изменением было отражено соответствующее изменение в законодательстве</w:t>
      </w:r>
      <w:r>
        <w:t xml:space="preserve"> о рынке ценных бумаг, в результате которого был создан единый регистратор ценных бумаг, деятельность которого (как основанная на прямых предписаниях закона) не подлежит лицензированию. </w:t>
      </w:r>
    </w:p>
    <w:p w:rsidR="00000000" w:rsidRDefault="0005278B">
      <w:pPr>
        <w:pStyle w:val="pj"/>
      </w:pPr>
      <w:r>
        <w:rPr>
          <w:rStyle w:val="s0"/>
          <w:b/>
          <w:bCs/>
        </w:rPr>
        <w:t> </w:t>
      </w:r>
    </w:p>
    <w:p w:rsidR="00000000" w:rsidRDefault="0005278B">
      <w:pPr>
        <w:pStyle w:val="pj"/>
      </w:pPr>
      <w:r>
        <w:rPr>
          <w:rStyle w:val="s0"/>
          <w:b/>
          <w:bCs/>
        </w:rPr>
        <w:t>Статья 59. Вклад в уставный капитал хозяйственного товарищества. До</w:t>
      </w:r>
      <w:r>
        <w:rPr>
          <w:rStyle w:val="s0"/>
          <w:b/>
          <w:bCs/>
        </w:rPr>
        <w:t>ля участника в уставном капитале и имуществе хозяйственного товарищества</w:t>
      </w:r>
    </w:p>
    <w:p w:rsidR="00000000" w:rsidRDefault="0005278B">
      <w:pPr>
        <w:pStyle w:val="pj"/>
      </w:pPr>
      <w:r>
        <w:rPr>
          <w:rStyle w:val="s0"/>
        </w:rPr>
        <w:t>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w:t>
      </w:r>
      <w:r>
        <w:rPr>
          <w:rStyle w:val="s0"/>
        </w:rPr>
        <w:t>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микрофинансовых организаций, создаваемых в соответствии с законодательством Респуб</w:t>
      </w:r>
      <w:r>
        <w:rPr>
          <w:rStyle w:val="s0"/>
        </w:rPr>
        <w:t>лики Казахстан о микрофинансовых организациях,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p w:rsidR="00000000" w:rsidRDefault="0005278B">
      <w:pPr>
        <w:pStyle w:val="pj"/>
      </w:pPr>
      <w:r>
        <w:rPr>
          <w:rStyle w:val="s0"/>
        </w:rPr>
        <w:t>Вклады учред</w:t>
      </w:r>
      <w:r>
        <w:rPr>
          <w:rStyle w:val="s0"/>
        </w:rPr>
        <w:t xml:space="preserve">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w:t>
      </w:r>
      <w:r>
        <w:rPr>
          <w:rStyle w:val="s0"/>
        </w:rPr>
        <w:t xml:space="preserve">эквивалентную двадцати тысячам размеров месячных расчетных показателей, ее оценка должна быть подтверждена независимым экспертом. </w:t>
      </w:r>
    </w:p>
    <w:p w:rsidR="00000000" w:rsidRDefault="0005278B">
      <w:pPr>
        <w:pStyle w:val="pj"/>
      </w:pPr>
      <w:r>
        <w:rPr>
          <w:rStyle w:val="s0"/>
        </w:rPr>
        <w:t>При перерегистрации хозяйственного товарищества денежная оценка вклада его участника может подтверждаться бухгалтерскими доку</w:t>
      </w:r>
      <w:r>
        <w:rPr>
          <w:rStyle w:val="s0"/>
        </w:rPr>
        <w:t xml:space="preserve">ментами товарищества либо аудиторским отчетом. </w:t>
      </w:r>
    </w:p>
    <w:p w:rsidR="00000000" w:rsidRDefault="0005278B">
      <w:pPr>
        <w:pStyle w:val="pj"/>
      </w:pPr>
      <w:r>
        <w:rPr>
          <w:rStyle w:val="s0"/>
        </w:rPr>
        <w:t xml:space="preserve">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p w:rsidR="00000000" w:rsidRDefault="0005278B">
      <w:pPr>
        <w:pStyle w:val="pj"/>
      </w:pPr>
      <w:r>
        <w:rPr>
          <w:rStyle w:val="s0"/>
        </w:rPr>
        <w:t>В случаях, к</w:t>
      </w:r>
      <w:r>
        <w:rPr>
          <w:rStyle w:val="s0"/>
        </w:rPr>
        <w:t xml:space="preserve">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p w:rsidR="00000000" w:rsidRDefault="0005278B">
      <w:pPr>
        <w:pStyle w:val="pj"/>
      </w:pPr>
      <w:r>
        <w:rPr>
          <w:rStyle w:val="s0"/>
        </w:rPr>
        <w:t>Не допускается внесение вкладов в виде ли</w:t>
      </w:r>
      <w:r>
        <w:rPr>
          <w:rStyle w:val="s0"/>
        </w:rPr>
        <w:t>чных неимущественных прав и иных нематериальных благ, а также путем зачета требований участников к товариществу.</w:t>
      </w:r>
    </w:p>
    <w:p w:rsidR="00000000" w:rsidRDefault="0005278B">
      <w:pPr>
        <w:pStyle w:val="pj"/>
      </w:pPr>
      <w:r>
        <w:rPr>
          <w:rStyle w:val="s0"/>
        </w:rPr>
        <w:t xml:space="preserve">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p w:rsidR="00000000" w:rsidRDefault="0005278B">
      <w:pPr>
        <w:pStyle w:val="pj"/>
      </w:pPr>
      <w:r>
        <w:rPr>
          <w:rStyle w:val="s0"/>
        </w:rPr>
        <w:t>Участник хозяйс</w:t>
      </w:r>
      <w:r>
        <w:rPr>
          <w:rStyle w:val="s0"/>
        </w:rPr>
        <w:t>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p w:rsidR="00000000" w:rsidRDefault="0005278B">
      <w:pPr>
        <w:pStyle w:val="pj"/>
      </w:pPr>
      <w:r>
        <w:rPr>
          <w:rStyle w:val="s0"/>
        </w:rPr>
        <w:t>В случае, когда сто</w:t>
      </w:r>
      <w:r>
        <w:rPr>
          <w:rStyle w:val="s0"/>
        </w:rPr>
        <w:t>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w:t>
      </w:r>
      <w:r>
        <w:rPr>
          <w:rStyle w:val="s0"/>
        </w:rPr>
        <w:t>льствованию.</w:t>
      </w:r>
    </w:p>
    <w:p w:rsidR="00000000" w:rsidRDefault="0005278B">
      <w:pPr>
        <w:pStyle w:val="pj"/>
      </w:pPr>
      <w:r>
        <w:rPr>
          <w:rStyle w:val="s0"/>
        </w:rPr>
        <w:t>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w:t>
      </w:r>
    </w:p>
    <w:p w:rsidR="00000000" w:rsidRDefault="0005278B">
      <w:pPr>
        <w:pStyle w:val="pj"/>
      </w:pPr>
      <w:r>
        <w:rPr>
          <w:rStyle w:val="s0"/>
        </w:rPr>
        <w:t>4. Уменьшение уставного</w:t>
      </w:r>
      <w:r>
        <w:rPr>
          <w:rStyle w:val="s0"/>
        </w:rPr>
        <w:t xml:space="preserve">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p w:rsidR="00000000" w:rsidRDefault="0005278B">
      <w:pPr>
        <w:pStyle w:val="pj"/>
      </w:pPr>
      <w:r>
        <w:rPr>
          <w:rStyle w:val="s0"/>
        </w:rPr>
        <w:t>Уменьшение уставно</w:t>
      </w:r>
      <w:r>
        <w:rPr>
          <w:rStyle w:val="s0"/>
        </w:rPr>
        <w:t>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w:t>
      </w:r>
    </w:p>
    <w:p w:rsidR="00000000" w:rsidRDefault="0005278B">
      <w:pPr>
        <w:pStyle w:val="pj"/>
      </w:pPr>
      <w:r>
        <w:rPr>
          <w:rStyle w:val="s0"/>
        </w:rPr>
        <w:t xml:space="preserve">1. Комментарий </w:t>
      </w:r>
      <w:r>
        <w:rPr>
          <w:rStyle w:val="s0"/>
          <w:b/>
          <w:bCs/>
        </w:rPr>
        <w:t>пункта 1 статьи 59 ГК.</w:t>
      </w:r>
      <w:r>
        <w:rPr>
          <w:rStyle w:val="s0"/>
        </w:rPr>
        <w:t xml:space="preserve"> Хозяйственное товарищество, являясь юридичес</w:t>
      </w:r>
      <w:r>
        <w:rPr>
          <w:rStyle w:val="s0"/>
        </w:rPr>
        <w:t>ким лицом, владеет своим имуществом на праве собственности (</w:t>
      </w:r>
      <w:hyperlink r:id="rId159" w:history="1">
        <w:r>
          <w:rPr>
            <w:rStyle w:val="a5"/>
          </w:rPr>
          <w:t>ст.33</w:t>
        </w:r>
      </w:hyperlink>
      <w:r>
        <w:rPr>
          <w:rStyle w:val="s0"/>
        </w:rPr>
        <w:t xml:space="preserve">, </w:t>
      </w:r>
      <w:hyperlink r:id="rId160" w:anchor="sub_id=360200" w:history="1">
        <w:r>
          <w:rPr>
            <w:rStyle w:val="a5"/>
          </w:rPr>
          <w:t>п.2 ст.36</w:t>
        </w:r>
      </w:hyperlink>
      <w:r>
        <w:rPr>
          <w:rStyle w:val="s0"/>
        </w:rPr>
        <w:t xml:space="preserve"> ГК; </w:t>
      </w:r>
      <w:hyperlink r:id="rId161" w:history="1">
        <w:r>
          <w:rPr>
            <w:rStyle w:val="a5"/>
          </w:rPr>
          <w:t>п.2 ст.5</w:t>
        </w:r>
      </w:hyperlink>
      <w:r>
        <w:rPr>
          <w:rStyle w:val="s0"/>
        </w:rPr>
        <w:t xml:space="preserve"> Закона о товариществах). Имущество хозяйственного товарищества и его стоимость подлежат отражению в документах бухгалтерского учета товарищества (</w:t>
      </w:r>
      <w:hyperlink r:id="rId162" w:anchor="sub_id=50000" w:history="1">
        <w:r>
          <w:rPr>
            <w:rStyle w:val="a5"/>
          </w:rPr>
          <w:t>п.1 ст.5</w:t>
        </w:r>
      </w:hyperlink>
      <w:r>
        <w:rPr>
          <w:rStyle w:val="s0"/>
        </w:rPr>
        <w:t xml:space="preserve"> Закона о товариществах; </w:t>
      </w:r>
      <w:hyperlink r:id="rId163" w:anchor="sub_id=130000" w:history="1">
        <w:r>
          <w:rPr>
            <w:rStyle w:val="a5"/>
          </w:rPr>
          <w:t>ст.ст.13 - 15</w:t>
        </w:r>
      </w:hyperlink>
      <w:r>
        <w:rPr>
          <w:rStyle w:val="s0"/>
        </w:rPr>
        <w:t xml:space="preserve"> и другие Закона о бухучете). </w:t>
      </w:r>
    </w:p>
    <w:p w:rsidR="00000000" w:rsidRDefault="0005278B">
      <w:pPr>
        <w:pStyle w:val="pj"/>
      </w:pPr>
      <w:r>
        <w:rPr>
          <w:rStyle w:val="s0"/>
        </w:rPr>
        <w:t>В соответствии со ст.5 Закона о товариществах источниками формирования иму</w:t>
      </w:r>
      <w:r>
        <w:rPr>
          <w:rStyle w:val="s0"/>
        </w:rPr>
        <w:t>щества товарищества являются имущество, полученное товариществом при формировании его уставного капитала, а также доходы, полученные товариществом от его деятельности, и иные источники, не запрещенные законодательными актами. В качестве таких не запрещенны</w:t>
      </w:r>
      <w:r>
        <w:rPr>
          <w:rStyle w:val="s0"/>
        </w:rPr>
        <w:t>х иных источников могут служить, например, привлечение займов, приобретение или создание имущества за счет собственных средств товарищества, получение безвозмездной материальной помощи и другие.</w:t>
      </w:r>
    </w:p>
    <w:p w:rsidR="00000000" w:rsidRDefault="0005278B">
      <w:pPr>
        <w:pStyle w:val="pj"/>
      </w:pPr>
      <w:r>
        <w:rPr>
          <w:rStyle w:val="s0"/>
        </w:rPr>
        <w:t>Уставный капитал хозяйственного товарищества образуется за сч</w:t>
      </w:r>
      <w:r>
        <w:rPr>
          <w:rStyle w:val="s0"/>
        </w:rPr>
        <w:t xml:space="preserve">ет вкладов его участников. Такие вклады могут быть только имущественными и подлежащими денежной оценке. Перечень имущественных благ, которые могут использоваться в качестве вклада в уставный капитал хозяйственного товарищества содержится в </w:t>
      </w:r>
      <w:hyperlink r:id="rId164" w:anchor="sub_id=590000" w:history="1">
        <w:r>
          <w:rPr>
            <w:rStyle w:val="a5"/>
          </w:rPr>
          <w:t>п.1 ст.59</w:t>
        </w:r>
      </w:hyperlink>
      <w:r>
        <w:rPr>
          <w:rStyle w:val="s0"/>
        </w:rPr>
        <w:t xml:space="preserve"> ГК, а также в </w:t>
      </w:r>
      <w:hyperlink r:id="rId165" w:anchor="sub_id=200" w:history="1">
        <w:r>
          <w:rPr>
            <w:rStyle w:val="a5"/>
          </w:rPr>
          <w:t>п.п.2 - 2-3</w:t>
        </w:r>
      </w:hyperlink>
      <w:r>
        <w:rPr>
          <w:rStyle w:val="s0"/>
        </w:rPr>
        <w:t xml:space="preserve"> Нормативного постановления ВС РК о ТОО, и включает в себя деньги, ценные</w:t>
      </w:r>
      <w:r>
        <w:rPr>
          <w:rStyle w:val="s0"/>
        </w:rPr>
        <w:t xml:space="preserve"> бумаги, движимые вещи, недвижимое имущество, имущественные права, в т.ч. земельные участки сельскохозяйственного назначения, право землепользования участком сельскохозяйственного назначения, право на условную земельную долю и иное имущество. </w:t>
      </w:r>
    </w:p>
    <w:p w:rsidR="00000000" w:rsidRDefault="0005278B">
      <w:pPr>
        <w:pStyle w:val="pj"/>
      </w:pPr>
      <w:r>
        <w:rPr>
          <w:rStyle w:val="s0"/>
        </w:rPr>
        <w:t xml:space="preserve">В </w:t>
      </w:r>
      <w:hyperlink r:id="rId166" w:anchor="sub_id=300" w:history="1">
        <w:r>
          <w:rPr>
            <w:rStyle w:val="a5"/>
          </w:rPr>
          <w:t>п.3</w:t>
        </w:r>
      </w:hyperlink>
      <w:r>
        <w:rPr>
          <w:rStyle w:val="s0"/>
        </w:rPr>
        <w:t xml:space="preserve"> Нормативного постановления ВС РК о ТОО указывается на то, что уставный капитал ТОО формирует материальную базу для осуществления предпринимательской деятельности ТОО и обеспечивает </w:t>
      </w:r>
      <w:r>
        <w:rPr>
          <w:rStyle w:val="s0"/>
        </w:rPr>
        <w:t>исполнение обязательств ТОО перед кредиторами. В связи с этим, уставный капитал хозяйственного товарищества может формироваться только за счет передачи товариществу имущества, обладающего меновой и потребительной стоимостью. Поэтому обещание (как и обязанн</w:t>
      </w:r>
      <w:r>
        <w:rPr>
          <w:rStyle w:val="s0"/>
        </w:rPr>
        <w:t>ость) личного трудового участия не может рассматриваться в качестве допустимого вклада в уставный капитал хозяйственного товарищества, поскольку оно не подлежит достоверной оценке и не обладает оборотоспособностью объектов гражданских прав.</w:t>
      </w:r>
    </w:p>
    <w:p w:rsidR="00000000" w:rsidRDefault="0005278B">
      <w:pPr>
        <w:pStyle w:val="pj"/>
      </w:pPr>
      <w:r>
        <w:rPr>
          <w:rStyle w:val="s0"/>
          <w:i/>
          <w:iCs/>
        </w:rPr>
        <w:t>В этой связи пр</w:t>
      </w:r>
      <w:r>
        <w:rPr>
          <w:rStyle w:val="s0"/>
          <w:i/>
          <w:iCs/>
        </w:rPr>
        <w:t>имечательно, что согласно Г.Ф. Шершеневичу и французским источникам вклад только личным участием деятельность товарищества является вполне приемлемым и предоставляет право на долю. Так, в соответствии с законодательством Франции взносы в виде умений и опыт</w:t>
      </w:r>
      <w:r>
        <w:rPr>
          <w:rStyle w:val="s0"/>
          <w:i/>
          <w:iCs/>
        </w:rPr>
        <w:t>а (как не подлежащие достоверной денежной оценке) не входят в состав уставного капитала, однако они дают основание для получения долей с правом на участие в имуществе и доходах товарищества. При этом указывается, что доля участника, который делает взнос ли</w:t>
      </w:r>
      <w:r>
        <w:rPr>
          <w:rStyle w:val="s0"/>
          <w:i/>
          <w:iCs/>
        </w:rPr>
        <w:t>шь в виде своих умений и опыта, равняется доле того участника, чей имущественный вклад в капитал товарищество является наименьшим. Вместе с тем, внесение личного участия в деятельность товарищества предоставляет право соответствующего участника на долю в т</w:t>
      </w:r>
      <w:r>
        <w:rPr>
          <w:rStyle w:val="s0"/>
          <w:i/>
          <w:iCs/>
        </w:rPr>
        <w:t>овариществе, но не означает того, что уставный капитал может не быть сформированным: другие участники товарищества должны все же сформировать уставный капитал как имущественную гарантию состоятельности товарищества и обеспечения имущественных интересов кре</w:t>
      </w:r>
      <w:r>
        <w:rPr>
          <w:rStyle w:val="s0"/>
          <w:i/>
          <w:iCs/>
        </w:rPr>
        <w:t>диторов товарищества.</w:t>
      </w:r>
      <w:bookmarkStart w:id="13" w:name="_ftnref13"/>
      <w:bookmarkEnd w:id="13"/>
      <w:r>
        <w:rPr>
          <w:rStyle w:val="s0"/>
          <w:i/>
          <w:iCs/>
        </w:rPr>
        <w:t xml:space="preserve"> </w:t>
      </w:r>
      <w:hyperlink w:anchor="sub100" w:history="1">
        <w:r>
          <w:rPr>
            <w:rStyle w:val="a5"/>
            <w:i/>
            <w:iCs/>
            <w:vertAlign w:val="superscript"/>
          </w:rPr>
          <w:t>[12]</w:t>
        </w:r>
      </w:hyperlink>
    </w:p>
    <w:p w:rsidR="00000000" w:rsidRDefault="0005278B">
      <w:pPr>
        <w:pStyle w:val="pj"/>
      </w:pPr>
      <w:r>
        <w:rPr>
          <w:rStyle w:val="s0"/>
        </w:rPr>
        <w:t>Имущественными правами для осуществления вклада в уставный капитал хозяйственного товарищества могут быть право пользования имуществом, право землепользования, право недропользования, права на объекти</w:t>
      </w:r>
      <w:r>
        <w:rPr>
          <w:rStyle w:val="s0"/>
        </w:rPr>
        <w:t xml:space="preserve">вированные результаты творческой интеллектуальной деятельности, средства индивидуализации изделий и иные виды субъективных имущественных прав. </w:t>
      </w:r>
    </w:p>
    <w:p w:rsidR="00000000" w:rsidRDefault="0005278B">
      <w:pPr>
        <w:pStyle w:val="pj"/>
      </w:pPr>
      <w:r>
        <w:rPr>
          <w:rStyle w:val="s0"/>
        </w:rPr>
        <w:t>В зависимости от вида деятельности хозяйственного товарищества выбор имущества вклада в его уставный капитал мож</w:t>
      </w:r>
      <w:r>
        <w:rPr>
          <w:rStyle w:val="s0"/>
        </w:rPr>
        <w:t xml:space="preserve">ет быть существенно ограничен. Например, уставные капиталы СФК и исламской специальной финансовой компании (которые согласно </w:t>
      </w:r>
      <w:hyperlink r:id="rId167" w:anchor="sub_id=40000" w:history="1">
        <w:r>
          <w:rPr>
            <w:rStyle w:val="a5"/>
          </w:rPr>
          <w:t>ст.4</w:t>
        </w:r>
      </w:hyperlink>
      <w:r>
        <w:rPr>
          <w:rStyle w:val="s0"/>
        </w:rPr>
        <w:t xml:space="preserve"> Закона о секьюритизации и </w:t>
      </w:r>
      <w:hyperlink r:id="rId168" w:history="1">
        <w:r>
          <w:rPr>
            <w:rStyle w:val="a5"/>
          </w:rPr>
          <w:t>ст.32-4</w:t>
        </w:r>
      </w:hyperlink>
      <w:r>
        <w:rPr>
          <w:rStyle w:val="s0"/>
        </w:rPr>
        <w:t xml:space="preserve"> Закона о рынке ценных бумаг, соответственно, могут быть созданы в форме АО или ТОО), а также микрофинансовой организации (в соответствии со </w:t>
      </w:r>
      <w:hyperlink r:id="rId169" w:anchor="sub_id=110000" w:history="1">
        <w:r>
          <w:rPr>
            <w:rStyle w:val="a5"/>
          </w:rPr>
          <w:t>ст.11</w:t>
        </w:r>
      </w:hyperlink>
      <w:r>
        <w:rPr>
          <w:rStyle w:val="s0"/>
        </w:rPr>
        <w:t xml:space="preserve"> </w:t>
      </w:r>
      <w:hyperlink r:id="rId170" w:history="1">
        <w:r>
          <w:rPr>
            <w:rStyle w:val="a5"/>
          </w:rPr>
          <w:t>Закона</w:t>
        </w:r>
      </w:hyperlink>
      <w:r>
        <w:rPr>
          <w:rStyle w:val="s0"/>
        </w:rPr>
        <w:t xml:space="preserve"> РК от 26 ноября 2012 г. «О микрофинансовых организациях» создаваемой в любой форме хозяйственн</w:t>
      </w:r>
      <w:r>
        <w:rPr>
          <w:rStyle w:val="s0"/>
        </w:rPr>
        <w:t xml:space="preserve">ого товарищества) могут быть сформированы только деньгами. С учетом же </w:t>
      </w:r>
      <w:hyperlink r:id="rId171" w:anchor="sub_id=1270000" w:history="1">
        <w:r>
          <w:rPr>
            <w:rStyle w:val="a5"/>
          </w:rPr>
          <w:t>ст.127</w:t>
        </w:r>
      </w:hyperlink>
      <w:r>
        <w:rPr>
          <w:rStyle w:val="s0"/>
        </w:rPr>
        <w:t xml:space="preserve"> ГК и </w:t>
      </w:r>
      <w:hyperlink r:id="rId172" w:anchor="sub_id=190200" w:history="1">
        <w:r>
          <w:rPr>
            <w:rStyle w:val="a5"/>
          </w:rPr>
          <w:t>п.2 с</w:t>
        </w:r>
        <w:r>
          <w:rPr>
            <w:rStyle w:val="a5"/>
          </w:rPr>
          <w:t>т.19</w:t>
        </w:r>
      </w:hyperlink>
      <w:r>
        <w:rPr>
          <w:rStyle w:val="s0"/>
        </w:rPr>
        <w:t xml:space="preserve"> Закона о бухучете денежной единицей, используемой для формирования уставного капитала и его отражения в бухгалтерской документации товариществ, учрежденных в соответствии с казахстанским законодательством, является национальная валюта РК - тенге. </w:t>
      </w:r>
    </w:p>
    <w:p w:rsidR="00000000" w:rsidRDefault="0005278B">
      <w:pPr>
        <w:pStyle w:val="pj"/>
      </w:pPr>
      <w:r>
        <w:rPr>
          <w:rStyle w:val="s0"/>
        </w:rPr>
        <w:t xml:space="preserve">2. </w:t>
      </w:r>
      <w:r>
        <w:rPr>
          <w:rStyle w:val="s0"/>
        </w:rPr>
        <w:t xml:space="preserve">Комментарий </w:t>
      </w:r>
      <w:hyperlink r:id="rId173" w:anchor="sub_id=590000" w:history="1">
        <w:r>
          <w:rPr>
            <w:rStyle w:val="a5"/>
          </w:rPr>
          <w:t>пункта 1 статьи 59</w:t>
        </w:r>
      </w:hyperlink>
      <w:r>
        <w:rPr>
          <w:rStyle w:val="s0"/>
        </w:rPr>
        <w:t xml:space="preserve"> ГК (продолжение). Вклады учредителей (участников) в уставный капитал в натуральной форме или в виде имущественных прав подлежат оценке в денеж</w:t>
      </w:r>
      <w:r>
        <w:rPr>
          <w:rStyle w:val="s0"/>
        </w:rPr>
        <w:t xml:space="preserve">ной форме по соглашению всех учредителей или по решению общего собрания участников товарищества. Соглашение учредителей оформляется учредительным договором (или дополнением к нему) в процессе учреждения хозяйственного товарищества. В свою очередь, решение </w:t>
      </w:r>
      <w:r>
        <w:rPr>
          <w:rStyle w:val="s0"/>
        </w:rPr>
        <w:t>общего собрания участников с оценкой стоимости таких вкладов обязательно в тех случаях, когда предполагается вклад в уставный капитал уже существующего товарищества.</w:t>
      </w:r>
    </w:p>
    <w:p w:rsidR="00000000" w:rsidRDefault="0005278B">
      <w:pPr>
        <w:pStyle w:val="pj"/>
      </w:pPr>
      <w:r>
        <w:rPr>
          <w:rStyle w:val="s0"/>
        </w:rPr>
        <w:t>В отношении определенных видов имущества применяются специально установленные правила их д</w:t>
      </w:r>
      <w:r>
        <w:rPr>
          <w:rStyle w:val="s0"/>
        </w:rPr>
        <w:t>енежной оценки. Например, в соответствии с</w:t>
      </w:r>
      <w:r>
        <w:t xml:space="preserve"> </w:t>
      </w:r>
      <w:r>
        <w:rPr>
          <w:rStyle w:val="s0"/>
          <w:b/>
          <w:bCs/>
        </w:rPr>
        <w:t>Порядком включения объектов интеллектуальной собственности в состав нематериальных активов, утвержденным совместно</w:t>
      </w:r>
      <w:r>
        <w:rPr>
          <w:rStyle w:val="s1"/>
        </w:rPr>
        <w:t xml:space="preserve"> </w:t>
      </w:r>
      <w:hyperlink r:id="rId174" w:history="1">
        <w:r>
          <w:rPr>
            <w:rStyle w:val="a5"/>
          </w:rPr>
          <w:t>приказом</w:t>
        </w:r>
      </w:hyperlink>
      <w:r>
        <w:rPr>
          <w:rStyle w:val="s0"/>
        </w:rPr>
        <w:t xml:space="preserve"> председателя Казпатента Р</w:t>
      </w:r>
      <w:r>
        <w:rPr>
          <w:rStyle w:val="s0"/>
        </w:rPr>
        <w:t>К от 26 декабря 1995 г. №33 и приказом первого заместителя Министра науки и новой технологии РК от 25 января 1996 г. № 6/06, применение этого Порядка обязательно при стоимостной оценке вкладов в виде объектов интеллектуальной собственности (ОИС) или имущес</w:t>
      </w:r>
      <w:r>
        <w:rPr>
          <w:rStyle w:val="s0"/>
        </w:rPr>
        <w:t>твенных прав на ОИС в уставный капитал создаваемых юридических лиц. В частности, в качестве вклада в уставный капитал хозяйственного товарищества ему могут быть переданы такие результаты интеллектуальной творческой деятельности и правомочия, связанные со с</w:t>
      </w:r>
      <w:r>
        <w:rPr>
          <w:rStyle w:val="s0"/>
        </w:rPr>
        <w:t>редствами индивидуализации товаров, как права, вытекающие из принадлежащих патентов на изобретения, промышленные образцы и полезные модели, а также на новые сорта растений и пород животных; права, вытекающие из принадлежащих свидетельств на товарные знаки;</w:t>
      </w:r>
      <w:r>
        <w:rPr>
          <w:rStyle w:val="s0"/>
        </w:rPr>
        <w:t xml:space="preserve"> права, вытекающие из заключенных лицензионных договоров на использование отдельных прав или иных благ; исключительные прав, не требующие подтверждения государственными документами (топологии интегральных микросхем, программ для ЭВМ, базы данных и другие о</w:t>
      </w:r>
      <w:r>
        <w:rPr>
          <w:rStyle w:val="s0"/>
        </w:rPr>
        <w:t xml:space="preserve">бъекты авторского права). </w:t>
      </w:r>
    </w:p>
    <w:p w:rsidR="00000000" w:rsidRDefault="0005278B">
      <w:pPr>
        <w:pStyle w:val="pj"/>
      </w:pPr>
      <w:r>
        <w:rPr>
          <w:rStyle w:val="s0"/>
        </w:rPr>
        <w:t>Также комментируемой статьей специально предусмотрено, что вкладом в уставный капитал может быть право пользования имуществом, и специально регулируется вопрос о том, как определяется размер вклада в случаях, когда в качестве вкл</w:t>
      </w:r>
      <w:r>
        <w:rPr>
          <w:rStyle w:val="s0"/>
        </w:rPr>
        <w:t>ада товариществу передается право пользования имуществом. В этом случае важно, чтобы в учредительных документах был указан срок, в течение которого товарищество будет пользоваться соответствующим имуществом, а размер этого вклада определяется платой за пол</w:t>
      </w:r>
      <w:r>
        <w:rPr>
          <w:rStyle w:val="s0"/>
        </w:rPr>
        <w:t xml:space="preserve">ьзование таким имуществом, исчисленной за весь такой срок. </w:t>
      </w:r>
    </w:p>
    <w:p w:rsidR="00000000" w:rsidRDefault="0005278B">
      <w:pPr>
        <w:pStyle w:val="pj"/>
      </w:pPr>
      <w:r>
        <w:rPr>
          <w:rStyle w:val="s0"/>
        </w:rPr>
        <w:t xml:space="preserve">При этом важным является положение части второй </w:t>
      </w:r>
      <w:hyperlink r:id="rId175" w:history="1">
        <w:r>
          <w:rPr>
            <w:rStyle w:val="a5"/>
          </w:rPr>
          <w:t>п.3 ст.6</w:t>
        </w:r>
      </w:hyperlink>
      <w:r>
        <w:rPr>
          <w:rStyle w:val="s0"/>
        </w:rPr>
        <w:t xml:space="preserve"> Закона о товариществах о том, что риск случайной гибели или порчи имуще</w:t>
      </w:r>
      <w:r>
        <w:rPr>
          <w:rStyle w:val="s0"/>
        </w:rPr>
        <w:t xml:space="preserve">ства (см. </w:t>
      </w:r>
      <w:hyperlink r:id="rId176" w:anchor="sub_id=190000" w:history="1">
        <w:r>
          <w:rPr>
            <w:rStyle w:val="a5"/>
          </w:rPr>
          <w:t>ст.190 ГК</w:t>
        </w:r>
      </w:hyperlink>
      <w:r>
        <w:rPr>
          <w:rStyle w:val="s0"/>
        </w:rPr>
        <w:t xml:space="preserve"> и комментарий к ней), переданного в пользование товариществу, возлагается на участника, передавшего это имущество, если иное не предусмотрено учредительн</w:t>
      </w:r>
      <w:r>
        <w:rPr>
          <w:rStyle w:val="s0"/>
        </w:rPr>
        <w:t>ыми документами. Этот риск существует в течение всего срока, пока товарищество пользуется соответствующим имуществом. При этом, однако, казахстанское законодательство не регулирует ситуацию, когда такой риск реализуется. В такой ситуации представляется цел</w:t>
      </w:r>
      <w:r>
        <w:rPr>
          <w:rStyle w:val="s0"/>
        </w:rPr>
        <w:t xml:space="preserve">есообразным проведение оценки утраты стоимости соответствующего имущества, а соответствующий участник должен возместить ее товариществу за счет передачи дополнительного имущества на сумму потери стоимости, либо заменить имущество равноценным, либо за свой </w:t>
      </w:r>
      <w:r>
        <w:rPr>
          <w:rStyle w:val="s0"/>
        </w:rPr>
        <w:t>счет устранить повреждение с возмещением товариществу убытков, образовавшихся в результате неиспользования поврежденного имущества. Судебной практики по этому вопросу не выявлено.</w:t>
      </w:r>
    </w:p>
    <w:p w:rsidR="00000000" w:rsidRDefault="0005278B">
      <w:pPr>
        <w:pStyle w:val="pj"/>
      </w:pPr>
      <w:r>
        <w:rPr>
          <w:rStyle w:val="s0"/>
        </w:rPr>
        <w:t>Комментируемая статья содержит норму о том, что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w:t>
      </w:r>
      <w:r>
        <w:t xml:space="preserve"> </w:t>
      </w:r>
      <w:r>
        <w:rPr>
          <w:i/>
          <w:iCs/>
        </w:rPr>
        <w:t xml:space="preserve">При вынесении своего </w:t>
      </w:r>
      <w:hyperlink r:id="rId177" w:history="1">
        <w:r>
          <w:rPr>
            <w:rStyle w:val="a5"/>
            <w:i/>
            <w:iCs/>
          </w:rPr>
          <w:t>постановления</w:t>
        </w:r>
      </w:hyperlink>
      <w:r>
        <w:rPr>
          <w:i/>
          <w:iCs/>
        </w:rPr>
        <w:t xml:space="preserve"> от 13 февраля 2008 года № 4гп-29-08 по гражданскому делу по иску об определении долей в имуществе ТОО Надзорная коллегия ВС РК определила стоимость упомянутых долей в уставном капитале ТОО име</w:t>
      </w:r>
      <w:r>
        <w:rPr>
          <w:i/>
          <w:iCs/>
        </w:rPr>
        <w:t xml:space="preserve">нно на основе данных балансового отчета, содержания аудиторского отчета и составленного на их основе передаточного акта, утвержденного решением общего собрания участников ТОО в целях преобразовании последнего в АО. </w:t>
      </w:r>
    </w:p>
    <w:p w:rsidR="00000000" w:rsidRDefault="0005278B">
      <w:pPr>
        <w:pStyle w:val="pj"/>
      </w:pPr>
      <w:r>
        <w:t>Понятие, правовое значение, требования к</w:t>
      </w:r>
      <w:r>
        <w:t xml:space="preserve"> форме и содержанию аудиторского отчета определяются / устанавливаются в </w:t>
      </w:r>
      <w:hyperlink r:id="rId178" w:history="1">
        <w:r>
          <w:rPr>
            <w:rStyle w:val="a5"/>
          </w:rPr>
          <w:t>ст.18</w:t>
        </w:r>
      </w:hyperlink>
      <w:r>
        <w:t xml:space="preserve"> Закона Республики Казахстан от 20 ноября 1998 г. № 304-I «Об аудиторской деятельности», а понятие бухгалтерской д</w:t>
      </w:r>
      <w:r>
        <w:t xml:space="preserve">окументации определяется в </w:t>
      </w:r>
      <w:hyperlink r:id="rId179" w:history="1">
        <w:r>
          <w:rPr>
            <w:rStyle w:val="a5"/>
          </w:rPr>
          <w:t>Законе</w:t>
        </w:r>
      </w:hyperlink>
      <w:r>
        <w:t xml:space="preserve"> о бухучете. Однако эта норма является диспозитивной, и представление уполномоченному органу для целей перерегистрации хозяйственного товарищества какого-либо</w:t>
      </w:r>
      <w:r>
        <w:t xml:space="preserve"> подтверждения денежной оценки вклада не является обязательным. Во всяком случае </w:t>
      </w:r>
      <w:hyperlink r:id="rId180" w:history="1">
        <w:r>
          <w:rPr>
            <w:rStyle w:val="a5"/>
          </w:rPr>
          <w:t>Законом</w:t>
        </w:r>
      </w:hyperlink>
      <w:r>
        <w:t xml:space="preserve"> о государственной регистрации юридических лиц это не предусматривается. Более того, согласно </w:t>
      </w:r>
      <w:hyperlink r:id="rId181" w:anchor="sub_id=250000" w:history="1">
        <w:r>
          <w:rPr>
            <w:rStyle w:val="a5"/>
          </w:rPr>
          <w:t>п.1 ст.25</w:t>
        </w:r>
      </w:hyperlink>
      <w:r>
        <w:t xml:space="preserve"> Закона о ТОО уставный капитал и его соотношение с собственным капиталом не подлежат проверке ни при регистрации ТОО, ни при его перерегистрации. В отношении хозяйственных то</w:t>
      </w:r>
      <w:r>
        <w:t xml:space="preserve">вариществ других форм, с учетом диспозитивности комментируемой нормы </w:t>
      </w:r>
      <w:hyperlink r:id="rId182" w:anchor="sub_id=590000" w:history="1">
        <w:r>
          <w:rPr>
            <w:rStyle w:val="a5"/>
          </w:rPr>
          <w:t>ст.59</w:t>
        </w:r>
      </w:hyperlink>
      <w:r>
        <w:t xml:space="preserve"> ГК и общего запрета требовать какие-либо документы и сведения, кроме предусмотренных </w:t>
      </w:r>
      <w:hyperlink r:id="rId183" w:history="1">
        <w:r>
          <w:rPr>
            <w:rStyle w:val="a5"/>
          </w:rPr>
          <w:t>Законом</w:t>
        </w:r>
      </w:hyperlink>
      <w:r>
        <w:t xml:space="preserve"> о государственной регистрации юридических лиц и иными законодательными актами (</w:t>
      </w:r>
      <w:hyperlink r:id="rId184" w:anchor="sub_id=60000" w:history="1">
        <w:r>
          <w:rPr>
            <w:rStyle w:val="a5"/>
          </w:rPr>
          <w:t>ст.6</w:t>
        </w:r>
      </w:hyperlink>
      <w:r>
        <w:t xml:space="preserve"> этого Закона), при</w:t>
      </w:r>
      <w:r>
        <w:t xml:space="preserve">менение этой нормы Закона о ТОО в отношении полных и коммандитных товариществ представляется возможным </w:t>
      </w:r>
      <w:r>
        <w:rPr>
          <w:u w:val="single"/>
        </w:rPr>
        <w:t>по аналогии</w:t>
      </w:r>
      <w:r>
        <w:t xml:space="preserve">. </w:t>
      </w:r>
    </w:p>
    <w:p w:rsidR="00000000" w:rsidRDefault="0005278B">
      <w:pPr>
        <w:pStyle w:val="pj"/>
      </w:pPr>
      <w:r>
        <w:rPr>
          <w:i/>
          <w:iCs/>
        </w:rPr>
        <w:t xml:space="preserve">Примечательно, что хотя проверка уставного капитала не производится при регистрации товарищества, но при рассмотрении гражданского дела по </w:t>
      </w:r>
      <w:r>
        <w:rPr>
          <w:i/>
          <w:iCs/>
        </w:rPr>
        <w:t>заявлению ТОО «БНИК» к Налоговому управлению по Медеускому району города Алматы о признании недействительным уведомления налогового органа и его отмене, суд посчитал, что управлением юстиции Медеуского района Департамента юстиции города Алматы размер устав</w:t>
      </w:r>
      <w:r>
        <w:rPr>
          <w:i/>
          <w:iCs/>
        </w:rPr>
        <w:t>ного капитала при первичной регистрации ТОО был именно подтвержден (а значит, - предварительно проверен регистрирующим органом). В качестве документального подтверждения определения стоимости вклада в уставный капитал суд принял не только отчет независимог</w:t>
      </w:r>
      <w:r>
        <w:rPr>
          <w:i/>
          <w:iCs/>
        </w:rPr>
        <w:t xml:space="preserve">о оценщика, учредительные документы и другие документы, представленные на государственную регистрацию товарищества, но также выданные свидетельства о государственной регистрации и сведения о юридических лицах в едином Государственном регистре. Суд признал </w:t>
      </w:r>
      <w:r>
        <w:rPr>
          <w:i/>
          <w:iCs/>
        </w:rPr>
        <w:t xml:space="preserve">неправомерность вывода налогового органа о том, что определенная стоимость вклада в уставный капитал товариществ ничем не подтверждена документально и не зарегистрирована в уполномоченном органе (см. </w:t>
      </w:r>
      <w:hyperlink r:id="rId185" w:history="1">
        <w:r>
          <w:rPr>
            <w:rStyle w:val="a5"/>
            <w:i/>
            <w:iCs/>
          </w:rPr>
          <w:t>постановление</w:t>
        </w:r>
      </w:hyperlink>
      <w:r>
        <w:rPr>
          <w:i/>
          <w:iCs/>
        </w:rPr>
        <w:t xml:space="preserve"> Надзорной судебной коллегии по гражданским и административным делам ВС РК от 5 февраля 2014 года № 3гп-69-14).</w:t>
      </w:r>
      <w:r>
        <w:rPr>
          <w:b/>
          <w:bCs/>
        </w:rPr>
        <w:t xml:space="preserve"> </w:t>
      </w:r>
    </w:p>
    <w:p w:rsidR="00000000" w:rsidRDefault="0005278B">
      <w:pPr>
        <w:pStyle w:val="pj"/>
      </w:pPr>
      <w:r>
        <w:t xml:space="preserve">3. </w:t>
      </w:r>
      <w:r>
        <w:rPr>
          <w:b/>
          <w:bCs/>
        </w:rPr>
        <w:t>Комментарий пункта 1 статьи 59 ГК (продолжение)</w:t>
      </w:r>
      <w:r>
        <w:t>. Независимо от того, формируется уставный капитал вновь учрежденного и</w:t>
      </w:r>
      <w:r>
        <w:t>ли существующего хозяйственного товарищества, если стоимость вклада в натуральной форме или в виде имущественных прав превышает сумму, эквивалентную двадцати тысячекратному размеру месячного расчетного показателя, применяемого на момент определения этой ст</w:t>
      </w:r>
      <w:r>
        <w:t xml:space="preserve">оимости, оценка стоимости этого вклада должна быть подтверждена независимым экспертом. Это требование об оценке применяется к вкладу каждого учредителя (участника) хозяйственного товарищества, а не к совокупности всех вкладов всех учредителей (участников) </w:t>
      </w:r>
      <w:r>
        <w:t>товарищества.</w:t>
      </w:r>
    </w:p>
    <w:p w:rsidR="00000000" w:rsidRDefault="0005278B">
      <w:pPr>
        <w:pStyle w:val="pj"/>
      </w:pPr>
      <w:r>
        <w:t xml:space="preserve">При этом во избежание нарушения имущественных интересов кредиторов товарищества </w:t>
      </w:r>
      <w:hyperlink r:id="rId186" w:anchor="sub_id=590000" w:history="1">
        <w:r>
          <w:rPr>
            <w:rStyle w:val="a5"/>
          </w:rPr>
          <w:t>ст.59</w:t>
        </w:r>
      </w:hyperlink>
      <w:r>
        <w:t xml:space="preserve"> ГК предусматривает, что учредители (участники) товарищества в течение пят</w:t>
      </w:r>
      <w:r>
        <w:t xml:space="preserve">и лет с момента денежной оценки вкладов в уставный капитал (независимо от того, подтверждена эта оценка независимым экспертом или нет) несут </w:t>
      </w:r>
      <w:r>
        <w:rPr>
          <w:u w:val="single"/>
        </w:rPr>
        <w:t>солидарную ответственность</w:t>
      </w:r>
      <w:r>
        <w:t xml:space="preserve"> (см. </w:t>
      </w:r>
      <w:hyperlink r:id="rId187" w:anchor="sub_id=2780000" w:history="1">
        <w:r>
          <w:rPr>
            <w:rStyle w:val="a5"/>
          </w:rPr>
          <w:t>ст.287</w:t>
        </w:r>
      </w:hyperlink>
      <w:r>
        <w:t xml:space="preserve"> ГК и комментарий к ней) перед кредиторами товарищества в пределах суммы завышения оценки вклада, которая может быть выявлена впоследствии. Такая ответственность участников товарищества может возникнуть в связи с наличием договорных обязательств тов</w:t>
      </w:r>
      <w:r>
        <w:t>арищества, она является субсидиарной по отношению к ответственности самого товарищества перед его кредиторами и возникает только при наличии совокупности таких факторов, как: (а) товарищество не может выполнить обязательства перед своими кредиторами вследс</w:t>
      </w:r>
      <w:r>
        <w:t>твие недостаточности у него имущества, если (б) соответствующие обязательства товарищества возникли в результате того, что кредитор обоснованно вступил в имущественные отношения с товариществом, полагаясь на данные его финансовой отчетности.</w:t>
      </w:r>
    </w:p>
    <w:p w:rsidR="00000000" w:rsidRDefault="0005278B">
      <w:pPr>
        <w:pStyle w:val="pj"/>
      </w:pPr>
      <w:r>
        <w:t>Эта норма сфор</w:t>
      </w:r>
      <w:r>
        <w:t xml:space="preserve">мулирована таким образом, что такая ответственность может возникать только у всех существующих в данный момент участников товарищества независимо от того, участвовали они в соответствующей оценке вклада (вкладов) в уставный капитал товарищества или нет. В </w:t>
      </w:r>
      <w:r>
        <w:t>то же время представляется, что у участников товарищества, которые присоединились к нему, обоснованно полагаясь на данные его финансовой отчетности, может возникнуть право регрессного требования к другим участникам товарищества в части исполненного ими пер</w:t>
      </w:r>
      <w:r>
        <w:t>ед соответствующим кредитором в сумме такого исполнения. Судебной практики по этому вопросу не выявлено.</w:t>
      </w:r>
    </w:p>
    <w:p w:rsidR="00000000" w:rsidRDefault="0005278B">
      <w:pPr>
        <w:pStyle w:val="pj"/>
      </w:pPr>
      <w:r>
        <w:t xml:space="preserve">В </w:t>
      </w:r>
      <w:hyperlink r:id="rId188" w:anchor="sub_id=20100" w:history="1">
        <w:r>
          <w:rPr>
            <w:rStyle w:val="a5"/>
          </w:rPr>
          <w:t>п.2-1</w:t>
        </w:r>
      </w:hyperlink>
      <w:r>
        <w:t xml:space="preserve"> Нормативного постановления ВС РК предусматривается отдельное</w:t>
      </w:r>
      <w:r>
        <w:t xml:space="preserve"> основание для того, чтобы стоимость вклада была определена независимым оценщиком. В частности, устанавливается, что размер вклада, осуществляемого в натуральной форме (т.е. передачей в уставный капитал товарищества в качестве доли участника недвижимых или</w:t>
      </w:r>
      <w:r>
        <w:t xml:space="preserve"> движимых вещей, имущественных прав) определяется независимым оценщиком при отсутствии соглашения всех учредителей или соответствующего решения общего собрания участников товарищества относительно денежной оценки вклада. В указанных случаях такая независим</w:t>
      </w:r>
      <w:r>
        <w:t>ая оценка стоимости вклада осуществляется безотносительно размера и стоимости вклада.</w:t>
      </w:r>
    </w:p>
    <w:p w:rsidR="00000000" w:rsidRDefault="0005278B">
      <w:pPr>
        <w:pStyle w:val="pj"/>
      </w:pPr>
      <w:r>
        <w:t xml:space="preserve">Комментируемая статья содержит правила оценки вклада в уставный капитал хозяйственного товарищества, т.е. того имущества, которое передается товариществу в обмен на долю </w:t>
      </w:r>
      <w:r>
        <w:t>участия в его уставном капитале. Однако она не касается оценки стоимости самой доли участия в уставном капитале товарищества. В свою очередь, стоимость доли участия в капитале товарищества может определяться не только на основе учредительных документов тов</w:t>
      </w:r>
      <w:r>
        <w:t>арищества. Казахстанская судебная практика свидетельствует о том, что, например, стоимость доли участия в уставном капитале ТОО судом может быть определена не только на основании содержания учредительных документов товарищества или решений его общего собра</w:t>
      </w:r>
      <w:r>
        <w:t>ния участников, но также и на основании иных документов, в которых определяется стоимость доли в случае ее отчуждения, либо которые могут быть использованы для определения стоимости такой доли.</w:t>
      </w:r>
      <w:r>
        <w:rPr>
          <w:i/>
          <w:iCs/>
        </w:rPr>
        <w:t xml:space="preserve"> </w:t>
      </w:r>
    </w:p>
    <w:p w:rsidR="00000000" w:rsidRDefault="0005278B">
      <w:pPr>
        <w:pStyle w:val="pj"/>
      </w:pPr>
      <w:r>
        <w:rPr>
          <w:i/>
          <w:iCs/>
        </w:rPr>
        <w:t>В частности, при рассмотрении дела по иску налогового управле</w:t>
      </w:r>
      <w:r>
        <w:rPr>
          <w:i/>
          <w:iCs/>
        </w:rPr>
        <w:t xml:space="preserve">ние к ответчику Е.Ж. Айтбаеву о взыскании задолженности по налогам на имущественный доход, полученный от реализации доли участия в ТОО «АЛМЗ», суд района имени Казыбек би города Караганды своим решением от 18 августа 2010 года № 2-2710 определил стоимость </w:t>
      </w:r>
      <w:r>
        <w:rPr>
          <w:i/>
          <w:iCs/>
        </w:rPr>
        <w:t>отчужденной ответчиком доли в уставном капитале в данном ТОО в размере 25% в сумме, равной 15 600 000 тенге, в то время как согласно учредительным документам этого Товарищества «за Айтбаевым Е.Ж. числилась доля в уставном капитале ТОО «Абайский литейно-мех</w:t>
      </w:r>
      <w:r>
        <w:rPr>
          <w:i/>
          <w:iCs/>
        </w:rPr>
        <w:t xml:space="preserve">анический завод» в размере 25% или 73 000 тенге». </w:t>
      </w:r>
    </w:p>
    <w:p w:rsidR="00000000" w:rsidRDefault="0005278B">
      <w:pPr>
        <w:pStyle w:val="pj"/>
      </w:pPr>
      <w:r>
        <w:rPr>
          <w:i/>
          <w:iCs/>
        </w:rPr>
        <w:t xml:space="preserve">А по результатам рассмотрения гражданского дела по иску С., Л., В. к К., А., П., Л., П., АО «АК-С» об определении долей в имуществе ТОО «АК-С» при вынесении своего </w:t>
      </w:r>
      <w:hyperlink r:id="rId189" w:history="1">
        <w:r>
          <w:rPr>
            <w:rStyle w:val="a5"/>
            <w:i/>
            <w:iCs/>
          </w:rPr>
          <w:t>постановления</w:t>
        </w:r>
      </w:hyperlink>
      <w:r>
        <w:rPr>
          <w:i/>
          <w:iCs/>
        </w:rPr>
        <w:t xml:space="preserve"> от 13 февраля 2008 года № 4гп-29-08 Надзорная коллегия ВС РК определила стоимость упомянутых долей в уставном капитале ТОО «АК-С» на основе данных балансового отчета по состоянию на 1 января 2003 г., содержания аудитор</w:t>
      </w:r>
      <w:r>
        <w:rPr>
          <w:i/>
          <w:iCs/>
        </w:rPr>
        <w:t>ского отчета аудиторской компании «ВДО Казахстан аудит» от 31 марта 2003 года и составленного на их основе передаточного акта, утвержденного решением общего собрания участников ТОО 4 марта 2003 г. в целях преобразовании последнего в АО. При этом судом такж</w:t>
      </w:r>
      <w:r>
        <w:rPr>
          <w:i/>
          <w:iCs/>
        </w:rPr>
        <w:t>е анализировалось содержание учредительных документов соответствующих ТОО и АО, а также выводы судебно-экономической экспертизы, проведенной в Центре судебных экспертиз Министерства юстиции РК.</w:t>
      </w:r>
    </w:p>
    <w:p w:rsidR="00000000" w:rsidRDefault="0005278B">
      <w:pPr>
        <w:pStyle w:val="pj"/>
      </w:pPr>
      <w:r>
        <w:t>В то же время, соблюдение требований к условиям и порядку опре</w:t>
      </w:r>
      <w:r>
        <w:t xml:space="preserve">деления стоимости вклада имеет значение для последующего определения стоимости самой доли участи в капитале хозяйственного товарищества. Например, в своей практике казахстанские суды признают значимость надлежащей оценки стоимости имущественного вклада не </w:t>
      </w:r>
      <w:r>
        <w:t>только для определения адекватности оплаты долей участия в капитале, но также в целях соблюдения налогового законодательства в случаях последующего обращения долей участия в уставном капитале товарищества (в контексте определения налогооблагаемого прироста</w:t>
      </w:r>
      <w:r>
        <w:t xml:space="preserve"> стоимости). </w:t>
      </w:r>
    </w:p>
    <w:p w:rsidR="00000000" w:rsidRDefault="0005278B">
      <w:pPr>
        <w:pStyle w:val="pj"/>
      </w:pPr>
      <w:r>
        <w:rPr>
          <w:i/>
          <w:iCs/>
        </w:rPr>
        <w:t>Так, в деле по оспариванию ТОО «БНИК » уведомления Налогового управления по Медеускому району города Алматы от 21 ноября 2012 г. № 602 в части начисления корпоративного подоходного налога с юридических лиц-резидентов в части определения доход</w:t>
      </w:r>
      <w:r>
        <w:rPr>
          <w:i/>
          <w:iCs/>
        </w:rPr>
        <w:t>а от прироста стоимости акций, внесенных в качестве вклада в уставные капиталы нескольких ТОО, суд отверг доводы Налогового управления об отсутствии заключения независимого эксперта, подтверждающего объективность оценки стоимости спорных акций, определенно</w:t>
      </w:r>
      <w:r>
        <w:rPr>
          <w:i/>
          <w:iCs/>
        </w:rPr>
        <w:t>й учредителями при внесении их в качестве вклада в уставный капитал. По мнению суда, данное указание в отношении ТОО «ЮУИ», ТОО «Ф.» и ТОО «ГШ» противоречит положениям норм гражданского законодательства, поскольку учредители вправе самостоятельно определит</w:t>
      </w:r>
      <w:r>
        <w:rPr>
          <w:i/>
          <w:iCs/>
        </w:rPr>
        <w:t>ь стоимость вклада каждого из них, и определенная ими стоимость акций, внесенных ими в уставные капиталы ТОО, не достигала размера, при котором в соответствии с законом требуется ее подтверждение независимым оценщиком. Суд посчитал, что оценка этих вкладов</w:t>
      </w:r>
      <w:r>
        <w:rPr>
          <w:i/>
          <w:iCs/>
        </w:rPr>
        <w:t xml:space="preserve"> в уставные капиталы указанных ТОО была правомерно осуществлена соглашением их учредителей в определенном законодателем порядке, в данном случае не требующем независимой оценки стоимости таких вкладов.</w:t>
      </w:r>
      <w:r>
        <w:t xml:space="preserve"> </w:t>
      </w:r>
    </w:p>
    <w:p w:rsidR="00000000" w:rsidRDefault="0005278B">
      <w:pPr>
        <w:pStyle w:val="pj"/>
      </w:pPr>
      <w:r>
        <w:t xml:space="preserve">4. </w:t>
      </w:r>
      <w:r>
        <w:rPr>
          <w:b/>
          <w:bCs/>
        </w:rPr>
        <w:t>Комментарий пункта 1 статьи 59 ГК (продолжение)</w:t>
      </w:r>
      <w:r>
        <w:t>. Н</w:t>
      </w:r>
      <w:r>
        <w:t xml:space="preserve">е допускается внесение вкладов в </w:t>
      </w:r>
      <w:r>
        <w:rPr>
          <w:u w:val="single"/>
        </w:rPr>
        <w:t>уставный капитал</w:t>
      </w:r>
      <w:r>
        <w:t xml:space="preserve"> хозяйственного товарищества в виде </w:t>
      </w:r>
      <w:r>
        <w:rPr>
          <w:u w:val="single"/>
        </w:rPr>
        <w:t>личных неимущественных прав</w:t>
      </w:r>
      <w:r>
        <w:t xml:space="preserve"> и иных нематериальных благ, в числе которых в </w:t>
      </w:r>
      <w:hyperlink r:id="rId190" w:anchor="sub_id=1150300" w:history="1">
        <w:r>
          <w:rPr>
            <w:rStyle w:val="a5"/>
          </w:rPr>
          <w:t>п.3 ст.115</w:t>
        </w:r>
      </w:hyperlink>
      <w:r>
        <w:t xml:space="preserve"> ГК</w:t>
      </w:r>
      <w:r>
        <w:t xml:space="preserve"> перечисляются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Этот перечень не является исч</w:t>
      </w:r>
      <w:r>
        <w:t xml:space="preserve">ерпывающим, он включает в себя любые иные нематериальные блага и права, которые в соответствии со </w:t>
      </w:r>
      <w:hyperlink r:id="rId191" w:anchor="sub_id=1410000" w:history="1">
        <w:r>
          <w:rPr>
            <w:rStyle w:val="a5"/>
          </w:rPr>
          <w:t>ст.ст.141</w:t>
        </w:r>
      </w:hyperlink>
      <w:r>
        <w:t xml:space="preserve"> - </w:t>
      </w:r>
      <w:hyperlink r:id="rId192" w:anchor="sub_id=1460000" w:history="1">
        <w:r>
          <w:rPr>
            <w:rStyle w:val="a5"/>
          </w:rPr>
          <w:t>146</w:t>
        </w:r>
      </w:hyperlink>
      <w:r>
        <w:t xml:space="preserve"> ГК подлежат лишь защите предусмотренными способами. В соответствии со </w:t>
      </w:r>
      <w:hyperlink r:id="rId193" w:anchor="sub_id=1160000" w:history="1">
        <w:r>
          <w:rPr>
            <w:rStyle w:val="a5"/>
          </w:rPr>
          <w:t>ст.116</w:t>
        </w:r>
      </w:hyperlink>
      <w:r>
        <w:t xml:space="preserve"> ГК такие блага не обладают признаком оборотоспособности, они не могут</w:t>
      </w:r>
      <w:r>
        <w:t xml:space="preserve"> быть отчуждены, их стоимость объективно не может быть оценена.</w:t>
      </w:r>
    </w:p>
    <w:p w:rsidR="00000000" w:rsidRDefault="0005278B">
      <w:pPr>
        <w:pStyle w:val="pj"/>
      </w:pPr>
      <w:r>
        <w:t xml:space="preserve">Также не допускается внесение вкладов путем </w:t>
      </w:r>
      <w:r>
        <w:rPr>
          <w:u w:val="single"/>
        </w:rPr>
        <w:t>зачета требований</w:t>
      </w:r>
      <w:r>
        <w:t xml:space="preserve"> участников к товариществу. Этот запрет обосновывается тем, что хозяйственное товарищество должно иметь надлежащую имущественную ос</w:t>
      </w:r>
      <w:r>
        <w:t>нову для осуществления своей деятельности и гарантии соблюдения имущественных интересов его контрагентов. В случае же зачета требования участника к товариществу у последнего не добавится положительного оборотоспособного имущества для указанных целей, за сч</w:t>
      </w:r>
      <w:r>
        <w:t xml:space="preserve">ет чего товарищество может быть доведено до </w:t>
      </w:r>
      <w:r>
        <w:rPr>
          <w:u w:val="single"/>
        </w:rPr>
        <w:t>несостоятельности</w:t>
      </w:r>
      <w:r>
        <w:t>.</w:t>
      </w:r>
    </w:p>
    <w:p w:rsidR="00000000" w:rsidRDefault="0005278B">
      <w:pPr>
        <w:pStyle w:val="pj"/>
      </w:pPr>
      <w:r>
        <w:t xml:space="preserve">5. </w:t>
      </w:r>
      <w:r>
        <w:rPr>
          <w:b/>
          <w:bCs/>
        </w:rPr>
        <w:t>Комментарий пункта 2 статьи 59 ГК</w:t>
      </w:r>
      <w:r>
        <w:t xml:space="preserve">. Взамен внесенных вкладов в уставный капитал участник хозяйственного товарищества получает </w:t>
      </w:r>
      <w:r>
        <w:rPr>
          <w:u w:val="single"/>
        </w:rPr>
        <w:t>долю в уставном капитале</w:t>
      </w:r>
      <w:r>
        <w:t xml:space="preserve"> и имуществе хозяйственного товарищества.</w:t>
      </w:r>
      <w:r>
        <w:t xml:space="preserve"> </w:t>
      </w:r>
    </w:p>
    <w:p w:rsidR="00000000" w:rsidRDefault="0005278B">
      <w:pPr>
        <w:pStyle w:val="pj"/>
      </w:pPr>
      <w:r>
        <w:t xml:space="preserve">Согласно </w:t>
      </w:r>
      <w:hyperlink r:id="rId194" w:anchor="sub_id=590000" w:history="1">
        <w:r>
          <w:rPr>
            <w:rStyle w:val="a5"/>
          </w:rPr>
          <w:t>ст.59</w:t>
        </w:r>
      </w:hyperlink>
      <w:r>
        <w:t xml:space="preserve"> ГК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w:t>
      </w:r>
      <w:r>
        <w:t xml:space="preserve">их вкладам в уставный капитал, если иное не предусмотрено учредительными документами товарищества. Эти доли для каждого участника исчисляются в процентном выражении соотношением денежного выражения размера уставного капитала товарищества и денежной оценки </w:t>
      </w:r>
      <w:r>
        <w:t xml:space="preserve">(стоимости) вклада соответствующего участника в </w:t>
      </w:r>
      <w:r>
        <w:rPr>
          <w:u w:val="single"/>
        </w:rPr>
        <w:t>уставный капитал</w:t>
      </w:r>
      <w:r>
        <w:t xml:space="preserve"> товарищества. </w:t>
      </w:r>
    </w:p>
    <w:p w:rsidR="00000000" w:rsidRDefault="0005278B">
      <w:pPr>
        <w:pStyle w:val="pj"/>
      </w:pPr>
      <w:r>
        <w:t>Законом допускается, чтобы участники хозяйственного товарищества могли установить иной порядок определения их долей в имуществе товарищества. Такая возможность предусмотрена, в</w:t>
      </w:r>
      <w:r>
        <w:t xml:space="preserve"> частности, в </w:t>
      </w:r>
      <w:hyperlink r:id="rId195" w:history="1">
        <w:r>
          <w:rPr>
            <w:rStyle w:val="a5"/>
          </w:rPr>
          <w:t>п. 3 ст. 7</w:t>
        </w:r>
      </w:hyperlink>
      <w:r>
        <w:t xml:space="preserve"> Закона о товариществах и в </w:t>
      </w:r>
      <w:hyperlink r:id="rId196" w:anchor="sub_id=280000" w:history="1">
        <w:r>
          <w:rPr>
            <w:rStyle w:val="a5"/>
          </w:rPr>
          <w:t>п.1 ст.28</w:t>
        </w:r>
      </w:hyperlink>
      <w:r>
        <w:t xml:space="preserve"> Закона о ТОО. Например, они могут согласова</w:t>
      </w:r>
      <w:r>
        <w:t>ть размер долей каждого из участников безотносительно стоимости внесенных каждым из них вкладов, но с учетом характера и форм личного участия в предпринимательской деятельности товарищества. Более того, именно предположение или обязательность, а также особ</w:t>
      </w:r>
      <w:r>
        <w:t xml:space="preserve">енность личного участия в деятельности товарищества является единственным обоснованием для перераспределения долей без учета стоимости имущественных взносов в капитал товарищества. </w:t>
      </w:r>
    </w:p>
    <w:p w:rsidR="00000000" w:rsidRDefault="0005278B">
      <w:pPr>
        <w:pStyle w:val="pj"/>
      </w:pPr>
      <w:r>
        <w:t xml:space="preserve">В то же время анализ </w:t>
      </w:r>
      <w:hyperlink r:id="rId197" w:anchor="sub_id=260000" w:history="1">
        <w:r>
          <w:rPr>
            <w:rStyle w:val="a5"/>
          </w:rPr>
          <w:t>ст.26</w:t>
        </w:r>
      </w:hyperlink>
      <w:r>
        <w:t xml:space="preserve"> Закона о товариществах дает основания полагать, что законодатель предполагает личное участие полных товарищей в коммандитном товариществе и участников полного товарищества в осуществляемой товариществом предпринимательск</w:t>
      </w:r>
      <w:r>
        <w:t>ой деятельности, но при этом, однако, казахстанский закон не предполагает его оформление в качестве вклада в уставный капитал, как не предусматривается и каких-либо законодательных положений о режиме и условиях оценки личного участия, а также о вознагражде</w:t>
      </w:r>
      <w:r>
        <w:t>нии за него.</w:t>
      </w:r>
    </w:p>
    <w:p w:rsidR="00000000" w:rsidRDefault="0005278B">
      <w:pPr>
        <w:pStyle w:val="pj"/>
      </w:pPr>
      <w:r>
        <w:rPr>
          <w:rStyle w:val="s1"/>
        </w:rPr>
        <w:t>Примечательно, что в своем ответе от 9 июля 2013 г. на вопрос №10338 (</w:t>
      </w:r>
      <w:hyperlink r:id="rId198" w:tgtFrame="_blank" w:history="1">
        <w:r>
          <w:rPr>
            <w:rStyle w:val="a5"/>
            <w:i/>
            <w:iCs/>
          </w:rPr>
          <w:t>www.adilet.gov.kz</w:t>
        </w:r>
      </w:hyperlink>
      <w:r>
        <w:rPr>
          <w:rStyle w:val="s1"/>
        </w:rPr>
        <w:t>)</w:t>
      </w:r>
      <w:r>
        <w:rPr>
          <w:rStyle w:val="s0"/>
          <w:b/>
          <w:bCs/>
          <w:i/>
          <w:iCs/>
        </w:rPr>
        <w:t xml:space="preserve"> </w:t>
      </w:r>
      <w:r>
        <w:rPr>
          <w:rStyle w:val="s1"/>
        </w:rPr>
        <w:t xml:space="preserve">министр юстиции РК, указал, </w:t>
      </w:r>
      <w:r>
        <w:rPr>
          <w:rStyle w:val="s0"/>
          <w:i/>
          <w:iCs/>
        </w:rPr>
        <w:t>что установление иного порядка определения их долей в имуществе товарище</w:t>
      </w:r>
      <w:r>
        <w:rPr>
          <w:rStyle w:val="s0"/>
          <w:i/>
          <w:iCs/>
        </w:rPr>
        <w:t>ства влечет за собой определенные правовые последствия, отражающиеся, по его мнению, в установлении иного порядка участия в голосовании, получения дивидендов и имущества в случае выхода участника или прекращения деятельности товарищества. Однако, следует о</w:t>
      </w:r>
      <w:r>
        <w:rPr>
          <w:rStyle w:val="s0"/>
          <w:i/>
          <w:iCs/>
        </w:rPr>
        <w:t>тметить, что использование иного порядка определения долей участия означает лишь изменение в объеме прав, предоставляемых владением этими долями, но не в порядке и условиях осуществления этих прав.</w:t>
      </w:r>
    </w:p>
    <w:p w:rsidR="00000000" w:rsidRDefault="0005278B">
      <w:pPr>
        <w:pStyle w:val="pj"/>
      </w:pPr>
      <w:r>
        <w:t>В целом, обращает на себя внимание некорректность формулир</w:t>
      </w:r>
      <w:r>
        <w:t xml:space="preserve">овки </w:t>
      </w:r>
      <w:hyperlink r:id="rId199" w:anchor="sub_id=590200" w:history="1">
        <w:r>
          <w:rPr>
            <w:rStyle w:val="a5"/>
          </w:rPr>
          <w:t>п.2 ст.59</w:t>
        </w:r>
      </w:hyperlink>
      <w:r>
        <w:t xml:space="preserve"> ГК о том, что приобретение доли в уставном капитале хозяйственного товарищества означает и приобретение доли в стоимости имущества товарищества (а тем более -</w:t>
      </w:r>
      <w:r>
        <w:t xml:space="preserve"> доли в имуществе последнего). Доля участия в уставном капитале товарищества может принадлежать только участнику товарищества, в то время как доля в имуществе товарищества принадлежит самому товариществу. Участник не приобретает и не может иметь доли в иму</w:t>
      </w:r>
      <w:r>
        <w:t xml:space="preserve">ществе товарищества, поскольку это имущество находится в собственности самого товарищества на основании </w:t>
      </w:r>
      <w:hyperlink r:id="rId200" w:anchor="sub_id=580000" w:history="1">
        <w:r>
          <w:rPr>
            <w:rStyle w:val="a5"/>
          </w:rPr>
          <w:t>п.1 ст. 58</w:t>
        </w:r>
      </w:hyperlink>
      <w:r>
        <w:t xml:space="preserve"> ГК. Также и доля в стоимости имущества не может выделяться</w:t>
      </w:r>
      <w:r>
        <w:t xml:space="preserve"> в виду того, что стоимость имущества не может быть передаваемым и разделяемым объектом. Стоимость является лишь свойством объектов, позволяющим установить цену каждого из них. </w:t>
      </w:r>
    </w:p>
    <w:p w:rsidR="00000000" w:rsidRDefault="0005278B">
      <w:pPr>
        <w:pStyle w:val="pj"/>
      </w:pPr>
      <w:r>
        <w:t>Лишь с некоторой долей условности можно утверждать, что у участников хозяйстве</w:t>
      </w:r>
      <w:r>
        <w:t>нного товарищества право на долю в его имуществе может возникнуть только при ликвидации товарищества, когда оставшееся после расчетов с кредиторами имущество товарищества может быть распределено среди его участников (</w:t>
      </w:r>
      <w:hyperlink r:id="rId201" w:anchor="sub_id=510500" w:history="1">
        <w:r>
          <w:rPr>
            <w:rStyle w:val="a5"/>
          </w:rPr>
          <w:t>п.5 ст.51</w:t>
        </w:r>
      </w:hyperlink>
      <w:r>
        <w:t xml:space="preserve"> ГК). В такой ситуации размер доли в этом имуществе обусловливается размером доли в уставном капитале, но собственно ликвидацией товарищества доля в его уставном капитале как самостоятельный оборотоспосо</w:t>
      </w:r>
      <w:r>
        <w:t>бный объект гражданских прав исчезает.</w:t>
      </w:r>
    </w:p>
    <w:p w:rsidR="00000000" w:rsidRDefault="0005278B">
      <w:pPr>
        <w:pStyle w:val="pj"/>
      </w:pPr>
      <w:r>
        <w:rPr>
          <w:i/>
          <w:iCs/>
        </w:rPr>
        <w:t>В этом случае интерес представляет правовая позиция Президиума ВАС РФ, изложенная им в постановлении от 20.06.2013 № 3810/13, в соответствии с которой «учредители (участники) юридических лиц лишены права предъявлять к</w:t>
      </w:r>
      <w:r>
        <w:rPr>
          <w:i/>
          <w:iCs/>
        </w:rPr>
        <w:t xml:space="preserve">акие-либо требования к должнику в процессе его банкротства. Обязательства перед учредителями (участниками) должника - юридического лица, вытекающие из такого участия, носят внутренний характер и не могут конкурировать с внешними обязательствами, то есть с </w:t>
      </w:r>
      <w:r>
        <w:rPr>
          <w:i/>
          <w:iCs/>
        </w:rPr>
        <w:t>обязательствами должника как участника имущественного оборота перед другими участниками оборота. Учредители (участники) должника - юридического лица несут риск отрицательных последствий, связанных с его деятельностью, и могут заявлять требования лишь на им</w:t>
      </w:r>
      <w:r>
        <w:rPr>
          <w:i/>
          <w:iCs/>
        </w:rPr>
        <w:t>ущество, оставшееся после удовлетворения требований всех других кредиторов».</w:t>
      </w:r>
    </w:p>
    <w:p w:rsidR="00000000" w:rsidRDefault="0005278B">
      <w:pPr>
        <w:pStyle w:val="pj"/>
      </w:pPr>
      <w:r>
        <w:t xml:space="preserve">Собственно доля участия в уставном капитале хозяйственного товарищества является отдельным видом оборотоспособного имущества, в отношении которого устанавливается особый правовой </w:t>
      </w:r>
      <w:r>
        <w:t xml:space="preserve">режим. Доля участия в капитале хозяйственного товарищества может принадлежать только участнику товарищества, она обладает стоимостью, может приобретаться, отчуждаться, находится в раздельной или общей собственности. В частности, комментируемой </w:t>
      </w:r>
      <w:hyperlink r:id="rId202" w:anchor="sub_id=590000" w:history="1">
        <w:r>
          <w:rPr>
            <w:rStyle w:val="a5"/>
          </w:rPr>
          <w:t>ст.59</w:t>
        </w:r>
      </w:hyperlink>
      <w:r>
        <w:t xml:space="preserve"> ГК непосредственно указывается, что участники хозяйственного товарищества имеют право закладывать и продавать свою долю в имуществе товарищества, если иное не предусмотрено специа</w:t>
      </w:r>
      <w:r>
        <w:t xml:space="preserve">льными законодательными актами или учредительными документами. Доли могут наследоваться по завещанию или по закону, на них может быть обращено взыскание по долгам их владельцев. </w:t>
      </w:r>
    </w:p>
    <w:p w:rsidR="00000000" w:rsidRDefault="0005278B">
      <w:pPr>
        <w:pStyle w:val="pj"/>
      </w:pPr>
      <w:r>
        <w:t xml:space="preserve">Например, применительно к доле участия в уставном капитале ТОО в </w:t>
      </w:r>
      <w:hyperlink r:id="rId203" w:anchor="sub_id=400" w:history="1">
        <w:r>
          <w:rPr>
            <w:rStyle w:val="a5"/>
          </w:rPr>
          <w:t>п.п.4 - 10</w:t>
        </w:r>
      </w:hyperlink>
      <w:r>
        <w:t xml:space="preserve"> Нормативного постановления ВС РК о ТОО такая доля участия рассматривается как предмет разнообразных возмездных и безвозмездных сделок по ее отчуждению (купля-продажа, дарение, </w:t>
      </w:r>
      <w:r>
        <w:t xml:space="preserve">завещание и другие), обременению правами третьих лиц (например, передачей такой доли в залог) и приобретению, включая принудительный выкуп. </w:t>
      </w:r>
    </w:p>
    <w:p w:rsidR="00000000" w:rsidRDefault="0005278B">
      <w:pPr>
        <w:pStyle w:val="pj"/>
      </w:pPr>
      <w:r>
        <w:t xml:space="preserve">В соответствии с </w:t>
      </w:r>
      <w:hyperlink r:id="rId204" w:history="1">
        <w:r>
          <w:rPr>
            <w:rStyle w:val="a5"/>
          </w:rPr>
          <w:t>п.3</w:t>
        </w:r>
      </w:hyperlink>
      <w:r>
        <w:t xml:space="preserve"> Нормативного постановления ВС</w:t>
      </w:r>
      <w:r>
        <w:t xml:space="preserve"> РК о ТОО доля в уставном капитале ТОО представляет собой совокупность прав и обязанностей участника ТОО в отношении с товариществом и его долей в имуществе ТОО. В частности, владение долей участия в уставном капитале ТОО предоставляет владельцу доли права</w:t>
      </w:r>
      <w:r>
        <w:t xml:space="preserve"> на получение соответствующей доли чистого дохода ТОО и участие в управлении делами ТОО, а в случае ликвидации ТОО - также право на получение соответствующей стоимости своей доли и стоимости части имущества, оставшегося после расчета с кредиторами, или, по</w:t>
      </w:r>
      <w:r>
        <w:t xml:space="preserve"> соглашению всех участников товарищества, части этого имущества в натуре. </w:t>
      </w:r>
    </w:p>
    <w:p w:rsidR="00000000" w:rsidRDefault="0005278B">
      <w:pPr>
        <w:pStyle w:val="pj"/>
      </w:pPr>
      <w:r>
        <w:t>Такое определение доли участия в уставном капитале представляется обоснованным применительно также к долям участия в уставных капиталах полных и коммандитных товариществ. В то же вр</w:t>
      </w:r>
      <w:r>
        <w:t>емя их оборотоспособность по сравнению с долей участия в ТОО, в силу особенностей правового положения полных и коммандитных товариществ, является заметно более низкой, поскольку, по общему правилу, их отчуждение по любому основанию может привести к прекращ</w:t>
      </w:r>
      <w:r>
        <w:t xml:space="preserve">ению полного и коммандитного товарищества и, следовательно, исчезновению самих долей участия в качестве объекта гражданских прав. В отличии от них, как указано в </w:t>
      </w:r>
      <w:hyperlink r:id="rId205" w:anchor="sub_id=300" w:history="1">
        <w:r>
          <w:rPr>
            <w:rStyle w:val="a5"/>
          </w:rPr>
          <w:t>п.3</w:t>
        </w:r>
      </w:hyperlink>
      <w:r>
        <w:t xml:space="preserve"> Нормативн</w:t>
      </w:r>
      <w:r>
        <w:t>ого постановления ВС РК о ТОО, доля участия в уставном капитале ТОО в качестве оборотоспособного объекта гражданских прав «в случае необходимости быть использованной в качестве платежного средства при расчетах владельца доли со своими деловыми партнерами (</w:t>
      </w:r>
      <w:r>
        <w:t>путем продажи, передачи в доверительное управление, в залог и т. п.)», если только учредительными документами ТОО отчуждение долей участия в пользу третьих лиц не запрещено (</w:t>
      </w:r>
      <w:hyperlink r:id="rId206" w:history="1">
        <w:r>
          <w:rPr>
            <w:rStyle w:val="a5"/>
          </w:rPr>
          <w:t>п.3 ст.80</w:t>
        </w:r>
      </w:hyperlink>
      <w:r>
        <w:t xml:space="preserve"> ГК).</w:t>
      </w:r>
    </w:p>
    <w:p w:rsidR="00000000" w:rsidRDefault="0005278B">
      <w:pPr>
        <w:pStyle w:val="pj"/>
      </w:pPr>
      <w:r>
        <w:t>Так</w:t>
      </w:r>
      <w:r>
        <w:t>им образом, при допустимой оборотоспособности долей участия в уставном капитале таковая, однако, не является абсолютной, поскольку их отчуждение обусловлено не только волей держателя отдельной доли, но и волей всех других участников товарищества. Более тог</w:t>
      </w:r>
      <w:r>
        <w:t>о, в ряде случаев перераспределение долей может привести к такому выходу участника из товарищества, в результате которого товарищество прекращается (например, когда остается всего один участник полного товарищества).</w:t>
      </w:r>
    </w:p>
    <w:p w:rsidR="00000000" w:rsidRDefault="0005278B">
      <w:pPr>
        <w:pStyle w:val="pj"/>
      </w:pPr>
      <w:r>
        <w:t>Право на долю в капитале товарищества у</w:t>
      </w:r>
      <w:r>
        <w:t xml:space="preserve">достоверяется и может удостоверяться только содержанием </w:t>
      </w:r>
      <w:r>
        <w:rPr>
          <w:u w:val="single"/>
        </w:rPr>
        <w:t>учредительных документов</w:t>
      </w:r>
      <w:r>
        <w:t xml:space="preserve"> и данных </w:t>
      </w:r>
      <w:r>
        <w:rPr>
          <w:u w:val="single"/>
        </w:rPr>
        <w:t>государственной регистрации</w:t>
      </w:r>
      <w:r>
        <w:t xml:space="preserve"> </w:t>
      </w:r>
      <w:r>
        <w:t>юридических лиц. Само хозяйственное товарищество возникает, как правило, на основе учредительного договора, в котором стороны распределяют принадлежащие им доли в имуществе товарищества, что фиксируется в системе государственной регистрации юридических лиц</w:t>
      </w:r>
      <w:r>
        <w:t xml:space="preserve">. При этом, хотя в настоящее время для регистрации юридических лиц представление учредительных документов хозяйственного товарищества не требуется, но сама государственная регистрация юридических лиц в соответствии с </w:t>
      </w:r>
      <w:hyperlink r:id="rId207" w:anchor="sub_id=20000" w:history="1">
        <w:r>
          <w:rPr>
            <w:rStyle w:val="a5"/>
          </w:rPr>
          <w:t>п.1 ст.2</w:t>
        </w:r>
      </w:hyperlink>
      <w:r>
        <w:t xml:space="preserve"> Закона о государственной регистрации юридических лиц сохраняет свою цель обеспечения публичной достоверности фактов создания, перерегистрации юридических лиц, внесения изменений и дополнений в их учредите</w:t>
      </w:r>
      <w:r>
        <w:t xml:space="preserve">льные документы, значимость данных о государственной регистрации юридических лиц в контексте подтверждения участия в хозяйственном товариществе приобретает еще большее значение. </w:t>
      </w:r>
    </w:p>
    <w:p w:rsidR="00000000" w:rsidRDefault="0005278B">
      <w:pPr>
        <w:pStyle w:val="pj"/>
      </w:pPr>
      <w:r>
        <w:t xml:space="preserve">В </w:t>
      </w:r>
      <w:hyperlink r:id="rId208" w:anchor="sub_id=600" w:history="1">
        <w:r>
          <w:rPr>
            <w:rStyle w:val="a5"/>
          </w:rPr>
          <w:t>п.6</w:t>
        </w:r>
      </w:hyperlink>
      <w:r>
        <w:t xml:space="preserve"> Нормативного постановления ВС РК о ТОО подчеркивается существенность государственной перерегистрации товарищества для того, чтобы права его участника могли осуществляться в полной мере, в т.ч. когда участник товарищества может ими распоряжаться п</w:t>
      </w:r>
      <w:r>
        <w:t>о своему усмотрению. Без такой перерегистрации соответствующие изменения в учредительные документы любого юридического лица считаются недействительными. Эта норма распространяется не только, когда изменяется персональный состав участников товарищества за с</w:t>
      </w:r>
      <w:r>
        <w:t>чет выхода одного участника и/или вступления в товарищество нового участника, но также в случае, когда персональный состав участников не изменяется, но изменяются размеры принадлежащих им долей участия в уставном капитале товарищества.</w:t>
      </w:r>
    </w:p>
    <w:p w:rsidR="00000000" w:rsidRDefault="0005278B">
      <w:pPr>
        <w:pStyle w:val="pj"/>
      </w:pPr>
      <w:r>
        <w:rPr>
          <w:i/>
          <w:iCs/>
        </w:rPr>
        <w:t xml:space="preserve">В связи с этим представляется необоснованной норма </w:t>
      </w:r>
      <w:hyperlink r:id="rId209" w:anchor="sub_id=580000" w:history="1">
        <w:r>
          <w:rPr>
            <w:rStyle w:val="a5"/>
            <w:i/>
            <w:iCs/>
          </w:rPr>
          <w:t>ст.58</w:t>
        </w:r>
      </w:hyperlink>
      <w:r>
        <w:rPr>
          <w:i/>
          <w:iCs/>
        </w:rPr>
        <w:t xml:space="preserve"> ГК, позволяющая хозяйственному товариществу заключить с лицензированным профессиональным участником рынка ценных бум</w:t>
      </w:r>
      <w:r>
        <w:rPr>
          <w:i/>
          <w:iCs/>
        </w:rPr>
        <w:t>аг договор на ведение реестра участников хозяйственного товарищества. В частности, особенно некорректным является положение о том, что со дня формирования реестра участников хозяйственного товарищества прекращается действие учредительного договора прекраща</w:t>
      </w:r>
      <w:r>
        <w:rPr>
          <w:i/>
          <w:iCs/>
        </w:rPr>
        <w:t>ется. Такой реестр является средством публичной достоверности юридического факта существования гражданских прав, но он не может собой заменять договор, удостоверяющий возникшие на его основе права и регулирующий широкий спектр взаимоотношений его сторон.</w:t>
      </w:r>
    </w:p>
    <w:p w:rsidR="00000000" w:rsidRDefault="0005278B">
      <w:pPr>
        <w:pStyle w:val="pj"/>
      </w:pPr>
      <w:r>
        <w:t>В</w:t>
      </w:r>
      <w:r>
        <w:t xml:space="preserve">виду таких особенностей правового режима доли участия в уставном капитале хозяйственного товарищества и законодательного требования о перерегистрации хозяйственного товарищества при изменении в составе его участников (см. </w:t>
      </w:r>
      <w:hyperlink r:id="rId210" w:anchor="sub_id=420600" w:history="1">
        <w:r>
          <w:rPr>
            <w:rStyle w:val="a5"/>
          </w:rPr>
          <w:t>п.6 ст.42</w:t>
        </w:r>
      </w:hyperlink>
      <w:r>
        <w:t xml:space="preserve"> ГК), а так же поскольку такие изменения в составе участников товарищества означают прекращение и возникновение прав на доли участия в уставном капитале товарищества, выяснение момента возникновения</w:t>
      </w:r>
      <w:r>
        <w:t xml:space="preserve"> права на такую долю приобретает практическую важность</w:t>
      </w:r>
      <w:r>
        <w:rPr>
          <w:i/>
          <w:iCs/>
        </w:rPr>
        <w:t xml:space="preserve">. </w:t>
      </w:r>
    </w:p>
    <w:p w:rsidR="00000000" w:rsidRDefault="0005278B">
      <w:pPr>
        <w:pStyle w:val="pj"/>
      </w:pPr>
      <w:r>
        <w:rPr>
          <w:i/>
          <w:iCs/>
        </w:rPr>
        <w:t>В этой связи, применительно к моменту возникновения и прекращения прав участника полного и коммандитного товарищества научных дискуссий не возникало. В научной литературе высказан не оспоренный вывод</w:t>
      </w:r>
      <w:r>
        <w:rPr>
          <w:i/>
          <w:iCs/>
        </w:rPr>
        <w:t xml:space="preserve"> о том, что этот момент совпадает с моментом государственной перерегистрации (и, соответственно, перерегистрации) такого товарищества.</w:t>
      </w:r>
      <w:bookmarkStart w:id="14" w:name="_ftnref14"/>
      <w:bookmarkEnd w:id="14"/>
      <w:r>
        <w:rPr>
          <w:i/>
          <w:iCs/>
        </w:rPr>
        <w:t xml:space="preserve"> </w:t>
      </w:r>
      <w:hyperlink w:anchor="sub100" w:history="1">
        <w:r>
          <w:rPr>
            <w:rStyle w:val="a5"/>
            <w:vertAlign w:val="superscript"/>
          </w:rPr>
          <w:t>[13]</w:t>
        </w:r>
      </w:hyperlink>
    </w:p>
    <w:p w:rsidR="00000000" w:rsidRDefault="0005278B">
      <w:pPr>
        <w:pStyle w:val="pj"/>
      </w:pPr>
      <w:r>
        <w:rPr>
          <w:i/>
          <w:iCs/>
        </w:rPr>
        <w:t>Что касается момента возникновения права на долю участия в ТОО и ТДО, точки зрения учен</w:t>
      </w:r>
      <w:r>
        <w:rPr>
          <w:i/>
          <w:iCs/>
        </w:rPr>
        <w:t>ых различаются. Например, позиция НИИ частного права заключается в том, что приобретатель становится участником товарищества также только с момента перерегистрации ТОО.</w:t>
      </w:r>
      <w:bookmarkStart w:id="15" w:name="_ftnref15"/>
      <w:bookmarkEnd w:id="15"/>
      <w:r>
        <w:rPr>
          <w:i/>
          <w:iCs/>
        </w:rPr>
        <w:t xml:space="preserve"> </w:t>
      </w:r>
      <w:hyperlink w:anchor="sub100" w:history="1">
        <w:r>
          <w:rPr>
            <w:rStyle w:val="a5"/>
            <w:vertAlign w:val="superscript"/>
          </w:rPr>
          <w:t>[14]</w:t>
        </w:r>
      </w:hyperlink>
      <w:r>
        <w:rPr>
          <w:i/>
          <w:iCs/>
        </w:rPr>
        <w:t xml:space="preserve"> А убеждением А.Г.Диденко и Е.В.Нестеровой является то</w:t>
      </w:r>
      <w:r>
        <w:rPr>
          <w:i/>
          <w:iCs/>
        </w:rPr>
        <w:t>, что «субъект становится участником товарищества со всем объемом правомочий, но некоторые из этих правомочий он не сможет реализовать до перерегистрации товарищества, в частности, продать свою долю». Такую позицию они объясняют тем, что «перерегистрация т</w:t>
      </w:r>
      <w:r>
        <w:rPr>
          <w:i/>
          <w:iCs/>
        </w:rPr>
        <w:t>оварищества лишь фиксирует права и обязанности приобретателя доли ТОО, а не создает их».</w:t>
      </w:r>
      <w:bookmarkStart w:id="16" w:name="_ftnref16"/>
      <w:bookmarkEnd w:id="16"/>
      <w:r>
        <w:rPr>
          <w:i/>
          <w:iCs/>
        </w:rPr>
        <w:t xml:space="preserve"> </w:t>
      </w:r>
      <w:hyperlink w:anchor="sub100" w:history="1">
        <w:r>
          <w:rPr>
            <w:rStyle w:val="a5"/>
            <w:i/>
            <w:iCs/>
            <w:vertAlign w:val="superscript"/>
          </w:rPr>
          <w:t>[15]</w:t>
        </w:r>
      </w:hyperlink>
    </w:p>
    <w:p w:rsidR="00000000" w:rsidRDefault="0005278B">
      <w:pPr>
        <w:pStyle w:val="pj"/>
      </w:pPr>
      <w:hyperlink r:id="rId211" w:history="1">
        <w:r>
          <w:rPr>
            <w:rStyle w:val="a5"/>
          </w:rPr>
          <w:t>Нормативное постановление</w:t>
        </w:r>
      </w:hyperlink>
      <w:r>
        <w:t xml:space="preserve"> ВС РК о ТОО не позволяет получить необходи</w:t>
      </w:r>
      <w:r>
        <w:t xml:space="preserve">мую ясность в этом вопросе, поскольку в </w:t>
      </w:r>
      <w:hyperlink r:id="rId212" w:anchor="sub_id=600" w:history="1">
        <w:r>
          <w:rPr>
            <w:rStyle w:val="a5"/>
          </w:rPr>
          <w:t>п.6</w:t>
        </w:r>
      </w:hyperlink>
      <w:r>
        <w:t xml:space="preserve"> определенно указывается лишь то, что приобретение доли в порядке, установленном Законом о ТОО означает вступление приобретателя дол</w:t>
      </w:r>
      <w:r>
        <w:t xml:space="preserve">и в число участников товарищества. При этом специально оговаривается, что «право распоряжения участника своей долей возникает с момента внесения изменений в учредительные документы и их регистрации в территориальном органе Министерства юстиции РК». </w:t>
      </w:r>
    </w:p>
    <w:p w:rsidR="00000000" w:rsidRDefault="0005278B">
      <w:pPr>
        <w:pStyle w:val="pj"/>
      </w:pPr>
      <w:r>
        <w:t>Однако</w:t>
      </w:r>
      <w:r>
        <w:t xml:space="preserve">, поскольку согласно </w:t>
      </w:r>
      <w:hyperlink r:id="rId213" w:anchor="sub_id=300" w:history="1">
        <w:r>
          <w:rPr>
            <w:rStyle w:val="a5"/>
          </w:rPr>
          <w:t>п.3</w:t>
        </w:r>
      </w:hyperlink>
      <w:r>
        <w:t xml:space="preserve"> этого Нормативного постановления ВС РК о ТОО право на долю представляет собой совокупность прав и обязанностей ее владельца в отношении ТОО, можно пол</w:t>
      </w:r>
      <w:r>
        <w:t>агать, что после заключения договора о передаче доли участия статус участника ТОО у приобретателя возникнет только после государственной перерегистрации ТОО, но такой приобретатель доли может осуществлять в отношении ТОО определенные правомочия, в круг кот</w:t>
      </w:r>
      <w:r>
        <w:t>орых входит, прежде всего, право требовать от ТОО надлежащей перерегистрации в связи с таким изменением в составе его участников. Однако реализация предусмотренных законом прав и обязанностей именно участника товарищества становится возможной только с моме</w:t>
      </w:r>
      <w:r>
        <w:t>нта его государственной перерегистрации, поскольку публичная достоверность данных государственной регистрации юридических лиц имеет значение не только для третьих лиц, но и для самого товарищества, которое должно знать лиц, в отношении которого у него суще</w:t>
      </w:r>
      <w:r>
        <w:t>ствуют обязанности в силу законодательства и учредительных документов товарищества.</w:t>
      </w:r>
    </w:p>
    <w:p w:rsidR="00000000" w:rsidRDefault="0005278B">
      <w:pPr>
        <w:pStyle w:val="pj"/>
      </w:pPr>
      <w:r>
        <w:rPr>
          <w:rStyle w:val="s0"/>
          <w:i/>
          <w:iCs/>
        </w:rPr>
        <w:t>В связи с этим заслуживает внимания правовая позиция Президиума ВАС РФ по аналогичному вопросу, изложенная в его постановлении от 25 сентября 2012 г. № 3942/12. В соответст</w:t>
      </w:r>
      <w:r>
        <w:rPr>
          <w:rStyle w:val="s0"/>
          <w:i/>
          <w:iCs/>
        </w:rPr>
        <w:t>вии с ней, основываясь на положениях ст. 21 Федерального закона «Об обществах с ограниченной ответственностью», признается существование обязанности приобретателей долей участия в ТОО (ООО) уведомить товарищество (общество) о состоявшемся приобретении доле</w:t>
      </w:r>
      <w:r>
        <w:rPr>
          <w:rStyle w:val="s0"/>
          <w:i/>
          <w:iCs/>
        </w:rPr>
        <w:t>й в его уставном капитале, а также признается, что именно с этого момента «приобретатели этих долей осуществляют права и обязанности участников общества, что свидетельствует об исполнении договоров, заключенных между приобретателями долей в уставном капита</w:t>
      </w:r>
      <w:r>
        <w:rPr>
          <w:rStyle w:val="s0"/>
          <w:i/>
          <w:iCs/>
        </w:rPr>
        <w:t>ле общества и отчуждателем названных долей». Однако на само ТОО (ООО) возлагается обязанность по внесению необходимых изменений в свои учредительные документы в связи с изменением состава участников и размера их долей в уставном капитале, требовавшиеся сог</w:t>
      </w:r>
      <w:r>
        <w:rPr>
          <w:rStyle w:val="s0"/>
          <w:i/>
          <w:iCs/>
        </w:rPr>
        <w:t>ласно правилам Закона об обществах с ограниченной ответственностью в редакции, действовавшей в рассматриваемый период. И если эта обязанность не выполнена товариществом (обществом), то у уведомившего о приобретении приобретателя возникает право на иск к са</w:t>
      </w:r>
      <w:r>
        <w:rPr>
          <w:rStyle w:val="s0"/>
          <w:i/>
          <w:iCs/>
        </w:rPr>
        <w:t>мому товариществу (обществу) как требование о признании прав на доли в уставном капитале общества, «которое направлено на защиту его прав и интересов как участника общества, нарушенных непосредственно самим обществом, поведение которого, по существу, свиде</w:t>
      </w:r>
      <w:r>
        <w:rPr>
          <w:rStyle w:val="s0"/>
          <w:i/>
          <w:iCs/>
        </w:rPr>
        <w:t>тельствовало об отказе признавать истца в качестве своих участников». Понятно, что эта правовая позиция основана на содержании российского законодательства, однако она может способствовать формированию эффективной деловой и судебной практики и в рамках каз</w:t>
      </w:r>
      <w:r>
        <w:rPr>
          <w:rStyle w:val="s0"/>
          <w:i/>
          <w:iCs/>
        </w:rPr>
        <w:t>ахстанского законодательства, в т.ч. (по крайней мере) за счет возложения на само хозяйственное товарищество обязанности активного содействия участникам сделки по передаче долей участия в надлежащем завершении этой сделки и перерегистрации самого товарищес</w:t>
      </w:r>
      <w:r>
        <w:rPr>
          <w:rStyle w:val="s0"/>
          <w:i/>
          <w:iCs/>
        </w:rPr>
        <w:t>тва в связи с изменением состава его участников.</w:t>
      </w:r>
    </w:p>
    <w:p w:rsidR="00000000" w:rsidRDefault="0005278B">
      <w:pPr>
        <w:pStyle w:val="pj"/>
      </w:pPr>
      <w:r>
        <w:t>Комментируемой статьей предусматривается, что в случае, когда стороной договора отчуждения доли в уставном капитале товарищества или ее части является физическое лицо, то подлинность подписи физического лица</w:t>
      </w:r>
      <w:r>
        <w:t xml:space="preserve"> подлежит нотариальному засвидетельствованию. </w:t>
      </w:r>
    </w:p>
    <w:p w:rsidR="00000000" w:rsidRDefault="0005278B">
      <w:pPr>
        <w:pStyle w:val="pj"/>
      </w:pPr>
      <w:r>
        <w:t xml:space="preserve">6. В соответствии с </w:t>
      </w:r>
      <w:r>
        <w:rPr>
          <w:b/>
          <w:bCs/>
        </w:rPr>
        <w:t>пунктом 3 статьи 59 ГК</w:t>
      </w:r>
      <w:r>
        <w:t xml:space="preserve"> </w:t>
      </w:r>
      <w:r>
        <w:t>порядок и сроки внесения вкладов в уставный капитал, а также ответственность за неисполнение обязательств по формированию уставного капитала хозяйственного товарищества устанавливаются законодательными актами и (или) учредительными документами. В то же вре</w:t>
      </w:r>
      <w:r>
        <w:t xml:space="preserve">мя, согласно </w:t>
      </w:r>
      <w:hyperlink r:id="rId214" w:history="1">
        <w:r>
          <w:rPr>
            <w:rStyle w:val="a5"/>
          </w:rPr>
          <w:t>п.3 ст.13</w:t>
        </w:r>
      </w:hyperlink>
      <w:r>
        <w:t xml:space="preserve"> и п.</w:t>
      </w:r>
      <w:hyperlink r:id="rId215" w:anchor="sub_id=280300" w:history="1">
        <w:r>
          <w:rPr>
            <w:rStyle w:val="a5"/>
          </w:rPr>
          <w:t>3 ст.28</w:t>
        </w:r>
      </w:hyperlink>
      <w:r>
        <w:t xml:space="preserve"> Закона о товариществах размер, порядок и сроки образования уставного к</w:t>
      </w:r>
      <w:r>
        <w:t>апитала полного и коммандитного товариществ определяются только учредительными документами соответствующего товарищества.</w:t>
      </w:r>
    </w:p>
    <w:p w:rsidR="00000000" w:rsidRDefault="0005278B">
      <w:pPr>
        <w:pStyle w:val="pj"/>
      </w:pPr>
      <w:r>
        <w:t>Что касается ответственности за неисполнение обязанности по формированию уставного капитала, то она регулируется как законом, так и по</w:t>
      </w:r>
      <w:r>
        <w:t xml:space="preserve">ложениями учредительных документов отдельного товарищества, дополняющими императивные нормы закона. Например, </w:t>
      </w:r>
      <w:hyperlink r:id="rId216" w:anchor="sub_id=240000" w:history="1">
        <w:r>
          <w:rPr>
            <w:rStyle w:val="a5"/>
          </w:rPr>
          <w:t>ст.24</w:t>
        </w:r>
      </w:hyperlink>
      <w:r>
        <w:t xml:space="preserve"> Закона о ТОО предусматривает обязанность возместить товар</w:t>
      </w:r>
      <w:r>
        <w:t xml:space="preserve">иществу </w:t>
      </w:r>
      <w:r>
        <w:rPr>
          <w:u w:val="single"/>
        </w:rPr>
        <w:t>убытки</w:t>
      </w:r>
      <w:r>
        <w:t xml:space="preserve"> и уплатить </w:t>
      </w:r>
      <w:r>
        <w:rPr>
          <w:u w:val="single"/>
        </w:rPr>
        <w:t>неустойку</w:t>
      </w:r>
      <w:r>
        <w:t>, если участник не внесет свой вклад в установленный срок. Учредительные документы товарищества могут предусматривать иные условия ответственности за несоблюдение сроков внесения вкладов.</w:t>
      </w:r>
    </w:p>
    <w:p w:rsidR="00000000" w:rsidRDefault="0005278B">
      <w:pPr>
        <w:pStyle w:val="pj"/>
      </w:pPr>
      <w:r>
        <w:t xml:space="preserve">7. </w:t>
      </w:r>
      <w:r>
        <w:rPr>
          <w:b/>
          <w:bCs/>
        </w:rPr>
        <w:t>Комментарий пункта 4 статьи 59</w:t>
      </w:r>
      <w:r>
        <w:rPr>
          <w:b/>
          <w:bCs/>
        </w:rPr>
        <w:t xml:space="preserve"> ГК</w:t>
      </w:r>
      <w:r>
        <w:t>. Казахстанское законодательство устанавливает требования о минимальном размере уставного капитала для каждого вида хозяйственных товариществ. Например, уставный капитал полного товарищества должен быть не менее двадцати пяти, а коммандитного товарищест</w:t>
      </w:r>
      <w:r>
        <w:t>ва - не менее пятидесяти размеров месячного расчетного показателя, применимого на момент внесения участниками вкладов в уставный капитал (</w:t>
      </w:r>
      <w:hyperlink r:id="rId217" w:anchor="sub_id=130000" w:history="1">
        <w:r>
          <w:rPr>
            <w:rStyle w:val="a5"/>
          </w:rPr>
          <w:t>ст.ст.13</w:t>
        </w:r>
      </w:hyperlink>
      <w:r>
        <w:t xml:space="preserve"> и </w:t>
      </w:r>
      <w:hyperlink r:id="rId218" w:anchor="sub_id=280000" w:history="1">
        <w:r>
          <w:rPr>
            <w:rStyle w:val="a5"/>
          </w:rPr>
          <w:t>28</w:t>
        </w:r>
      </w:hyperlink>
      <w:r>
        <w:t xml:space="preserve"> Закона о товариществах, соответственно). В свою очередь, первоначальный размер уставного капитала ТОО и ТДО не может быть менее суммы, равной ста размерам месячного расчетного показателя на моме</w:t>
      </w:r>
      <w:r>
        <w:t>нт подачи документов для его государственной регистрации, однако если такое товарищество является субъектом малого предпринимательства, то его уставный капитал может равняться нулю (</w:t>
      </w:r>
      <w:hyperlink r:id="rId219" w:anchor="sub_id=230000" w:history="1">
        <w:r>
          <w:rPr>
            <w:rStyle w:val="a5"/>
          </w:rPr>
          <w:t>ст.23</w:t>
        </w:r>
      </w:hyperlink>
      <w:r>
        <w:t xml:space="preserve"> Закона о ТОО).</w:t>
      </w:r>
    </w:p>
    <w:p w:rsidR="00000000" w:rsidRDefault="0005278B">
      <w:pPr>
        <w:pStyle w:val="pj"/>
      </w:pPr>
      <w:r>
        <w:t xml:space="preserve">В </w:t>
      </w:r>
      <w:hyperlink r:id="rId220" w:anchor="sub_id=60000" w:history="1">
        <w:r>
          <w:rPr>
            <w:rStyle w:val="a5"/>
          </w:rPr>
          <w:t>ст.6</w:t>
        </w:r>
      </w:hyperlink>
      <w:r>
        <w:t xml:space="preserve"> Закона о товариществах устанавливается запрет на уменьшение уставного капитала ниже предписанного минимального размера для каждой отдельн</w:t>
      </w:r>
      <w:r>
        <w:t>ой формы хозяйственного товарищества. Если же размер уставного капитала хозяйственного товарищества превышает минимальный размер, то законом разрешается уменьшение уставного капитала до уровня минимального размера. Но такое уменьшение уставного капитала до</w:t>
      </w:r>
      <w:r>
        <w:t xml:space="preserve">пускается только после персонального письменного уведомления хозяйственным товариществом всех его кредиторов. Причем кредиторы вправе в этом случае потребовать досрочного прекращения или исполнения соответствующих обязательств и возмещения им убытков. </w:t>
      </w:r>
    </w:p>
    <w:p w:rsidR="00000000" w:rsidRDefault="0005278B">
      <w:pPr>
        <w:pStyle w:val="pj"/>
      </w:pPr>
      <w:r>
        <w:t>Есл</w:t>
      </w:r>
      <w:r>
        <w:t>и эти правила о соблюдении минимального размера уставного капитала и об уведомлении кредиторов товарищества о предстоящем уменьшение уставного капитала не будут соблюдены, то заинтересованные лица вправе обратиться в суд с заявлением о ликвидации хозяйстве</w:t>
      </w:r>
      <w:r>
        <w:t>нного товарищества. В данном случае в круг таких заинтересованных лиц могут входить кредиторы соответствующего хозяйственного товарищества, а также прокурор, осуществляющий надзор за соблюдением требований законодательства.</w:t>
      </w:r>
    </w:p>
    <w:p w:rsidR="00000000" w:rsidRDefault="0005278B">
      <w:pPr>
        <w:pStyle w:val="pj"/>
      </w:pPr>
      <w:r>
        <w:rPr>
          <w:rStyle w:val="s0"/>
          <w:i/>
          <w:iCs/>
        </w:rPr>
        <w:t>Правовая категория уставного кап</w:t>
      </w:r>
      <w:r>
        <w:rPr>
          <w:rStyle w:val="s0"/>
          <w:i/>
          <w:iCs/>
        </w:rPr>
        <w:t>итала хозяйственных товариществ и обществ создана для того, чтобы обеспечить наличие стартового капитала для деятельности юридического лица и сформировать определенный уровень гарантий удовлетворения имущественных притязаний его кредиторов. Специалистами о</w:t>
      </w:r>
      <w:r>
        <w:rPr>
          <w:rStyle w:val="s0"/>
          <w:i/>
          <w:iCs/>
        </w:rPr>
        <w:t>тмечается дискуссионность вопроса о степени эффективности такой защиты интересов кредиторов за счет регулирования вопросов поддержания требуемого размера уставного капитала. Вместе с тем, законодательное требование минимального размера уставного капитала м</w:t>
      </w:r>
      <w:r>
        <w:rPr>
          <w:rStyle w:val="s0"/>
          <w:i/>
          <w:iCs/>
        </w:rPr>
        <w:t>ожно оценить как «нижнюю планку» допустимости убытков товарищества или общества, по достижении которой товарищество / общество не может далее функционировать и подлежит либо реабилитации, либо ликвидации, со всеми вытекающими для его участников / акционеро</w:t>
      </w:r>
      <w:r>
        <w:rPr>
          <w:rStyle w:val="s0"/>
          <w:i/>
          <w:iCs/>
        </w:rPr>
        <w:t>в, кредиторов и самого гражданского оборота последствиями.</w:t>
      </w:r>
    </w:p>
    <w:p w:rsidR="00000000" w:rsidRDefault="0005278B">
      <w:pPr>
        <w:pStyle w:val="pj"/>
      </w:pPr>
      <w:r>
        <w:rPr>
          <w:rStyle w:val="s0"/>
          <w:i/>
          <w:iCs/>
        </w:rPr>
        <w:t>В развитых юрисдикциях, относящихся к континентальной правовой семье, формирование и надлежащее поддержание установленного уровня уставного капитала традиционно является существенным требованием пр</w:t>
      </w:r>
      <w:r>
        <w:rPr>
          <w:rStyle w:val="s0"/>
          <w:i/>
          <w:iCs/>
        </w:rPr>
        <w:t>и создании и деятельности любого вида хозяйственного товарищества и общества. Различия состоят лишь в том, как формируется капитал такого хозяйствующего субъекта, и как поддерживается его надлежащий уровень. В зависимости от организационно-правовой формы т</w:t>
      </w:r>
      <w:r>
        <w:rPr>
          <w:rStyle w:val="s0"/>
          <w:i/>
          <w:iCs/>
        </w:rPr>
        <w:t xml:space="preserve">акие различия могут быть существенными. </w:t>
      </w:r>
    </w:p>
    <w:p w:rsidR="00000000" w:rsidRDefault="0005278B">
      <w:pPr>
        <w:pStyle w:val="pj"/>
      </w:pPr>
      <w:r>
        <w:t xml:space="preserve">8. </w:t>
      </w:r>
      <w:r>
        <w:rPr>
          <w:b/>
          <w:bCs/>
        </w:rPr>
        <w:t>В статью 59 ГК неоднократно вносились изменения и дополнения</w:t>
      </w:r>
      <w:r>
        <w:t>.</w:t>
      </w:r>
    </w:p>
    <w:p w:rsidR="00000000" w:rsidRDefault="0005278B">
      <w:pPr>
        <w:pStyle w:val="pj"/>
      </w:pPr>
      <w:r>
        <w:rPr>
          <w:rStyle w:val="s0"/>
        </w:rPr>
        <w:t xml:space="preserve">Так, в соответствии с </w:t>
      </w:r>
      <w:hyperlink r:id="rId221" w:history="1">
        <w:r>
          <w:rPr>
            <w:rStyle w:val="a5"/>
          </w:rPr>
          <w:t>Законом</w:t>
        </w:r>
      </w:hyperlink>
      <w:r>
        <w:rPr>
          <w:rStyle w:val="s0"/>
        </w:rPr>
        <w:t xml:space="preserve"> РК от 15 июля 1996 г. №30-1 «О внесении изменений и допо</w:t>
      </w:r>
      <w:r>
        <w:rPr>
          <w:rStyle w:val="s0"/>
        </w:rPr>
        <w:t xml:space="preserve">лнений в некоторые законодательные акты Республики Казахстан» в </w:t>
      </w:r>
      <w:hyperlink r:id="rId222" w:anchor="sub_id=590000" w:history="1">
        <w:r>
          <w:rPr>
            <w:rStyle w:val="a5"/>
          </w:rPr>
          <w:t>п. 1 ст.59</w:t>
        </w:r>
      </w:hyperlink>
      <w:r>
        <w:rPr>
          <w:rStyle w:val="s0"/>
        </w:rPr>
        <w:t xml:space="preserve"> ГК в целях приведения в соответствии с терминологией ГК и требованиями юридической техники слова «</w:t>
      </w:r>
      <w:r>
        <w:rPr>
          <w:rStyle w:val="s0"/>
        </w:rPr>
        <w:t>в том числе интеллектуальная собственность» заменены словами «включая права на результаты интеллектуальной собственности». Кроме того, этот п.1 дополнен абзацем третьим, предусматривающим, что при перерегистрации хозяйственного товарищества денежная оценка</w:t>
      </w:r>
      <w:r>
        <w:rPr>
          <w:rStyle w:val="s0"/>
        </w:rPr>
        <w:t xml:space="preserve"> вклада его участника может подтверждаться бухгалтерскими документами товарищества либо аудиторским заключением.</w:t>
      </w:r>
    </w:p>
    <w:p w:rsidR="00000000" w:rsidRDefault="0005278B">
      <w:pPr>
        <w:pStyle w:val="pj"/>
      </w:pPr>
      <w:r>
        <w:rPr>
          <w:rStyle w:val="s0"/>
        </w:rPr>
        <w:t xml:space="preserve">Следующим изменением согласно </w:t>
      </w:r>
      <w:hyperlink r:id="rId223" w:history="1">
        <w:r>
          <w:rPr>
            <w:rStyle w:val="a5"/>
          </w:rPr>
          <w:t>Закону</w:t>
        </w:r>
      </w:hyperlink>
      <w:r>
        <w:rPr>
          <w:rStyle w:val="s0"/>
        </w:rPr>
        <w:t xml:space="preserve"> РК от 11 июля 1997 г. №154-1 «О внесении и</w:t>
      </w:r>
      <w:r>
        <w:rPr>
          <w:rStyle w:val="s0"/>
        </w:rPr>
        <w:t>зменений и дополнений в некоторые законодательные акты Республики Казахстан по вопросам банковской деятельности» в названии и тексте комментируемой статьи термин «уставный фонд» был заменен понятием «уставный капитал» в связи с соответствующей заменой в ка</w:t>
      </w:r>
      <w:r>
        <w:rPr>
          <w:rStyle w:val="s0"/>
        </w:rPr>
        <w:t xml:space="preserve">захстанском законодательстве о бухгалтерском учете и финансовой отчетности согласно воспринятым международным стандартам бухучета и финансовой отчетности. </w:t>
      </w:r>
    </w:p>
    <w:p w:rsidR="00000000" w:rsidRDefault="0005278B">
      <w:pPr>
        <w:pStyle w:val="pj"/>
      </w:pPr>
      <w:r>
        <w:rPr>
          <w:rStyle w:val="s0"/>
        </w:rPr>
        <w:t xml:space="preserve">Существенные изменения и дополнения в комментируемую статью были внесены в соответствии с </w:t>
      </w:r>
      <w:hyperlink r:id="rId224" w:history="1">
        <w:r>
          <w:rPr>
            <w:rStyle w:val="a5"/>
          </w:rPr>
          <w:t>Законом</w:t>
        </w:r>
      </w:hyperlink>
      <w:r>
        <w:rPr>
          <w:rStyle w:val="s0"/>
        </w:rPr>
        <w:t xml:space="preserve"> РК от 2 марта 1998 г. №211-I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w:t>
      </w:r>
      <w:r>
        <w:rPr>
          <w:rStyle w:val="s0"/>
        </w:rPr>
        <w:t>ствие Гражданского кодекса Республики Казахстан (общая часть)». В частности, помимо приведения содержания статьи в соответствие с используемой легальной терминологией, обязательная аудиторская проверка денежной оценки не денежных вкладов заменено требовани</w:t>
      </w:r>
      <w:r>
        <w:rPr>
          <w:rStyle w:val="s0"/>
        </w:rPr>
        <w:t>ем обязательного подтверждения размера вклада в натуральной форме или в виде имущественных прав независимым экспертом и только при превышении стоимости вклада установленного в статье порога. Кроме того, комментируемая статья была дополнена действующими нор</w:t>
      </w:r>
      <w:r>
        <w:rPr>
          <w:rStyle w:val="s0"/>
        </w:rPr>
        <w:t xml:space="preserve">мами </w:t>
      </w:r>
      <w:r>
        <w:t>частей четвертой, пятой и шестой</w:t>
      </w:r>
      <w:r>
        <w:rPr>
          <w:b/>
          <w:bCs/>
        </w:rPr>
        <w:t xml:space="preserve"> </w:t>
      </w:r>
      <w:hyperlink r:id="rId225" w:anchor="sub_id=590000" w:history="1">
        <w:r>
          <w:rPr>
            <w:rStyle w:val="a5"/>
          </w:rPr>
          <w:t>п.1</w:t>
        </w:r>
      </w:hyperlink>
      <w:r>
        <w:rPr>
          <w:b/>
          <w:bCs/>
        </w:rPr>
        <w:t xml:space="preserve">, </w:t>
      </w:r>
      <w:r>
        <w:t>части первой</w:t>
      </w:r>
      <w:r>
        <w:rPr>
          <w:b/>
          <w:bCs/>
        </w:rPr>
        <w:t xml:space="preserve"> </w:t>
      </w:r>
      <w:hyperlink r:id="rId226" w:anchor="sub_id=590200" w:history="1">
        <w:r>
          <w:rPr>
            <w:rStyle w:val="a5"/>
          </w:rPr>
          <w:t>п. 2</w:t>
        </w:r>
      </w:hyperlink>
      <w:r>
        <w:rPr>
          <w:b/>
          <w:bCs/>
        </w:rPr>
        <w:t xml:space="preserve"> </w:t>
      </w:r>
      <w:r>
        <w:t>и</w:t>
      </w:r>
      <w:r>
        <w:rPr>
          <w:b/>
          <w:bCs/>
        </w:rPr>
        <w:t xml:space="preserve"> </w:t>
      </w:r>
      <w:hyperlink r:id="rId227" w:anchor="sub_id=590400" w:history="1">
        <w:r>
          <w:rPr>
            <w:rStyle w:val="a5"/>
          </w:rPr>
          <w:t>п.4 ст.59</w:t>
        </w:r>
      </w:hyperlink>
      <w:r>
        <w:rPr>
          <w:b/>
          <w:bCs/>
        </w:rPr>
        <w:t xml:space="preserve"> </w:t>
      </w:r>
      <w:r>
        <w:t xml:space="preserve">ГК, а также в </w:t>
      </w:r>
      <w:hyperlink r:id="rId228" w:anchor="sub_id=590300" w:history="1">
        <w:r>
          <w:rPr>
            <w:rStyle w:val="a5"/>
          </w:rPr>
          <w:t>п.3 ст.59</w:t>
        </w:r>
      </w:hyperlink>
      <w:r>
        <w:rPr>
          <w:b/>
          <w:bCs/>
        </w:rPr>
        <w:t xml:space="preserve"> </w:t>
      </w:r>
      <w:r>
        <w:t>ГК была включена норма, допускающая, чтобы порядок и сро</w:t>
      </w:r>
      <w:r>
        <w:t xml:space="preserve">ки внесения вкладов в уставный капитал и ответственность за неисполнение обязательств по формированию уставного капитала устанавливалась учредительными документами товарищества. </w:t>
      </w:r>
    </w:p>
    <w:p w:rsidR="00000000" w:rsidRDefault="0005278B">
      <w:pPr>
        <w:pStyle w:val="pj"/>
      </w:pPr>
      <w:r>
        <w:t>В связи с принятием законодательства о секьюритизации в комментируемую статью</w:t>
      </w:r>
      <w:r>
        <w:t xml:space="preserve"> </w:t>
      </w:r>
      <w:hyperlink r:id="rId229" w:history="1">
        <w:r>
          <w:rPr>
            <w:rStyle w:val="a5"/>
          </w:rPr>
          <w:t>Законом</w:t>
        </w:r>
      </w:hyperlink>
      <w:r>
        <w:t xml:space="preserve"> РК от 20 февраля 2006 г. №127-III «О внесении изменений и дополнений в некоторые законодательные акты Республики Казахстан по вопросам секьюритизации» была внесена оговорка о том, чт</w:t>
      </w:r>
      <w:r>
        <w:t>о уставный капитал СФК формируется исключительно деньгами.</w:t>
      </w:r>
    </w:p>
    <w:p w:rsidR="00000000" w:rsidRDefault="0005278B">
      <w:pPr>
        <w:pStyle w:val="pj"/>
      </w:pPr>
      <w:r>
        <w:t xml:space="preserve">В соответствии с </w:t>
      </w:r>
      <w:hyperlink r:id="rId230" w:history="1">
        <w:r>
          <w:rPr>
            <w:rStyle w:val="a5"/>
          </w:rPr>
          <w:t>Законом</w:t>
        </w:r>
      </w:hyperlink>
      <w:r>
        <w:t xml:space="preserve"> РК от 5 мая 2006 г. №139-III «О внесении изменений и дополнений в некоторые законодательные акты Республики</w:t>
      </w:r>
      <w:r>
        <w:t xml:space="preserve"> Казахстан по вопросам аудиторской деятельности» в целях приведения в соответствие с терминологией законодательства об аудиторской деятельности указание на аудиторское заключение было заменено термином «аудиторский отчет».</w:t>
      </w:r>
    </w:p>
    <w:p w:rsidR="00000000" w:rsidRDefault="0005278B">
      <w:pPr>
        <w:pStyle w:val="pj"/>
      </w:pPr>
      <w:r>
        <w:t>В связи с формированием законодат</w:t>
      </w:r>
      <w:r>
        <w:t xml:space="preserve">ельства об исламском финансировании комментируемая статья, согласно </w:t>
      </w:r>
      <w:hyperlink r:id="rId231" w:history="1">
        <w:r>
          <w:rPr>
            <w:rStyle w:val="a5"/>
          </w:rPr>
          <w:t>Закону</w:t>
        </w:r>
      </w:hyperlink>
      <w:r>
        <w:t xml:space="preserve"> РК от 12 февраля 2009 г. №133-IV «О внесении изменений и дополнений в некоторые законодательные акты Республики Каза</w:t>
      </w:r>
      <w:r>
        <w:t>хстан по вопросам организации и деятельности исламских банков и организации исламского финансирования», была дополнена оговоркой о том, что уставный капитал исламских специальных финансовых компаний, учрежденных в форме хозяйственного товарищества, также м</w:t>
      </w:r>
      <w:r>
        <w:t xml:space="preserve">ожет быть сформирован исключительно деньгами. </w:t>
      </w:r>
    </w:p>
    <w:p w:rsidR="00000000" w:rsidRDefault="0005278B">
      <w:pPr>
        <w:pStyle w:val="pj"/>
      </w:pPr>
      <w:hyperlink r:id="rId232" w:history="1">
        <w:r>
          <w:rPr>
            <w:rStyle w:val="a5"/>
          </w:rPr>
          <w:t>Законом</w:t>
        </w:r>
      </w:hyperlink>
      <w:r>
        <w:t xml:space="preserve"> РК от 25 марта 2011 г. №421-IV «О внесении изменений и дополнений в некоторые законодательные акты Республики Казахстан по вопросам сове</w:t>
      </w:r>
      <w:r>
        <w:t>ршенствования гражданского законодательства» в п.4 были внесены редакционные поправки с учетом правил стилистики современного русского языка.</w:t>
      </w:r>
    </w:p>
    <w:p w:rsidR="00000000" w:rsidRDefault="0005278B">
      <w:pPr>
        <w:pStyle w:val="pj"/>
      </w:pPr>
      <w:r>
        <w:t xml:space="preserve">В связи с тем, что законодательство о секьюритизации было дополнено и нормами о проектном финансировании в </w:t>
      </w:r>
      <w:r>
        <w:rPr>
          <w:b/>
          <w:bCs/>
        </w:rPr>
        <w:t>п.1 ст.</w:t>
      </w:r>
      <w:r>
        <w:rPr>
          <w:b/>
          <w:bCs/>
        </w:rPr>
        <w:t>59 ГК</w:t>
      </w:r>
      <w:r>
        <w:t xml:space="preserve"> было внесено соответствующее уточнение (в соответствии с </w:t>
      </w:r>
      <w:hyperlink r:id="rId233" w:history="1">
        <w:r>
          <w:rPr>
            <w:rStyle w:val="a5"/>
          </w:rPr>
          <w:t>Законом</w:t>
        </w:r>
      </w:hyperlink>
      <w:r>
        <w:t xml:space="preserve"> РК от 12 января 2012 г. №539-IV «О внесении изменений и дополнений в некоторые законодательные акты Республики Казахстан</w:t>
      </w:r>
      <w:r>
        <w:t xml:space="preserve"> по вопросам проектного финансирования».</w:t>
      </w:r>
    </w:p>
    <w:p w:rsidR="00000000" w:rsidRDefault="0005278B">
      <w:pPr>
        <w:pStyle w:val="pj"/>
      </w:pPr>
      <w:r>
        <w:t xml:space="preserve">Позже, на основании </w:t>
      </w:r>
      <w:hyperlink r:id="rId234" w:history="1">
        <w:r>
          <w:rPr>
            <w:rStyle w:val="a5"/>
          </w:rPr>
          <w:t>Закона</w:t>
        </w:r>
      </w:hyperlink>
      <w:r>
        <w:t xml:space="preserve"> РК от 26 ноября 2012 г. №57-V «О внесении изменений и дополнений в некоторые законодательные акты Республики Казахстан по в</w:t>
      </w:r>
      <w:r>
        <w:t>опросам деятельности микрофинансовых организаций» требование о формировании уставного капитала исключительно деньгами было распространено также в отношении хозяйственных товариществ, являющихся микрофинансовыми организациями.</w:t>
      </w:r>
      <w:r>
        <w:rPr>
          <w:caps/>
        </w:rPr>
        <w:t xml:space="preserve"> </w:t>
      </w:r>
    </w:p>
    <w:p w:rsidR="00000000" w:rsidRDefault="0005278B">
      <w:pPr>
        <w:pStyle w:val="pj"/>
      </w:pPr>
      <w:r>
        <w:rPr>
          <w:rStyle w:val="s1"/>
        </w:rPr>
        <w:t>Последние на текущий момент и</w:t>
      </w:r>
      <w:r>
        <w:rPr>
          <w:rStyle w:val="s1"/>
        </w:rPr>
        <w:t xml:space="preserve">зменения и дополнения в комментируемую статью были внесены </w:t>
      </w:r>
      <w:hyperlink r:id="rId235" w:history="1">
        <w:r>
          <w:rPr>
            <w:rStyle w:val="a5"/>
            <w:b/>
            <w:bCs/>
          </w:rPr>
          <w:t>Законом</w:t>
        </w:r>
      </w:hyperlink>
      <w:r>
        <w:rPr>
          <w:rStyle w:val="s1"/>
        </w:rPr>
        <w:t xml:space="preserve"> РК </w:t>
      </w:r>
      <w:r>
        <w:rPr>
          <w:rStyle w:val="s3"/>
        </w:rPr>
        <w:t xml:space="preserve">от 24 декабря 2012 г. №60-V </w:t>
      </w:r>
      <w:r>
        <w:t>«О внесении изменений и дополнений в некоторые законодательные акты Республики Казахстан по в</w:t>
      </w:r>
      <w:r>
        <w:t xml:space="preserve">опросам государственной регистрации юридических лиц и учетной регистрации филиалов и представительств», в соответствии с которым право закладывать и продавать принадлежащую участнику товарищества долю участия в </w:t>
      </w:r>
      <w:r>
        <w:rPr>
          <w:rStyle w:val="s0"/>
        </w:rPr>
        <w:t>уставном капитале хозяйственного товарищества</w:t>
      </w:r>
      <w:r>
        <w:rPr>
          <w:rStyle w:val="s0"/>
        </w:rPr>
        <w:t xml:space="preserve"> было распространено в отношении части такой доли. Также было включено требование о нотариальном засвидетельствовании подлинности подписи физического лица, являющегося стороной договора отчуждения (уступки) доли участия в уставном капитале товарищества или</w:t>
      </w:r>
      <w:r>
        <w:rPr>
          <w:rStyle w:val="s0"/>
        </w:rPr>
        <w:t xml:space="preserve"> ее части.</w:t>
      </w:r>
    </w:p>
    <w:p w:rsidR="00000000" w:rsidRDefault="0005278B">
      <w:pPr>
        <w:pStyle w:val="pj"/>
      </w:pPr>
      <w:r>
        <w:rPr>
          <w:rStyle w:val="s0"/>
          <w:b/>
          <w:bCs/>
        </w:rPr>
        <w:t> </w:t>
      </w:r>
    </w:p>
    <w:p w:rsidR="00000000" w:rsidRDefault="0005278B">
      <w:pPr>
        <w:pStyle w:val="pj"/>
      </w:pPr>
      <w:r>
        <w:rPr>
          <w:rStyle w:val="s0"/>
          <w:b/>
          <w:bCs/>
        </w:rPr>
        <w:t>Статья 60.</w:t>
      </w:r>
      <w:r>
        <w:rPr>
          <w:rStyle w:val="s0"/>
        </w:rPr>
        <w:t xml:space="preserve"> Управление хозяйственным товариществом</w:t>
      </w:r>
    </w:p>
    <w:p w:rsidR="00000000" w:rsidRDefault="0005278B">
      <w:pPr>
        <w:pStyle w:val="pj"/>
      </w:pPr>
      <w:r>
        <w:rPr>
          <w:rStyle w:val="s0"/>
        </w:rPr>
        <w:t xml:space="preserve">1. Высшим органом хозяйственного товарищества является общее собрание его участников. </w:t>
      </w:r>
    </w:p>
    <w:p w:rsidR="00000000" w:rsidRDefault="0005278B">
      <w:pPr>
        <w:pStyle w:val="pj"/>
      </w:pPr>
      <w:r>
        <w:rPr>
          <w:rStyle w:val="s0"/>
        </w:rPr>
        <w:t>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w:t>
      </w:r>
    </w:p>
    <w:p w:rsidR="00000000" w:rsidRDefault="0005278B">
      <w:pPr>
        <w:pStyle w:val="pj"/>
      </w:pPr>
      <w:r>
        <w:rPr>
          <w:rStyle w:val="s0"/>
        </w:rPr>
        <w:t xml:space="preserve">2. В хозяйственном </w:t>
      </w:r>
      <w:r>
        <w:t>товариществе создается исполнительный орган (коллегиальный и (или) ед</w:t>
      </w:r>
      <w:r>
        <w:t xml:space="preserve">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p w:rsidR="00000000" w:rsidRDefault="0005278B">
      <w:pPr>
        <w:pStyle w:val="pj"/>
      </w:pPr>
      <w:r>
        <w:t xml:space="preserve">В качестве коллегиальных органов товарищества могут быть созданы: </w:t>
      </w:r>
    </w:p>
    <w:p w:rsidR="00000000" w:rsidRDefault="0005278B">
      <w:pPr>
        <w:pStyle w:val="pj"/>
      </w:pPr>
      <w:r>
        <w:t>1)</w:t>
      </w:r>
      <w:r>
        <w:t xml:space="preserve"> правление (дирекция); </w:t>
      </w:r>
    </w:p>
    <w:p w:rsidR="00000000" w:rsidRDefault="0005278B">
      <w:pPr>
        <w:pStyle w:val="pj"/>
      </w:pPr>
      <w:r>
        <w:t xml:space="preserve">2) наблюдательный совет; </w:t>
      </w:r>
    </w:p>
    <w:p w:rsidR="00000000" w:rsidRDefault="0005278B">
      <w:pPr>
        <w:pStyle w:val="pj"/>
      </w:pPr>
      <w:r>
        <w:t>3) другие органы в случаях, предусмотренных законодательными актами или решением общего собрания участников хозяйственного товарищества.</w:t>
      </w:r>
    </w:p>
    <w:p w:rsidR="00000000" w:rsidRDefault="0005278B">
      <w:pPr>
        <w:pStyle w:val="pj"/>
      </w:pPr>
      <w:r>
        <w:t>2-1. В случаях признания хозяйственного товарищества банкротом или пр</w:t>
      </w:r>
      <w:r>
        <w:t>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w:t>
      </w:r>
      <w:r>
        <w:t>авляющему.</w:t>
      </w:r>
    </w:p>
    <w:p w:rsidR="00000000" w:rsidRDefault="0005278B">
      <w:pPr>
        <w:pStyle w:val="pj"/>
      </w:pPr>
      <w:r>
        <w:t>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w:t>
      </w:r>
    </w:p>
    <w:p w:rsidR="00000000" w:rsidRDefault="0005278B">
      <w:pPr>
        <w:pStyle w:val="pj"/>
      </w:pPr>
      <w:r>
        <w:t>4. Хозяйственное т</w:t>
      </w:r>
      <w:r>
        <w:t xml:space="preserve">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p w:rsidR="00000000" w:rsidRDefault="0005278B">
      <w:pPr>
        <w:pStyle w:val="pj"/>
      </w:pPr>
      <w:r>
        <w:t>Аудиторская проверка хозяйственного товарищес</w:t>
      </w:r>
      <w:r>
        <w:t xml:space="preserve">тва должна быть проведена в любое время по требованию одного или нескольких участников товарищества за счет его (их) средств. </w:t>
      </w:r>
    </w:p>
    <w:p w:rsidR="00000000" w:rsidRDefault="0005278B">
      <w:pPr>
        <w:pStyle w:val="pj"/>
      </w:pPr>
      <w:r>
        <w:t xml:space="preserve">Порядок проведения аудиторской проверки деятельности хозяйственного товарищества определяется законодательством и учредительными </w:t>
      </w:r>
      <w:r>
        <w:t>документами товарищества.</w:t>
      </w:r>
    </w:p>
    <w:p w:rsidR="00000000" w:rsidRDefault="0005278B">
      <w:pPr>
        <w:pStyle w:val="pj"/>
      </w:pPr>
      <w:r>
        <w:t xml:space="preserve">1. </w:t>
      </w:r>
      <w:r>
        <w:rPr>
          <w:b/>
          <w:bCs/>
        </w:rPr>
        <w:t>Общие комментарии</w:t>
      </w:r>
      <w:r>
        <w:t xml:space="preserve"> </w:t>
      </w:r>
      <w:r>
        <w:rPr>
          <w:b/>
          <w:bCs/>
        </w:rPr>
        <w:t xml:space="preserve">статьи 60 ГК. </w:t>
      </w:r>
      <w:r>
        <w:t xml:space="preserve">В комментируемой статье содержатся нормы, определяющие организационную структуру хозяйственного товарищества, иерархию его органов, условия проверки деятельности товарищества аудиторами. Нормами </w:t>
      </w:r>
      <w:r>
        <w:t>этой статьи также предписывается, каким образом регулируются вопросы формирования органов товарищества и установления их компетенции, устанавливается порядок принятия ими решений. Отдельно регламентируется переход полномочий по управлению товариществом в с</w:t>
      </w:r>
      <w:r>
        <w:t xml:space="preserve">лучае объявления его банкротом или применения в отношении него реабилитационной процедуры. Требования комментируемой статьи являются общими и применимыми к хозяйственным товариществам безотносительно какой-либо отдельной организационной формы. </w:t>
      </w:r>
    </w:p>
    <w:p w:rsidR="00000000" w:rsidRDefault="0005278B">
      <w:pPr>
        <w:pStyle w:val="pj"/>
      </w:pPr>
      <w:r>
        <w:t>При этом да</w:t>
      </w:r>
      <w:r>
        <w:t xml:space="preserve">нные нормы </w:t>
      </w:r>
      <w:hyperlink r:id="rId236" w:history="1">
        <w:r>
          <w:rPr>
            <w:rStyle w:val="a5"/>
          </w:rPr>
          <w:t>ГК</w:t>
        </w:r>
      </w:hyperlink>
      <w:r>
        <w:t xml:space="preserve"> являются основой для того, чтобы применительно к хозяйственному товариществу каждой отдельной формы законами определялись конкретные особенности структуры органов хозяйственного </w:t>
      </w:r>
      <w:r>
        <w:t xml:space="preserve">товарищества, распределения компетенции между ними, установление конкретного порядка их избрания (назначения) и принятия ими решений. Такими отдельными законами являются </w:t>
      </w:r>
      <w:hyperlink r:id="rId237" w:history="1">
        <w:r>
          <w:rPr>
            <w:rStyle w:val="a5"/>
          </w:rPr>
          <w:t>Закон</w:t>
        </w:r>
      </w:hyperlink>
      <w:r>
        <w:t xml:space="preserve"> </w:t>
      </w:r>
      <w:r>
        <w:t xml:space="preserve">о товариществах, применимый непосредственно в отношении полных и коммандитных товариществ и служащий основой для </w:t>
      </w:r>
      <w:hyperlink r:id="rId238" w:history="1">
        <w:r>
          <w:rPr>
            <w:rStyle w:val="a5"/>
          </w:rPr>
          <w:t>Закона</w:t>
        </w:r>
      </w:hyperlink>
      <w:r>
        <w:t xml:space="preserve"> о ТОО, применимого для регулирования особенностей правового статуса и ст</w:t>
      </w:r>
      <w:r>
        <w:t xml:space="preserve">руктуры ТОО и ТДО. Вместе с тем, </w:t>
      </w:r>
      <w:r>
        <w:rPr>
          <w:u w:val="single"/>
        </w:rPr>
        <w:t>учредительные документы</w:t>
      </w:r>
      <w:r>
        <w:t xml:space="preserve"> каждого отдельного хозяйственного товарищества в пределах, допустимых указанными законодательными актами, могут содержать особые положения относительно структуры и компетенции органов этого товарищес</w:t>
      </w:r>
      <w:r>
        <w:t>тва, а также условий их формирования и управления товариществом.</w:t>
      </w:r>
    </w:p>
    <w:p w:rsidR="00000000" w:rsidRDefault="0005278B">
      <w:pPr>
        <w:pStyle w:val="pj"/>
      </w:pPr>
      <w:r>
        <w:t xml:space="preserve">В соответствии со </w:t>
      </w:r>
      <w:hyperlink r:id="rId239" w:anchor="sub_id=600000" w:history="1">
        <w:r>
          <w:rPr>
            <w:rStyle w:val="a5"/>
          </w:rPr>
          <w:t>ст.60</w:t>
        </w:r>
      </w:hyperlink>
      <w:r>
        <w:t xml:space="preserve"> ГК, независимо от его формы, организационная структура хозяйственного товарищества п</w:t>
      </w:r>
      <w:r>
        <w:t>редполагает существование в нем высшего органа и исполнительного органа, который также признается и органом управления товарищества.</w:t>
      </w:r>
    </w:p>
    <w:p w:rsidR="00000000" w:rsidRDefault="0005278B">
      <w:pPr>
        <w:pStyle w:val="pj"/>
      </w:pPr>
      <w:r>
        <w:t xml:space="preserve">В этом вопросе основополагающим принципом является то, что все </w:t>
      </w:r>
      <w:r>
        <w:rPr>
          <w:u w:val="single"/>
        </w:rPr>
        <w:t>участники</w:t>
      </w:r>
      <w:r>
        <w:t xml:space="preserve"> товарищества являются его управляющими. В соответс</w:t>
      </w:r>
      <w:r>
        <w:t>твии с этим высшим органом хозяйственного товарищества является общее собрание его участников. В тех товариществах, которые в соответствии с законом могут иметь одного участника, полномочия общего собрания принадлежат его единственному участнику.</w:t>
      </w:r>
    </w:p>
    <w:p w:rsidR="00000000" w:rsidRDefault="0005278B">
      <w:pPr>
        <w:pStyle w:val="pj"/>
      </w:pPr>
      <w:r>
        <w:t>Следует и</w:t>
      </w:r>
      <w:r>
        <w:t>меть в виду, что взаимоотношения между товарищами, в т.ч. по управлению товариществом, регулируются договором между ними на диспозитивной основе. Однако, отношения внешние, включая представительство товарищества с третьими лицами, должны регулироваться нор</w:t>
      </w:r>
      <w:r>
        <w:t xml:space="preserve">мами публичного характера, поскольку реализация этих «внешне ориентированных» правоотношений существенно затрагивает интересы таких третьих лиц. Публичность положений о распределении управленческих и представительских полномочий достигается тем, что они в </w:t>
      </w:r>
      <w:r>
        <w:t>качестве императивных норм включаются в устав товарищества и соответствуют предписаниям закона.</w:t>
      </w:r>
    </w:p>
    <w:p w:rsidR="00000000" w:rsidRDefault="0005278B">
      <w:pPr>
        <w:pStyle w:val="pj"/>
      </w:pPr>
      <w:r>
        <w:rPr>
          <w:i/>
          <w:iCs/>
        </w:rPr>
        <w:t>В этом вопросе заслуживает внимания правовая позиция Президиума ВАС РФ, изложенная в его постановлении от 20 июня 2013 г. №3810/13. В соответствии с ней «обязат</w:t>
      </w:r>
      <w:r>
        <w:rPr>
          <w:i/>
          <w:iCs/>
        </w:rPr>
        <w:t>ельства перед учредителями (участниками) должника - юридического лица, вытекающие из такого участия [в уставном капитале - авт.], носят внутренний характер и не могут конкурировать с внешними обязательствами, то есть с обязательствами должника как участник</w:t>
      </w:r>
      <w:r>
        <w:rPr>
          <w:i/>
          <w:iCs/>
        </w:rPr>
        <w:t>а имущественного оборота перед другими участниками оборота».</w:t>
      </w:r>
    </w:p>
    <w:p w:rsidR="00000000" w:rsidRDefault="0005278B">
      <w:pPr>
        <w:pStyle w:val="pj"/>
      </w:pPr>
      <w:r>
        <w:t>Казахстанским законом предписывается создание в хозяйственном товариществе коллегиального и (или) единоличного исполнительного органа, ответственного за осуществление текущего руководства его дея</w:t>
      </w:r>
      <w:r>
        <w:t>тельностью и подотчетного общему собранию его участников. Причем оговаривается, что единоличный орган управления может быть избран не из числа его участников. Обязательность исполнительного органа является обоснованной для хозяйственных товариществ (общест</w:t>
      </w:r>
      <w:r>
        <w:t xml:space="preserve">в) с ограниченной или дополнительной ответственностью, в которых связанная с их деятельностью ответственность их участников ограничивается стоимостью их участия в капитале товарищества. </w:t>
      </w:r>
    </w:p>
    <w:p w:rsidR="00000000" w:rsidRDefault="0005278B">
      <w:pPr>
        <w:pStyle w:val="pj"/>
      </w:pPr>
      <w:r>
        <w:t>Однако в полных и коммандитных товариществах, где вся ответственность</w:t>
      </w:r>
      <w:r>
        <w:t xml:space="preserve"> за деятельность товарищества возлагается на участников, обязательность создания ими исполнительного органа, особенно, за счет привлечения к этому третьих лиц, представляется не обоснованной. Традиционным в гражданско-правовой теории и гражданском законода</w:t>
      </w:r>
      <w:r>
        <w:t>тельстве государстве континентальной Европы, как и в российском праве, является правило о том, что ведение дел товарищества осуществляется самими товарищами совместно на основе их солидарной ответственности, если учредительными документами не предусмотрено</w:t>
      </w:r>
      <w:r>
        <w:t xml:space="preserve"> иное. В то же время предоставление права на формирование в них такого исполнительного органа не вызывает возражения и соответствует законодательству западных государств (см., например, ст. </w:t>
      </w:r>
      <w:r>
        <w:rPr>
          <w:i/>
          <w:iCs/>
        </w:rPr>
        <w:t>L</w:t>
      </w:r>
      <w:r>
        <w:t>.221-3 Коммерческого кодекса Франции).</w:t>
      </w:r>
    </w:p>
    <w:p w:rsidR="00000000" w:rsidRDefault="0005278B">
      <w:pPr>
        <w:pStyle w:val="pj"/>
      </w:pPr>
      <w:r>
        <w:t>2. В соответствии с</w:t>
      </w:r>
      <w:r>
        <w:rPr>
          <w:b/>
          <w:bCs/>
        </w:rPr>
        <w:t xml:space="preserve"> пункто</w:t>
      </w:r>
      <w:r>
        <w:rPr>
          <w:b/>
          <w:bCs/>
        </w:rPr>
        <w:t>м 1 статьи 60 ГК</w:t>
      </w:r>
      <w:r>
        <w:t xml:space="preserve"> высшим органом хозяйственного товарищества является общее собрание его участников. Этот орган не формируется каким-либо волеизъявлением специально уполномоченного на это субъекта. Общее собрание участников хозяйственного товарищества образ</w:t>
      </w:r>
      <w:r>
        <w:t>уется в силу учреждения самого товарищества на основе учредительного договора. Те лица, которые в данный момент являются сторонами учредительного договора, являются участниками общего собрания участников как органа товарищества. Исключениями из этого прави</w:t>
      </w:r>
      <w:r>
        <w:t xml:space="preserve">ла являются следующие два случая отсутствия учредительного договора: </w:t>
      </w:r>
    </w:p>
    <w:p w:rsidR="00000000" w:rsidRDefault="0005278B">
      <w:pPr>
        <w:pStyle w:val="pj"/>
      </w:pPr>
      <w:r>
        <w:t xml:space="preserve">(1) когда учредителем или участником товарищества является одно лицо (см. </w:t>
      </w:r>
      <w:hyperlink r:id="rId240" w:anchor="sub_id=580400" w:history="1">
        <w:r>
          <w:rPr>
            <w:rStyle w:val="a5"/>
          </w:rPr>
          <w:t>п.п.3 и 4 ст.58</w:t>
        </w:r>
      </w:hyperlink>
      <w:r>
        <w:t xml:space="preserve"> ГК и коммента</w:t>
      </w:r>
      <w:r>
        <w:t>рий к ним). В этом случае, согласно п.1 комментируемой статьи ст.60 ГК, предусмотренная законом и учредительными документами компетенция общего собрания участников товарищества реализуется его единственным учредителем (участником). Однако единственный учре</w:t>
      </w:r>
      <w:r>
        <w:t>дитель и единственный участник может быть только у такого хозяйственного товарищества, которое учреждено в форме ТОО или ТДО. В полных и коммандитных товариществах должно быть не менее двух участников (товарищей), и наличие заключенного между ними учредите</w:t>
      </w:r>
      <w:r>
        <w:t xml:space="preserve">льного договора является обязательным (см. комментарий к </w:t>
      </w:r>
      <w:hyperlink r:id="rId241" w:anchor="sub_id=580300" w:history="1">
        <w:r>
          <w:rPr>
            <w:rStyle w:val="a5"/>
          </w:rPr>
          <w:t>п.п.3</w:t>
        </w:r>
      </w:hyperlink>
      <w:r>
        <w:t xml:space="preserve"> и </w:t>
      </w:r>
      <w:hyperlink r:id="rId242" w:anchor="sub_id=580400" w:history="1">
        <w:r>
          <w:rPr>
            <w:rStyle w:val="a5"/>
          </w:rPr>
          <w:t>4 ст.58</w:t>
        </w:r>
      </w:hyperlink>
      <w:r>
        <w:t xml:space="preserve"> ГК); и</w:t>
      </w:r>
    </w:p>
    <w:p w:rsidR="00000000" w:rsidRDefault="0005278B">
      <w:pPr>
        <w:pStyle w:val="pj"/>
      </w:pPr>
      <w:r>
        <w:t xml:space="preserve">(2) когда </w:t>
      </w:r>
      <w:r>
        <w:t xml:space="preserve">независимым субъектом (Единым регистратором ценных бумаг) ведется реестр участников ТОО или ТДО. В этом случае, согласно </w:t>
      </w:r>
      <w:hyperlink r:id="rId243" w:anchor="sub_id=580900" w:history="1">
        <w:r>
          <w:rPr>
            <w:rStyle w:val="a5"/>
          </w:rPr>
          <w:t>п.9 ст.58</w:t>
        </w:r>
      </w:hyperlink>
      <w:r>
        <w:t xml:space="preserve"> ГК, с момента формирования такого реестра </w:t>
      </w:r>
      <w:r>
        <w:t xml:space="preserve">участников учредительный договор прекращается, а права на участие в уставном капитале товарищества подтверждаются лишь данными указанного реестра участников товарищества (о необоснованности такого регулирования см. комментарий </w:t>
      </w:r>
      <w:hyperlink r:id="rId244" w:anchor="sub_id=590200" w:history="1">
        <w:r>
          <w:rPr>
            <w:rStyle w:val="a5"/>
          </w:rPr>
          <w:t>п.2 ст.59</w:t>
        </w:r>
      </w:hyperlink>
      <w:r>
        <w:t xml:space="preserve"> ГК). </w:t>
      </w:r>
    </w:p>
    <w:p w:rsidR="00000000" w:rsidRDefault="0005278B">
      <w:pPr>
        <w:pStyle w:val="pj"/>
      </w:pPr>
      <w:r>
        <w:t xml:space="preserve">Во втором случае статус участника товарищества подтверждается содержанием реестра соответствующего хозяйственного товарищества. </w:t>
      </w:r>
    </w:p>
    <w:p w:rsidR="00000000" w:rsidRDefault="0005278B">
      <w:pPr>
        <w:pStyle w:val="pj"/>
      </w:pPr>
      <w:r>
        <w:t>Компетенция общего собрания участников определяется закон</w:t>
      </w:r>
      <w:r>
        <w:t xml:space="preserve">одательными актами и, на основании соответствующих законодательных положений, также - учредительными документами товарищества. В частности, в соответствии со </w:t>
      </w:r>
      <w:hyperlink r:id="rId245" w:anchor="sub_id=140000" w:history="1">
        <w:r>
          <w:rPr>
            <w:rStyle w:val="a5"/>
          </w:rPr>
          <w:t>ст.ст.14</w:t>
        </w:r>
      </w:hyperlink>
      <w:r>
        <w:t xml:space="preserve"> и </w:t>
      </w:r>
      <w:hyperlink r:id="rId246" w:anchor="sub_id=300000" w:history="1">
        <w:r>
          <w:rPr>
            <w:rStyle w:val="a5"/>
          </w:rPr>
          <w:t>30</w:t>
        </w:r>
      </w:hyperlink>
      <w:r>
        <w:t xml:space="preserve"> Закона о товариществах именно общее собрание участников, являющихся полными товарищами, принимает все решения по внутренним вопросам полного и коммандитного товарищества и о </w:t>
      </w:r>
      <w:r>
        <w:t>заключении либо одобрении сделок, осуществляемых и, в зависимости от обстоятельств, осуществленных от имени товарищества. К полномочиям полных товариществ относится и принятие решений по вопросам о правовой судьбе товарищества и его имущества, об изменении</w:t>
      </w:r>
      <w:r>
        <w:t xml:space="preserve"> правового статуса товарищества путем его реорганизации и другие вопросы. Все такие решения полные товарищи принимают единогласно, если учредительными документами не предусмотрены случаи, когда решение может быть принято большинством голосов. </w:t>
      </w:r>
    </w:p>
    <w:p w:rsidR="00000000" w:rsidRDefault="0005278B">
      <w:pPr>
        <w:pStyle w:val="pj"/>
      </w:pPr>
      <w:r>
        <w:t>Иная ситуаци</w:t>
      </w:r>
      <w:r>
        <w:t xml:space="preserve">я имеет место в вопросе определения компетенции общего собрания ТОО и ТДО. </w:t>
      </w:r>
      <w:hyperlink r:id="rId247" w:history="1">
        <w:r>
          <w:rPr>
            <w:rStyle w:val="a5"/>
          </w:rPr>
          <w:t>Закон</w:t>
        </w:r>
      </w:hyperlink>
      <w:r>
        <w:t xml:space="preserve"> о ТОО достаточно детально регулирует условия и порядок созыва и проведения общего собрания участников, а также </w:t>
      </w:r>
      <w:r>
        <w:t>принятия, оформления и оспаривания его решений (</w:t>
      </w:r>
      <w:hyperlink r:id="rId248" w:anchor="sub_id=410000" w:history="1">
        <w:r>
          <w:rPr>
            <w:rStyle w:val="a5"/>
          </w:rPr>
          <w:t>ст.ст.41 - 50</w:t>
        </w:r>
      </w:hyperlink>
      <w:r>
        <w:t xml:space="preserve">). Более того, </w:t>
      </w:r>
      <w:hyperlink r:id="rId249" w:anchor="sub_id=430000" w:history="1">
        <w:r>
          <w:rPr>
            <w:rStyle w:val="a5"/>
          </w:rPr>
          <w:t>ст.43</w:t>
        </w:r>
      </w:hyperlink>
      <w:r>
        <w:t xml:space="preserve"> Закона о</w:t>
      </w:r>
      <w:r>
        <w:t xml:space="preserve"> ТОО устанавливается перечень вопросов, отнесенных к исключительной компетенции общего собрания участников, по которым решения могут приниматься только общим собранием. При этом допускается отнесение учредительными документами ТОО или ТДО к компетенции общ</w:t>
      </w:r>
      <w:r>
        <w:t>его собрания и других вопросов, а также предусматриваются правомочия общего собрания принять к своему рассмотрению любой связанный с деятельностью товарищества вопрос и отменить любое решение иных органов товарищества по вопросам внутренней деятельности то</w:t>
      </w:r>
      <w:r>
        <w:t>варищества. Это сближает правовое регулирование статуса общего собрания участников хозяйственных товариществ всех предусмотренных казахстанским законодательством организационных форм. Вместе с тем, возможность делегировать другим органам товарищества приня</w:t>
      </w:r>
      <w:r>
        <w:t xml:space="preserve">тие решений по вопросам, отнесенным Законом о ТОО именно к исключительной компетенции общего собрания участников товарищества, не предусматривается. </w:t>
      </w:r>
    </w:p>
    <w:p w:rsidR="00000000" w:rsidRDefault="0005278B">
      <w:pPr>
        <w:pStyle w:val="pj"/>
      </w:pPr>
      <w:r>
        <w:t>Еще одним отличием от полных и коммандитных товариществ является то, что для принятия решений общим собран</w:t>
      </w:r>
      <w:r>
        <w:t xml:space="preserve">ием ТОО и ТДО не требуется участия в собрании всех участников, а также единогласия при принятии решений по повестке дня собрания: </w:t>
      </w:r>
      <w:hyperlink r:id="rId250" w:history="1">
        <w:r>
          <w:rPr>
            <w:rStyle w:val="a5"/>
          </w:rPr>
          <w:t>Законом</w:t>
        </w:r>
      </w:hyperlink>
      <w:r>
        <w:t xml:space="preserve"> о ТОО предусматривается кворум, при наличии которого о</w:t>
      </w:r>
      <w:r>
        <w:t>бщее собрание правомочно принимать решения, (</w:t>
      </w:r>
      <w:hyperlink r:id="rId251" w:history="1">
        <w:r>
          <w:rPr>
            <w:rStyle w:val="a5"/>
          </w:rPr>
          <w:t>п.п.3 - 5 ст.47</w:t>
        </w:r>
      </w:hyperlink>
      <w:r>
        <w:t>) и минимальное количество голосов, необходимое для того, чтобы решение могло быть принято (</w:t>
      </w:r>
      <w:hyperlink r:id="rId252" w:anchor="sub_id=480200" w:history="1">
        <w:r>
          <w:rPr>
            <w:rStyle w:val="a5"/>
          </w:rPr>
          <w:t>п.2 ст.48</w:t>
        </w:r>
      </w:hyperlink>
      <w:r>
        <w:t>).</w:t>
      </w:r>
    </w:p>
    <w:p w:rsidR="00000000" w:rsidRDefault="0005278B">
      <w:pPr>
        <w:pStyle w:val="pj"/>
      </w:pPr>
      <w:r>
        <w:t xml:space="preserve">3. </w:t>
      </w:r>
      <w:r>
        <w:rPr>
          <w:b/>
          <w:bCs/>
        </w:rPr>
        <w:t>В пункте 2 статьи 60 ГК</w:t>
      </w:r>
      <w:r>
        <w:t xml:space="preserve"> предписывается создание в хозяйственном товариществе исполнительного органа для осуществления текущего руководства деятельностью товарищества. В полном соответствии с эти</w:t>
      </w:r>
      <w:r>
        <w:t xml:space="preserve">м предписанием обязательное образование такого исполнительного органа предусмотрено в ТОО и ТДО (ст.41 Закона о ТОО). В свою очередь, в соответствии со </w:t>
      </w:r>
      <w:hyperlink r:id="rId253" w:anchor="sub_id=140000" w:history="1">
        <w:r>
          <w:rPr>
            <w:rStyle w:val="a5"/>
          </w:rPr>
          <w:t>ст.14</w:t>
        </w:r>
      </w:hyperlink>
      <w:r>
        <w:t xml:space="preserve"> </w:t>
      </w:r>
      <w:r>
        <w:t xml:space="preserve">Закона о товариществах предусмотрено обязательное формирование исполнительных органов полного товариществ для управления товариществом, которое заключается в ведении его дел. Однако из содержания </w:t>
      </w:r>
      <w:hyperlink r:id="rId254" w:anchor="sub_id=300000" w:history="1">
        <w:r>
          <w:rPr>
            <w:rStyle w:val="a5"/>
          </w:rPr>
          <w:t>ст.30</w:t>
        </w:r>
      </w:hyperlink>
      <w:r>
        <w:t xml:space="preserve"> Закона о товариществах следует, что ведение дел коммандитного товарищества, управление его делами может осуществляться только его полными товарищами, а формирование какого-либо исполнительного органа коммандитного товарищества </w:t>
      </w:r>
      <w:r>
        <w:t>не предусматривается. Даже вкладчики такого товарищества ограничиваются вправе участвовать в управлении его делами. В этом усматривается несогласованность действующего законодательства о хозяйственных товариществах.</w:t>
      </w:r>
    </w:p>
    <w:p w:rsidR="00000000" w:rsidRDefault="0005278B">
      <w:pPr>
        <w:pStyle w:val="pj"/>
      </w:pPr>
      <w:r>
        <w:t xml:space="preserve">Комментируемой статьей не определяется, </w:t>
      </w:r>
      <w:r>
        <w:t xml:space="preserve">как формируется исполнительный и иные органы товарищества, но указывается, что порядок их избрания (назначения) определяется в соответствии с </w:t>
      </w:r>
      <w:hyperlink r:id="rId255" w:history="1">
        <w:r>
          <w:rPr>
            <w:rStyle w:val="a5"/>
          </w:rPr>
          <w:t>ГК</w:t>
        </w:r>
      </w:hyperlink>
      <w:r>
        <w:t xml:space="preserve"> законодательными актами и учредительными докуме</w:t>
      </w:r>
      <w:r>
        <w:t xml:space="preserve">нтами товарищества. Вместе с тем, в </w:t>
      </w:r>
      <w:hyperlink r:id="rId256" w:anchor="sub_id=600200" w:history="1">
        <w:r>
          <w:rPr>
            <w:rStyle w:val="a5"/>
          </w:rPr>
          <w:t>п.2 ст.60</w:t>
        </w:r>
      </w:hyperlink>
      <w:r>
        <w:t xml:space="preserve"> ГК определяется, что исполнительный орган является подотчетным общему собранию участников. Установление такой подотчетности озн</w:t>
      </w:r>
      <w:r>
        <w:t xml:space="preserve">ачает, что исполнительный орган формируется самими участниками товарищества. Из содержания </w:t>
      </w:r>
      <w:hyperlink r:id="rId257" w:anchor="sub_id=140200" w:history="1">
        <w:r>
          <w:rPr>
            <w:rStyle w:val="a5"/>
          </w:rPr>
          <w:t>ст.14</w:t>
        </w:r>
      </w:hyperlink>
      <w:r>
        <w:t xml:space="preserve"> Закона о товариществах следует, что, хотя именно участники принимают все реш</w:t>
      </w:r>
      <w:r>
        <w:t>ения по внутренним (и не только) вопросам деятельности полного товарищества, они должны поручить ведение дел товарищества его исполнительным органам, подотчетным участникам товарищества, и эта подотчетность исполнительных органов означает их обязанность пр</w:t>
      </w:r>
      <w:r>
        <w:t xml:space="preserve">едоставлять всем участникам полного товарищества полную информацию о своей деятельности по ведению дел полного товарищества. </w:t>
      </w:r>
    </w:p>
    <w:p w:rsidR="00000000" w:rsidRDefault="0005278B">
      <w:pPr>
        <w:pStyle w:val="pj"/>
      </w:pPr>
      <w:r>
        <w:t xml:space="preserve">В отличие от норм, относящихся к полным и коммандитным товариществам, </w:t>
      </w:r>
      <w:hyperlink r:id="rId258" w:history="1">
        <w:r>
          <w:rPr>
            <w:rStyle w:val="a5"/>
          </w:rPr>
          <w:t>Закон</w:t>
        </w:r>
      </w:hyperlink>
      <w:r>
        <w:t xml:space="preserve"> о ТОО заметно более однозначен в этом вопросе. В частности, </w:t>
      </w:r>
      <w:hyperlink r:id="rId259" w:anchor="sub_id=430000" w:history="1">
        <w:r>
          <w:rPr>
            <w:rStyle w:val="a5"/>
          </w:rPr>
          <w:t>ст.43</w:t>
        </w:r>
      </w:hyperlink>
      <w:r>
        <w:t xml:space="preserve"> Закона о ТОО принятие решения по вопросу об образовании исполнительного органа ТОО и ТДО и досроч</w:t>
      </w:r>
      <w:r>
        <w:t xml:space="preserve">ном прекращении его полномочий относит к исключительной компетенции общего собрания товарищества. </w:t>
      </w:r>
    </w:p>
    <w:p w:rsidR="00000000" w:rsidRDefault="0005278B">
      <w:pPr>
        <w:pStyle w:val="pj"/>
      </w:pPr>
      <w:r>
        <w:t>Комментируемая статья допускает формирование коллегиального или единоличного исполнительного органа товарищества. Коллегиальный орган формируется за счет избрания участниками товарищества группы лиц, которые совместно будут осуществлять текущее руководство</w:t>
      </w:r>
      <w:r>
        <w:t xml:space="preserve"> товариществом, совместно отвечая за надлежащее ведение его дел (см., например, </w:t>
      </w:r>
      <w:hyperlink r:id="rId260" w:anchor="sub_id=520200" w:history="1">
        <w:r>
          <w:rPr>
            <w:rStyle w:val="a5"/>
          </w:rPr>
          <w:t>п.п.2 - 4 ст.52</w:t>
        </w:r>
      </w:hyperlink>
      <w:r>
        <w:t xml:space="preserve"> Закона о ТОО). </w:t>
      </w:r>
    </w:p>
    <w:p w:rsidR="00000000" w:rsidRDefault="0005278B">
      <w:pPr>
        <w:pStyle w:val="pj"/>
      </w:pPr>
      <w:r>
        <w:t>В свою очередь, единоличный исполнительный орган создается из</w:t>
      </w:r>
      <w:r>
        <w:t xml:space="preserve">бранием одного лица в качестве такового и возложением на него обязанностей по осуществлению текущего руководства товариществом. Согласно </w:t>
      </w:r>
      <w:hyperlink r:id="rId261" w:anchor="sub_id=530000" w:history="1">
        <w:r>
          <w:rPr>
            <w:rStyle w:val="a5"/>
          </w:rPr>
          <w:t>п.1 ст.53</w:t>
        </w:r>
      </w:hyperlink>
      <w:r>
        <w:t xml:space="preserve"> Закона о ТОО единоличным и</w:t>
      </w:r>
      <w:r>
        <w:t>сполнительным органом может быть директор, управляющий «и т.п.». Обращает на себя внимание специальная оговорка о том, что единоличный исполнительный орган может быть избран не из числа участников товарищества. В связи с этим, единоличным исполнительным ор</w:t>
      </w:r>
      <w:r>
        <w:t>ганом может быть избрано лицо, которое может быть участником товарищества, а может и не быть таковым. В то же время в казахстанском законодательстве не предусмотрено специальных положений, требующих, чтобы в состав коллегиального исполнительного органа мог</w:t>
      </w:r>
      <w:r>
        <w:t xml:space="preserve">ли избираться только участники товарищества, либо запрещающих избирать его членами третьих лиц, не являющихся участниками товарищества. </w:t>
      </w:r>
    </w:p>
    <w:p w:rsidR="00000000" w:rsidRDefault="0005278B">
      <w:pPr>
        <w:pStyle w:val="pj"/>
      </w:pPr>
      <w:r>
        <w:t xml:space="preserve">В </w:t>
      </w:r>
      <w:hyperlink r:id="rId262" w:anchor="sub_id=600200" w:history="1">
        <w:r>
          <w:rPr>
            <w:rStyle w:val="a5"/>
          </w:rPr>
          <w:t>п.2 ст.60</w:t>
        </w:r>
      </w:hyperlink>
      <w:r>
        <w:t xml:space="preserve"> ГК предусматривается, чт</w:t>
      </w:r>
      <w:r>
        <w:t>о в качестве коллегиальных органов товарищества могут быть созданы правление (дирекция), наблюдательный совет, и другие органы в случаях, предусмотренных законодательными актами или решением общего собрания участников хозяйственного товарищества. Однако, в</w:t>
      </w:r>
      <w:r>
        <w:t xml:space="preserve"> этой статье не определяется иерархия или иная система взаимодействия таких органов между собой. Ясность в этом вопросе может быть подучена за счет обращения к отдельным законам, регулирующим хозяйственные товарищества.</w:t>
      </w:r>
    </w:p>
    <w:p w:rsidR="00000000" w:rsidRDefault="0005278B">
      <w:pPr>
        <w:pStyle w:val="pj"/>
      </w:pPr>
      <w:r>
        <w:t xml:space="preserve">В частности, согласно </w:t>
      </w:r>
      <w:hyperlink r:id="rId263" w:anchor="sub_id=540000" w:history="1">
        <w:r>
          <w:rPr>
            <w:rStyle w:val="a5"/>
          </w:rPr>
          <w:t>ст.54</w:t>
        </w:r>
      </w:hyperlink>
      <w:r>
        <w:t xml:space="preserve"> Закона о ТОО коллегиальным исполнительным органом такого товарищества является правление, дирекция «и т.п.». Содержание этой комбинации букв «и т.п.» не позволяет с необходимой одно</w:t>
      </w:r>
      <w:r>
        <w:t xml:space="preserve">значностью определить, какие еще могут быть использованы названия исполнительного органа товарищества, но применительно к коллегиальному органу из </w:t>
      </w:r>
      <w:hyperlink r:id="rId264" w:history="1">
        <w:r>
          <w:rPr>
            <w:rStyle w:val="a5"/>
          </w:rPr>
          <w:t>ст.41</w:t>
        </w:r>
      </w:hyperlink>
      <w:r>
        <w:t xml:space="preserve"> Закона о ТОО следует, что наблюдательны</w:t>
      </w:r>
      <w:r>
        <w:t xml:space="preserve">й совет не является исполнительным органом ТОО и ТДО. </w:t>
      </w:r>
    </w:p>
    <w:p w:rsidR="00000000" w:rsidRDefault="0005278B">
      <w:pPr>
        <w:pStyle w:val="pj"/>
      </w:pPr>
      <w:r>
        <w:t xml:space="preserve">В то же время, Закон о ТОО позволяет достаточно четко разделить статус исполнительного органа и наблюдательного совета. Так, если в соответствии со </w:t>
      </w:r>
      <w:hyperlink r:id="rId265" w:anchor="sub_id=510000" w:history="1">
        <w:r>
          <w:rPr>
            <w:rStyle w:val="a5"/>
          </w:rPr>
          <w:t>ст.51</w:t>
        </w:r>
      </w:hyperlink>
      <w:r>
        <w:t xml:space="preserve"> Закона о ТОО (как и согласно комментируемой статье) исполнительный орган осуществляет текущее руководство деятельностью товарищества и ведение его дел, то в соответствии со </w:t>
      </w:r>
      <w:hyperlink r:id="rId266" w:anchor="sub_id=570000" w:history="1">
        <w:r>
          <w:rPr>
            <w:rStyle w:val="a5"/>
          </w:rPr>
          <w:t>ст.57</w:t>
        </w:r>
      </w:hyperlink>
      <w:r>
        <w:t xml:space="preserve"> Закона о ТОО наблюдательный совет осуществляет контроль за деятельностью исполнительного органа.</w:t>
      </w:r>
    </w:p>
    <w:p w:rsidR="00000000" w:rsidRDefault="0005278B">
      <w:pPr>
        <w:pStyle w:val="pj"/>
      </w:pPr>
      <w:r>
        <w:t xml:space="preserve">В отличие от </w:t>
      </w:r>
      <w:hyperlink r:id="rId267" w:history="1">
        <w:r>
          <w:rPr>
            <w:rStyle w:val="a5"/>
          </w:rPr>
          <w:t>Закона</w:t>
        </w:r>
      </w:hyperlink>
      <w:r>
        <w:t xml:space="preserve"> о ТОО </w:t>
      </w:r>
      <w:hyperlink r:id="rId268" w:history="1">
        <w:r>
          <w:rPr>
            <w:rStyle w:val="a5"/>
          </w:rPr>
          <w:t>Закон</w:t>
        </w:r>
      </w:hyperlink>
      <w:r>
        <w:t xml:space="preserve"> о товариществах не только не предлагает названий для исполнительного органа полного и коммандитного товарищества, но и не предусматривает создание в товариществе наблюдательного совета. Это обоснованно общим подхо</w:t>
      </w:r>
      <w:r>
        <w:t>дом, в соответствии с которым полные товарищи сами управляют товариществом. Вместе с тем, поскольку создание исполнительного органа является обязательным в товариществах всех предусмотренных организационных форм, а также с учетом довольно широкой диспозити</w:t>
      </w:r>
      <w:r>
        <w:t xml:space="preserve">вности Закона о товариществах, представляется допустимым, чтобы в учредительных документах полного и коммандитного товарищества для обозначения исполнительного органа использовались названия, предлагаемые в Законе о ТОО, а также предусматривалось создание </w:t>
      </w:r>
      <w:r>
        <w:t>наблюдательного совета для контроля деятельности исполнительного органа товарищества.</w:t>
      </w:r>
    </w:p>
    <w:p w:rsidR="00000000" w:rsidRDefault="0005278B">
      <w:pPr>
        <w:pStyle w:val="pj"/>
      </w:pPr>
      <w:r>
        <w:t>Помимо исполнительного органа и наблюдательного совета в товариществах могут быть созданы иные органы, если они предусмотрены законодательными актами или «решением общего</w:t>
      </w:r>
      <w:r>
        <w:t xml:space="preserve"> собрания участников хозяйственного товарищества». Так, в </w:t>
      </w:r>
      <w:hyperlink r:id="rId269" w:anchor="sub_id=80000" w:history="1">
        <w:r>
          <w:rPr>
            <w:rStyle w:val="a5"/>
          </w:rPr>
          <w:t>ст.8</w:t>
        </w:r>
      </w:hyperlink>
      <w:r>
        <w:t xml:space="preserve"> Закона о товариществах и </w:t>
      </w:r>
      <w:hyperlink r:id="rId270" w:anchor="sub_id=580000" w:history="1">
        <w:r>
          <w:rPr>
            <w:rStyle w:val="a5"/>
          </w:rPr>
          <w:t>ст.</w:t>
        </w:r>
        <w:r>
          <w:rPr>
            <w:rStyle w:val="a5"/>
          </w:rPr>
          <w:t>58</w:t>
        </w:r>
      </w:hyperlink>
      <w:r>
        <w:t xml:space="preserve"> Закона о ТОО предусмотрена возможность, но не обязательность образования в товариществе ревизионной комиссии или избрание ревизора из числа участников или их представителей для осуществления контроля за финансово-хозяйственной деятельностью исполнительн</w:t>
      </w:r>
      <w:r>
        <w:t>ого органа товарищества. Формирование в товариществах каких-либо еще специально поименованных (и с определенной компетенцией) органов не предусмотрено законами, но может быть предусмотрено их учредительными документами.</w:t>
      </w:r>
    </w:p>
    <w:p w:rsidR="00000000" w:rsidRDefault="0005278B">
      <w:pPr>
        <w:pStyle w:val="pj"/>
      </w:pPr>
      <w:r>
        <w:t>Казахстанское законодательство не пр</w:t>
      </w:r>
      <w:r>
        <w:t xml:space="preserve">едусматривает возможности членства юридических лиц в органах других юридических лиц. В связи с этим, членами коллегиальных органов хозяйственного товарищества, как и его единоличным исполнительным органом, могут быть избраны только физические лица. </w:t>
      </w:r>
    </w:p>
    <w:p w:rsidR="00000000" w:rsidRDefault="0005278B">
      <w:pPr>
        <w:pStyle w:val="pj"/>
      </w:pPr>
      <w:r>
        <w:t xml:space="preserve">4. </w:t>
      </w:r>
      <w:r>
        <w:rPr>
          <w:b/>
          <w:bCs/>
        </w:rPr>
        <w:t>Пун</w:t>
      </w:r>
      <w:r>
        <w:rPr>
          <w:b/>
          <w:bCs/>
        </w:rPr>
        <w:t>кт 2-1 статьи 60 ГК</w:t>
      </w:r>
      <w:r>
        <w:t xml:space="preserve"> был дополнен в комментируемую статью в соответствии с </w:t>
      </w:r>
      <w:hyperlink r:id="rId271" w:history="1">
        <w:r>
          <w:rPr>
            <w:rStyle w:val="a5"/>
          </w:rPr>
          <w:t>Законом</w:t>
        </w:r>
      </w:hyperlink>
      <w:r>
        <w:t xml:space="preserve"> РК от 07.03.14 г. № 177-V «О внесении изменений и дополнений в некоторые законодательные акты Республики Каза</w:t>
      </w:r>
      <w:r>
        <w:t>хстан по вопросам реабилитации и банкротства, налогообложения». Этим п.2-1 устанавливается вполне однозначная норма о том, что в</w:t>
      </w:r>
      <w:r>
        <w:rPr>
          <w:rStyle w:val="s0"/>
        </w:rPr>
        <w:t xml:space="preserve"> случаях признания хозяйственного товарищества </w:t>
      </w:r>
      <w:r>
        <w:rPr>
          <w:rStyle w:val="s0"/>
          <w:u w:val="single"/>
        </w:rPr>
        <w:t>банкротом</w:t>
      </w:r>
      <w:r>
        <w:rPr>
          <w:rStyle w:val="s0"/>
        </w:rPr>
        <w:t xml:space="preserve"> или применения в отношении товарищества </w:t>
      </w:r>
      <w:r>
        <w:rPr>
          <w:rStyle w:val="s0"/>
          <w:u w:val="single"/>
        </w:rPr>
        <w:t>реабилитационной процедуры</w:t>
      </w:r>
      <w:r>
        <w:rPr>
          <w:rStyle w:val="s0"/>
        </w:rPr>
        <w:t xml:space="preserve"> </w:t>
      </w:r>
      <w:r>
        <w:rPr>
          <w:rStyle w:val="s0"/>
        </w:rPr>
        <w:t>и назначения в связи с этим временного либо банкротного или реабилитационного управляющего все полномочия по управлению товариществом переходят соответственно к временному либо банкротному или реабилитационному управляющему. Эта норма означает, что в указа</w:t>
      </w:r>
      <w:r>
        <w:rPr>
          <w:rStyle w:val="s0"/>
        </w:rPr>
        <w:t xml:space="preserve">нных случаях к соответствующему управляющему переходят полномочия всех органов товарищества по управлению им - от высшего органа до исполнительного. </w:t>
      </w:r>
    </w:p>
    <w:p w:rsidR="00000000" w:rsidRDefault="0005278B">
      <w:pPr>
        <w:pStyle w:val="pj"/>
      </w:pPr>
      <w:r>
        <w:rPr>
          <w:rStyle w:val="s0"/>
        </w:rPr>
        <w:t xml:space="preserve">В этих случаях применяются нормы </w:t>
      </w:r>
      <w:hyperlink r:id="rId272" w:history="1">
        <w:r>
          <w:rPr>
            <w:rStyle w:val="a5"/>
          </w:rPr>
          <w:t>Закона</w:t>
        </w:r>
      </w:hyperlink>
      <w:r>
        <w:rPr>
          <w:rStyle w:val="s0"/>
        </w:rPr>
        <w:t xml:space="preserve"> Р</w:t>
      </w:r>
      <w:r>
        <w:rPr>
          <w:rStyle w:val="s0"/>
        </w:rPr>
        <w:t>К от 7 марта 2014 г. № 176-V «О реабилитации и банкротстве», предусматривающего как последствия применения реабилитационной процедуры и возбуждения процедуры банкротства, так и полномочия соответствующего управляющего по управлению имуществом и делами хозя</w:t>
      </w:r>
      <w:r>
        <w:rPr>
          <w:rStyle w:val="s0"/>
        </w:rPr>
        <w:t xml:space="preserve">йственного товарищества. При этом, однако, в соответствии со </w:t>
      </w:r>
      <w:hyperlink r:id="rId273" w:anchor="sub_id=690000" w:history="1">
        <w:r>
          <w:rPr>
            <w:rStyle w:val="a5"/>
          </w:rPr>
          <w:t>ст.69</w:t>
        </w:r>
      </w:hyperlink>
      <w:r>
        <w:rPr>
          <w:rStyle w:val="s0"/>
        </w:rPr>
        <w:t xml:space="preserve"> названного Закона в случае применения реабилитационной процедуры суд по заявлению учредителей (участников</w:t>
      </w:r>
      <w:r>
        <w:rPr>
          <w:rStyle w:val="s0"/>
        </w:rPr>
        <w:t>) хозяйственного товарищества может сохранить за ними право управления имуществом и делами товарищества. В то же время, такой возможности сохранить эти полномочия управления делами и имуществом товарищества не предусмотрено в случае возбуждения процедуры б</w:t>
      </w:r>
      <w:r>
        <w:rPr>
          <w:rStyle w:val="s0"/>
        </w:rPr>
        <w:t xml:space="preserve">анкротства. </w:t>
      </w:r>
    </w:p>
    <w:p w:rsidR="00000000" w:rsidRDefault="0005278B">
      <w:pPr>
        <w:pStyle w:val="pj"/>
      </w:pPr>
      <w:r>
        <w:rPr>
          <w:rStyle w:val="s0"/>
          <w:i/>
          <w:iCs/>
        </w:rPr>
        <w:t xml:space="preserve">В контексте применения п.2-1 комментируемой статьи заслуживает внимания правовая позиция Президиума ВАС РФ, изложенная в </w:t>
      </w:r>
      <w:r>
        <w:rPr>
          <w:i/>
          <w:iCs/>
        </w:rPr>
        <w:t>изложенная в его вышеупомянутом постановлении от 20 июня 2013 г. №3810/13. Согласно этому постановлению «учредители (участ</w:t>
      </w:r>
      <w:r>
        <w:rPr>
          <w:i/>
          <w:iCs/>
        </w:rPr>
        <w:t xml:space="preserve">ники) юридических лиц лишены права предъявлять какие-либо требования к должнику </w:t>
      </w:r>
      <w:r>
        <w:t>[юридическому лицу, учредителями (участниками) которого они являются - авт.]</w:t>
      </w:r>
      <w:r>
        <w:rPr>
          <w:i/>
          <w:iCs/>
        </w:rPr>
        <w:t xml:space="preserve"> в процессе его банкротства». Такая позиция объясняется тем, что «учредители (участники) должника - </w:t>
      </w:r>
      <w:r>
        <w:rPr>
          <w:i/>
          <w:iCs/>
        </w:rPr>
        <w:t>юридического лица несут риск отрицательных последствий, связанных с его деятельностью, и могут заявлять требования лишь на имущество, оставшееся после удовлетворения требований всех других кредиторов».</w:t>
      </w:r>
    </w:p>
    <w:p w:rsidR="00000000" w:rsidRDefault="0005278B">
      <w:pPr>
        <w:pStyle w:val="pj"/>
      </w:pPr>
      <w:r>
        <w:rPr>
          <w:rStyle w:val="s0"/>
        </w:rPr>
        <w:t xml:space="preserve">5. В соответствии с </w:t>
      </w:r>
      <w:r>
        <w:rPr>
          <w:rStyle w:val="s0"/>
          <w:b/>
          <w:bCs/>
        </w:rPr>
        <w:t>пунктом 3 статьи 60 ГК</w:t>
      </w:r>
      <w:r>
        <w:rPr>
          <w:rStyle w:val="s0"/>
        </w:rPr>
        <w:t xml:space="preserve"> к</w:t>
      </w:r>
      <w:r>
        <w:t>омпетенция</w:t>
      </w:r>
      <w:r>
        <w:t xml:space="preserve">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w:t>
      </w:r>
    </w:p>
    <w:p w:rsidR="00000000" w:rsidRDefault="0005278B">
      <w:pPr>
        <w:pStyle w:val="pj"/>
      </w:pPr>
      <w:r>
        <w:t xml:space="preserve">В частности, в </w:t>
      </w:r>
      <w:hyperlink r:id="rId274" w:anchor="sub_id=650000" w:history="1">
        <w:r>
          <w:rPr>
            <w:rStyle w:val="a5"/>
          </w:rPr>
          <w:t>ст.ст.65</w:t>
        </w:r>
      </w:hyperlink>
      <w:r>
        <w:t xml:space="preserve"> и </w:t>
      </w:r>
      <w:hyperlink r:id="rId275" w:anchor="sub_id=750000" w:history="1">
        <w:r>
          <w:rPr>
            <w:rStyle w:val="a5"/>
          </w:rPr>
          <w:t>75</w:t>
        </w:r>
      </w:hyperlink>
      <w:r>
        <w:t xml:space="preserve"> ГК содержатся общие положения относительно условий и порядка ведения дел полного и коммандитного товарищ</w:t>
      </w:r>
      <w:r>
        <w:t>ества, а также касательно поручения на ведение дел полного товарищества и управления полным товариществом его исполнительными органами. Положения этих статей практически полностью воспроизводятся и в определенной степени детализируются соответствующими нор</w:t>
      </w:r>
      <w:r>
        <w:t xml:space="preserve">мами </w:t>
      </w:r>
      <w:hyperlink r:id="rId276" w:history="1">
        <w:r>
          <w:rPr>
            <w:rStyle w:val="a5"/>
          </w:rPr>
          <w:t>Закона</w:t>
        </w:r>
      </w:hyperlink>
      <w:r>
        <w:t xml:space="preserve"> о товариществах.</w:t>
      </w:r>
    </w:p>
    <w:p w:rsidR="00000000" w:rsidRDefault="0005278B">
      <w:pPr>
        <w:pStyle w:val="pj"/>
      </w:pPr>
      <w:r>
        <w:t xml:space="preserve">В свою очередь, общие положения об управлении в ТОО и ТДО содержатся в </w:t>
      </w:r>
      <w:hyperlink r:id="rId277" w:anchor="sub_id=790000" w:history="1">
        <w:r>
          <w:rPr>
            <w:rStyle w:val="a5"/>
          </w:rPr>
          <w:t>ст.79</w:t>
        </w:r>
      </w:hyperlink>
      <w:r>
        <w:t xml:space="preserve"> (с </w:t>
      </w:r>
      <w:r>
        <w:t xml:space="preserve">учетом </w:t>
      </w:r>
      <w:hyperlink r:id="rId278" w:anchor="sub_id=840000" w:history="1">
        <w:r>
          <w:rPr>
            <w:rStyle w:val="a5"/>
          </w:rPr>
          <w:t>ст.84</w:t>
        </w:r>
      </w:hyperlink>
      <w:r>
        <w:t xml:space="preserve"> ГК), но в существенной степени детализируются в нормах </w:t>
      </w:r>
      <w:hyperlink r:id="rId279" w:history="1">
        <w:r>
          <w:rPr>
            <w:rStyle w:val="a5"/>
          </w:rPr>
          <w:t>Закона</w:t>
        </w:r>
      </w:hyperlink>
      <w:r>
        <w:t xml:space="preserve"> о ТОО. </w:t>
      </w:r>
    </w:p>
    <w:p w:rsidR="00000000" w:rsidRDefault="0005278B">
      <w:pPr>
        <w:pStyle w:val="pj"/>
      </w:pPr>
      <w:r>
        <w:t xml:space="preserve">6. </w:t>
      </w:r>
      <w:r>
        <w:rPr>
          <w:b/>
          <w:bCs/>
        </w:rPr>
        <w:t>Пункт 4 статьи 60 ГК</w:t>
      </w:r>
      <w:r>
        <w:t xml:space="preserve"> за</w:t>
      </w:r>
      <w:r>
        <w:t>крепляет за хозяйственным товариществом право провести внешний аудит в целях проверки и подтверждения правильности его финансовой отчетности. Это право на внешний аудит может быть реализовано независимо от того, существует ли в самом товариществе ревизионн</w:t>
      </w:r>
      <w:r>
        <w:t xml:space="preserve">ая комиссия (ревизор), осуществляющая внутренний контроль за финансово-хозяйственной деятельностью исполнительного органа товарищества, а также от того, каковы результаты и эффективность деятельности этой ревизионной комиссии (ревизора). </w:t>
      </w:r>
    </w:p>
    <w:p w:rsidR="00000000" w:rsidRDefault="0005278B">
      <w:pPr>
        <w:pStyle w:val="pj"/>
      </w:pPr>
      <w:r>
        <w:t>В то же время сле</w:t>
      </w:r>
      <w:r>
        <w:t xml:space="preserve">дует помнить, что в зависимости от вида деятельности или наличия статуса регулируемой организации хозяйственного товарищества, проведение предусмотренного в </w:t>
      </w:r>
      <w:hyperlink r:id="rId280" w:anchor="sub_id=600400" w:history="1">
        <w:r>
          <w:rPr>
            <w:rStyle w:val="a5"/>
          </w:rPr>
          <w:t>п.4 ст.6</w:t>
        </w:r>
      </w:hyperlink>
      <w:r>
        <w:t>0 ГК вне</w:t>
      </w:r>
      <w:r>
        <w:t xml:space="preserve">шнего аудита может быть обязательным. В частности, это предусмотрено в </w:t>
      </w:r>
      <w:hyperlink r:id="rId281" w:anchor="sub_id=590000" w:history="1">
        <w:r>
          <w:rPr>
            <w:rStyle w:val="a5"/>
          </w:rPr>
          <w:t>ст.59</w:t>
        </w:r>
      </w:hyperlink>
      <w:r>
        <w:t xml:space="preserve"> Закона о ТОО и в </w:t>
      </w:r>
      <w:hyperlink r:id="rId282" w:anchor="sub_id=50200" w:history="1">
        <w:r>
          <w:rPr>
            <w:rStyle w:val="a5"/>
          </w:rPr>
          <w:t>п.2 ст.5</w:t>
        </w:r>
      </w:hyperlink>
      <w:r>
        <w:t xml:space="preserve"> Закона РК от 20 ноября 1998 г. № 304-I «Об аудиторской деятельности».</w:t>
      </w:r>
    </w:p>
    <w:p w:rsidR="00000000" w:rsidRDefault="0005278B">
      <w:pPr>
        <w:pStyle w:val="pj"/>
      </w:pPr>
      <w:r>
        <w:t>Важным критерием надлежащего внешнего аудита является то, что он проводится аудиторской организацией, не связанной имущественными интересами с товариществом или его участника</w:t>
      </w:r>
      <w:r>
        <w:t xml:space="preserve">ми. </w:t>
      </w:r>
    </w:p>
    <w:p w:rsidR="00000000" w:rsidRDefault="0005278B">
      <w:pPr>
        <w:pStyle w:val="pj"/>
      </w:pPr>
      <w:r>
        <w:t xml:space="preserve">Решение о привлечении аудиторской организации может быть принято как исполнительным органом товарищества, так и общим собранием участников, в зависимости от того, как этот вопрос регулируется учредительными документами товарищества. </w:t>
      </w:r>
    </w:p>
    <w:p w:rsidR="00000000" w:rsidRDefault="0005278B">
      <w:pPr>
        <w:pStyle w:val="pj"/>
      </w:pPr>
      <w:r>
        <w:t>В некоторых преду</w:t>
      </w:r>
      <w:r>
        <w:t xml:space="preserve">смотренных законодательством случаях проведение внешнего аудита может быть назначено судом. Например, в соответствии с </w:t>
      </w:r>
      <w:hyperlink r:id="rId283" w:anchor="sub_id=590400" w:history="1">
        <w:r>
          <w:rPr>
            <w:rStyle w:val="a5"/>
          </w:rPr>
          <w:t>п.4 ст.59</w:t>
        </w:r>
      </w:hyperlink>
      <w:r>
        <w:t xml:space="preserve"> Закона о ТОО соответствующее решение суда по</w:t>
      </w:r>
      <w:r>
        <w:t xml:space="preserve"> заявлению любого заинтересованного лица либо участника товарищества может быть вынесено, если исполнительный орган товарищества уклоняется от проведения аудита финансовой отчетности, когда такой аудит является обязательным либо когда его проведения требуе</w:t>
      </w:r>
      <w:r>
        <w:t>т участник товарищества.</w:t>
      </w:r>
    </w:p>
    <w:p w:rsidR="00000000" w:rsidRDefault="0005278B">
      <w:pPr>
        <w:pStyle w:val="pj"/>
      </w:pPr>
      <w:r>
        <w:t>В п.4 ст.60 ГК предусматривается право любого из участников товарищества или нескольких таких участников в любое время потребовать проведение аудиторской проверки хозяйственного товарищества. Такое требование должно быть удовлетвор</w:t>
      </w:r>
      <w:r>
        <w:t xml:space="preserve">ено. Однако, в данном случае следует различать проведение аудита по решению общего собрания участников и проведение аудита по требованию одного или нескольких участников товарищества. В первом случае решение принято органом товарищества, и соответствующие </w:t>
      </w:r>
      <w:r>
        <w:t>расходы оплачиваются самим товариществом. Если же требование о проведении внешнего аудита выдвинуто одним из участников или несколькими участниками, то расходы по проведению аудита в этом случае должны быть оплачены из средств участников, потребовавших его</w:t>
      </w:r>
      <w:r>
        <w:t xml:space="preserve"> проведение.</w:t>
      </w:r>
    </w:p>
    <w:p w:rsidR="00000000" w:rsidRDefault="0005278B">
      <w:pPr>
        <w:pStyle w:val="pj"/>
      </w:pPr>
      <w:r>
        <w:t xml:space="preserve">В комментируемой статье устанавливается, что порядок проведения аудиторской проверки деятельности хозяйственного товарищества определяется законодательством и </w:t>
      </w:r>
      <w:r>
        <w:rPr>
          <w:u w:val="single"/>
        </w:rPr>
        <w:t>учредительными документами</w:t>
      </w:r>
      <w:r>
        <w:t xml:space="preserve"> товарищества. Следует иметь в виду, что при проведении ау</w:t>
      </w:r>
      <w:r>
        <w:t xml:space="preserve">дита аудиторская организация руководствуется только требованиями применимого к отношении ее деятельности законодательства: </w:t>
      </w:r>
      <w:hyperlink r:id="rId284" w:anchor="sub_id=40200" w:history="1">
        <w:r>
          <w:rPr>
            <w:rStyle w:val="a5"/>
          </w:rPr>
          <w:t>п.2 ст.4</w:t>
        </w:r>
      </w:hyperlink>
      <w:r>
        <w:t xml:space="preserve"> </w:t>
      </w:r>
      <w:r>
        <w:t>вышеупомянутого Закона «Об аудиторской деятельности» императивно устанавливает, что аудит осуществляется в соответствии с этим законом и международными стандартами аудита, не противоречащими законодательству РК, опубликованными на государственном и русском</w:t>
      </w:r>
      <w:r>
        <w:t xml:space="preserve"> языках уполномоченной организацией. В связи с этим требовать от аудиторской организации соблюдения при проведении внешнего аудита порядка, установленного учредительными документами хозяйственного товарищества, представляется необоснованным.</w:t>
      </w:r>
    </w:p>
    <w:p w:rsidR="00000000" w:rsidRDefault="0005278B">
      <w:pPr>
        <w:pStyle w:val="pj"/>
      </w:pPr>
      <w:r>
        <w:t xml:space="preserve">В то же время </w:t>
      </w:r>
      <w:r>
        <w:t>соответствующие положения учредительных документов товарищества являются обязательными для товарищества, его органов и работников. В частности, условия и порядок принятия решения о проведении внешнего аудита, взаимодействия органов и работников товариществ</w:t>
      </w:r>
      <w:r>
        <w:t>а с проводящей аудит аудиторской организацией, обычно регламентируется учредительными документами товарищества (прежде всего, его уставом) и внутренними документами товарищества. В отсутствие такой регламентации этих вопросов соответствующие моменты примен</w:t>
      </w:r>
      <w:r>
        <w:t>ительно к отдельному случаю проведения внешнего аудита могут быть урегулированы распорядительным актом, однако такое урегулирование может иметь объективно ограниченный характер.</w:t>
      </w:r>
    </w:p>
    <w:p w:rsidR="00000000" w:rsidRDefault="0005278B">
      <w:pPr>
        <w:pStyle w:val="pj"/>
      </w:pPr>
      <w:r>
        <w:t xml:space="preserve">7. В </w:t>
      </w:r>
      <w:hyperlink r:id="rId285" w:anchor="sub_id=600000" w:history="1">
        <w:r>
          <w:rPr>
            <w:rStyle w:val="a5"/>
          </w:rPr>
          <w:t>статью 60</w:t>
        </w:r>
      </w:hyperlink>
      <w:r>
        <w:t xml:space="preserve"> ГК неоднократно вносились изменения и дополнения.</w:t>
      </w:r>
    </w:p>
    <w:p w:rsidR="00000000" w:rsidRDefault="0005278B">
      <w:pPr>
        <w:pStyle w:val="pj"/>
      </w:pPr>
      <w:r>
        <w:t xml:space="preserve">В частности, существенные дополнения и изменения были внесены в соответствии с </w:t>
      </w:r>
      <w:hyperlink r:id="rId286" w:history="1">
        <w:r>
          <w:rPr>
            <w:rStyle w:val="a5"/>
          </w:rPr>
          <w:t>Законом</w:t>
        </w:r>
      </w:hyperlink>
      <w:r>
        <w:t xml:space="preserve"> РК от 2 марта 1998 г. № 211-I «О вн</w:t>
      </w:r>
      <w:r>
        <w:t>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часть)». В частности, в связи с признание</w:t>
      </w:r>
      <w:r>
        <w:t xml:space="preserve">м в казахстанском законодательстве возможности учреждения ТОО и ТДО одним лицом </w:t>
      </w:r>
      <w:hyperlink r:id="rId287" w:anchor="sub_id=600000" w:history="1">
        <w:r>
          <w:rPr>
            <w:rStyle w:val="a5"/>
          </w:rPr>
          <w:t>п.1 ст.60</w:t>
        </w:r>
      </w:hyperlink>
      <w:r>
        <w:rPr>
          <w:b/>
          <w:bCs/>
        </w:rPr>
        <w:t xml:space="preserve"> ГК</w:t>
      </w:r>
      <w:r>
        <w:t xml:space="preserve"> был дополнен указанием на то, что полномочия общего собрания участников в товари</w:t>
      </w:r>
      <w:r>
        <w:t xml:space="preserve">ществе, учрежденном одним лицом, принадлежат его единственному участнику. Более целесообразной стала редакция (действующая в настоящее время) </w:t>
      </w:r>
      <w:r>
        <w:rPr>
          <w:b/>
          <w:bCs/>
        </w:rPr>
        <w:t xml:space="preserve">части второй </w:t>
      </w:r>
      <w:hyperlink r:id="rId288" w:anchor="sub_id=600200" w:history="1">
        <w:r>
          <w:rPr>
            <w:rStyle w:val="a5"/>
          </w:rPr>
          <w:t>п.2 ст.60</w:t>
        </w:r>
      </w:hyperlink>
      <w:r>
        <w:rPr>
          <w:b/>
          <w:bCs/>
        </w:rPr>
        <w:t xml:space="preserve"> ГК</w:t>
      </w:r>
      <w:r>
        <w:t>, а та</w:t>
      </w:r>
      <w:r>
        <w:t xml:space="preserve">кже дополнен </w:t>
      </w:r>
      <w:hyperlink r:id="rId289" w:anchor="sub_id=600400" w:history="1">
        <w:r>
          <w:rPr>
            <w:rStyle w:val="a5"/>
          </w:rPr>
          <w:t>п.4 ст.60</w:t>
        </w:r>
      </w:hyperlink>
      <w:r>
        <w:rPr>
          <w:b/>
          <w:bCs/>
        </w:rPr>
        <w:t xml:space="preserve"> ГК </w:t>
      </w:r>
      <w:r>
        <w:t xml:space="preserve">в его действующей редакции. </w:t>
      </w:r>
    </w:p>
    <w:p w:rsidR="00000000" w:rsidRDefault="0005278B">
      <w:pPr>
        <w:pStyle w:val="pj"/>
      </w:pPr>
      <w:r>
        <w:t>В соответствии с Законом РК от 22 апреля 1998 г. № 221-1 «О внесении изменений и дополнений в некоторые законодательны</w:t>
      </w:r>
      <w:r>
        <w:t xml:space="preserve">е акты Республики Казахстан» в </w:t>
      </w:r>
      <w:hyperlink r:id="rId290" w:anchor="sub_id=600300" w:history="1">
        <w:r>
          <w:rPr>
            <w:rStyle w:val="a5"/>
          </w:rPr>
          <w:t>п.3 ст.60</w:t>
        </w:r>
      </w:hyperlink>
      <w:r>
        <w:rPr>
          <w:b/>
          <w:bCs/>
        </w:rPr>
        <w:t xml:space="preserve"> ГК </w:t>
      </w:r>
      <w:r>
        <w:t>термин «орган управления» был заменен понятием «орган», поскольку эта норма относится ко всем органам хозяйственного товарищества</w:t>
      </w:r>
      <w:r>
        <w:t>, а не только к органу управления.</w:t>
      </w:r>
    </w:p>
    <w:p w:rsidR="00000000" w:rsidRDefault="0005278B">
      <w:pPr>
        <w:pStyle w:val="pj"/>
      </w:pPr>
      <w:hyperlink r:id="rId291" w:history="1">
        <w:r>
          <w:rPr>
            <w:rStyle w:val="a5"/>
          </w:rPr>
          <w:t>Законом</w:t>
        </w:r>
      </w:hyperlink>
      <w:r>
        <w:t xml:space="preserve"> </w:t>
      </w:r>
      <w:r>
        <w:rPr>
          <w:rStyle w:val="s3"/>
        </w:rPr>
        <w:t xml:space="preserve">от 5 мая 2006 г. </w:t>
      </w:r>
      <w:r>
        <w:rPr>
          <w:color w:val="333399"/>
          <w:u w:val="single"/>
        </w:rPr>
        <w:t>№139-III</w:t>
      </w:r>
      <w:r>
        <w:rPr>
          <w:rStyle w:val="a5"/>
          <w:i/>
          <w:iCs/>
          <w:color w:val="333399"/>
          <w:u w:val="single"/>
        </w:rPr>
        <w:t xml:space="preserve"> «</w:t>
      </w:r>
      <w:r>
        <w:t>О внесении изменений и дополнений в некоторые законодательные акты Республики Казахстан по вопросам аудиторской деятельно</w:t>
      </w:r>
      <w:r>
        <w:t xml:space="preserve">сти» </w:t>
      </w:r>
      <w:r>
        <w:rPr>
          <w:b/>
          <w:bCs/>
        </w:rPr>
        <w:t>в п.4</w:t>
      </w:r>
      <w:r>
        <w:t xml:space="preserve"> </w:t>
      </w:r>
      <w:r>
        <w:rPr>
          <w:b/>
          <w:bCs/>
        </w:rPr>
        <w:t xml:space="preserve">ст.60 ГК </w:t>
      </w:r>
      <w:r>
        <w:t xml:space="preserve">внесены редакционные изменения, приводящие в соответствие с терминологией законодательства об аудиторской деятельности. </w:t>
      </w:r>
    </w:p>
    <w:p w:rsidR="00000000" w:rsidRDefault="0005278B">
      <w:pPr>
        <w:pStyle w:val="pj"/>
      </w:pPr>
      <w:r>
        <w:t xml:space="preserve">Согласно </w:t>
      </w:r>
      <w:hyperlink r:id="rId292" w:history="1">
        <w:r>
          <w:rPr>
            <w:rStyle w:val="a5"/>
            <w:color w:val="0000FF"/>
            <w:u w:val="single"/>
          </w:rPr>
          <w:t>Закону</w:t>
        </w:r>
      </w:hyperlink>
      <w:r>
        <w:t xml:space="preserve"> от 12 января 2007 г. №225-III «О в</w:t>
      </w:r>
      <w:r>
        <w:t>несении изменений и дополнений в Гражданский кодекс Республики Казахстан (Общая и Особенная части)» внесены уточнения в связи с тем, что высшим органом хозяйственного товарищества является только общее собрание его участников, а не собрание представителей,</w:t>
      </w:r>
      <w:r>
        <w:t xml:space="preserve"> а также, поскольку в полных и коммандитных товариществах не может быть единственного участника.</w:t>
      </w:r>
      <w:r>
        <w:rPr>
          <w:caps/>
        </w:rPr>
        <w:t xml:space="preserve"> </w:t>
      </w:r>
    </w:p>
    <w:p w:rsidR="00000000" w:rsidRDefault="0005278B">
      <w:pPr>
        <w:pStyle w:val="pj"/>
      </w:pPr>
      <w:r>
        <w:t xml:space="preserve">Дополнение </w:t>
      </w:r>
      <w:r>
        <w:rPr>
          <w:b/>
          <w:bCs/>
        </w:rPr>
        <w:t>ст.60 ГК пунктом 2-1</w:t>
      </w:r>
      <w:r>
        <w:t xml:space="preserve"> в соответствии с </w:t>
      </w:r>
      <w:hyperlink r:id="rId293" w:history="1">
        <w:r>
          <w:rPr>
            <w:rStyle w:val="a5"/>
            <w:color w:val="0000FF"/>
            <w:u w:val="single"/>
          </w:rPr>
          <w:t>Законом</w:t>
        </w:r>
      </w:hyperlink>
      <w:r>
        <w:t xml:space="preserve"> РК от 7 марта 2014 г. №177-V «О внес</w:t>
      </w:r>
      <w:r>
        <w:t xml:space="preserve">ении изменений и дополнений в некоторые законодательные акты Республики Казахстан по вопросам реабилитации и банкротства, налогообложения» обусловлено принятием </w:t>
      </w:r>
      <w:r>
        <w:rPr>
          <w:rStyle w:val="s0"/>
        </w:rPr>
        <w:t>Закона РК от 7 марта 2014 г. №176-V «О реабилитации и банкротстве».</w:t>
      </w:r>
    </w:p>
    <w:p w:rsidR="00000000" w:rsidRDefault="0005278B">
      <w:pPr>
        <w:pStyle w:val="pj"/>
      </w:pPr>
      <w:r>
        <w:rPr>
          <w:b/>
          <w:bCs/>
        </w:rPr>
        <w:t>Статья 61. Права и обязанно</w:t>
      </w:r>
      <w:r>
        <w:rPr>
          <w:b/>
          <w:bCs/>
        </w:rPr>
        <w:t>сти участников хозяйственного товарищества</w:t>
      </w:r>
    </w:p>
    <w:p w:rsidR="00000000" w:rsidRDefault="0005278B">
      <w:pPr>
        <w:pStyle w:val="pj"/>
      </w:pPr>
      <w:r>
        <w:t xml:space="preserve">1. Участники хозяйственного товарищества имеют право: </w:t>
      </w:r>
    </w:p>
    <w:p w:rsidR="00000000" w:rsidRDefault="0005278B">
      <w:pPr>
        <w:pStyle w:val="pj"/>
      </w:pPr>
      <w:r>
        <w:t xml:space="preserve">1) участвовать в управлении делами хозяйственного товарищества в порядке, определенном учредительными документами; </w:t>
      </w:r>
    </w:p>
    <w:p w:rsidR="00000000" w:rsidRDefault="0005278B">
      <w:pPr>
        <w:pStyle w:val="pj"/>
      </w:pPr>
      <w:r>
        <w:t xml:space="preserve">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p w:rsidR="00000000" w:rsidRDefault="0005278B">
      <w:pPr>
        <w:pStyle w:val="pj"/>
      </w:pPr>
      <w:r>
        <w:t>3) принимать участие в распределении чистого дохода. Условия учредительных документов, предусматривающи</w:t>
      </w:r>
      <w:r>
        <w:t xml:space="preserve">е устранение одного или нескольких участников от участия в распределении чистого дохода, недействительны; </w:t>
      </w:r>
    </w:p>
    <w:p w:rsidR="00000000" w:rsidRDefault="0005278B">
      <w:pPr>
        <w:pStyle w:val="pj"/>
      </w:pPr>
      <w:r>
        <w:t xml:space="preserve">4) получать в случае ликвидации хозяйственного товарищества часть его имущества, соответствующую их доле в имуществе товарищества, оставшегося после </w:t>
      </w:r>
      <w:r>
        <w:t xml:space="preserve">расчетов с кредиторами, или его стоимость. </w:t>
      </w:r>
    </w:p>
    <w:p w:rsidR="00000000" w:rsidRDefault="0005278B">
      <w:pPr>
        <w:pStyle w:val="pj"/>
      </w:pPr>
      <w:r>
        <w:t xml:space="preserve">5) Исключен в соответствии с </w:t>
      </w:r>
      <w:hyperlink r:id="rId294" w:history="1">
        <w:r>
          <w:rPr>
            <w:rStyle w:val="a5"/>
            <w:color w:val="0000FF"/>
            <w:u w:val="single"/>
          </w:rPr>
          <w:t>законом</w:t>
        </w:r>
      </w:hyperlink>
      <w:r>
        <w:t xml:space="preserve"> РК от 02.03.98 г. № 211-1.</w:t>
      </w:r>
    </w:p>
    <w:p w:rsidR="00000000" w:rsidRDefault="0005278B">
      <w:pPr>
        <w:pStyle w:val="pj"/>
      </w:pPr>
      <w:r>
        <w:t>Участники хозяйственного товарищества могут иметь и другие права, предусмотренные за</w:t>
      </w:r>
      <w:r>
        <w:t>конодательными актами и учредительными документами.</w:t>
      </w:r>
    </w:p>
    <w:p w:rsidR="00000000" w:rsidRDefault="0005278B">
      <w:pPr>
        <w:pStyle w:val="pj"/>
      </w:pPr>
      <w:r>
        <w:t xml:space="preserve">2. Участники хозяйственного товарищества обязаны: </w:t>
      </w:r>
    </w:p>
    <w:p w:rsidR="00000000" w:rsidRDefault="0005278B">
      <w:pPr>
        <w:pStyle w:val="pj"/>
      </w:pPr>
      <w:r>
        <w:t xml:space="preserve">1) соблюдать требования учредительных документов; </w:t>
      </w:r>
    </w:p>
    <w:p w:rsidR="00000000" w:rsidRDefault="0005278B">
      <w:pPr>
        <w:pStyle w:val="pj"/>
      </w:pPr>
      <w:r>
        <w:t>2) вносить вклады в порядке, размерах, способами и в сроки, предусмотренные учредительными документами</w:t>
      </w:r>
      <w:r>
        <w:t xml:space="preserve">; </w:t>
      </w:r>
    </w:p>
    <w:p w:rsidR="00000000" w:rsidRDefault="0005278B">
      <w:pPr>
        <w:pStyle w:val="pj"/>
      </w:pPr>
      <w:r>
        <w:t xml:space="preserve">3) не разглашать сведения, которые хозяйственным товариществом объявлены коммерческой тайной. </w:t>
      </w:r>
    </w:p>
    <w:p w:rsidR="00000000" w:rsidRDefault="0005278B">
      <w:pPr>
        <w:pStyle w:val="pj"/>
      </w:pPr>
      <w:r>
        <w:t>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w:t>
      </w:r>
      <w:r>
        <w:t>ами.</w:t>
      </w:r>
    </w:p>
    <w:p w:rsidR="00000000" w:rsidRDefault="0005278B">
      <w:pPr>
        <w:pStyle w:val="pj"/>
      </w:pPr>
      <w:r>
        <w:t xml:space="preserve">1. Общий комментарий </w:t>
      </w:r>
      <w:hyperlink r:id="rId295" w:anchor="sub_id=610000" w:history="1">
        <w:r>
          <w:rPr>
            <w:rStyle w:val="a5"/>
            <w:color w:val="0000FF"/>
            <w:u w:val="single"/>
          </w:rPr>
          <w:t>статьи 61</w:t>
        </w:r>
      </w:hyperlink>
      <w:r>
        <w:t xml:space="preserve"> ГК. Правовое регулирование прав и обязанностей участников хозяйственных товариществ представляет собой определяющий аспект в установлении</w:t>
      </w:r>
      <w:r>
        <w:t xml:space="preserve"> юридического статуса хозяйственных товариществ (партнерств). Содержанием этих прав и обязанностей отражаются ранее перечисленные признаки хозяйственного товарищества. С учетом этого, например, в английском праве к фундаментальным характеристикам партнерст</w:t>
      </w:r>
      <w:r>
        <w:t>ва отнесены такие правомочия партнеров (участников товарищества), как право участвовать в принятии решений относительно деятельности партнерства, участвовать в распределении его прибыли, проверять его бухгалтерию, настаивать на открытости и честности партн</w:t>
      </w:r>
      <w:r>
        <w:t xml:space="preserve">еров, а также право вето на принятие в партнерство новых партнеров. </w:t>
      </w:r>
    </w:p>
    <w:p w:rsidR="00000000" w:rsidRDefault="0005278B">
      <w:pPr>
        <w:pStyle w:val="pj"/>
      </w:pPr>
      <w:r>
        <w:t>В свою очередь, лишь одна обязанность товарищей указывается также в качестве фундаментальной характеристики хозяйственного товарищества (партнерства) - сделать вклад в капитал товариществ</w:t>
      </w:r>
      <w:r>
        <w:t>а и разделять все расходы по покрытию убытков. Эта характеристика применима в отношении хозяйственных товариществ, чьи участники несут неограниченную солидарную ответственность по долгам товарищества собственным имуществом. В связи с этим во многих юрисдик</w:t>
      </w:r>
      <w:r>
        <w:t>циях законодательно предусмотрено участие товарищей в убытках товарищества. Такое участие в покрытии убытков товарищества может означать: (а) недопустимость распределения дохода товарищества между его участниками при уменьшении (или возможности уменьшения)</w:t>
      </w:r>
      <w:r>
        <w:t xml:space="preserve"> имущества товарищества ниже показателя уставного капитала, (б) пополнение имущества товарищества до уровня заявленного уставного капитала за счет имущества участников, или (в) погашение долга товарищества перед его кредиторами за счет имущества участников</w:t>
      </w:r>
      <w:r>
        <w:t xml:space="preserve"> товарищества при недостаточности имущества самого товарищества. По общему правилу, доля участия в убытках товарищества пропорциональна доле участия в уставном капитале. </w:t>
      </w:r>
    </w:p>
    <w:p w:rsidR="00000000" w:rsidRDefault="0005278B">
      <w:pPr>
        <w:pStyle w:val="pj"/>
      </w:pPr>
      <w:r>
        <w:t>При этом обязанность участвовать в покрытии убытков товарищества заметно ограничивает</w:t>
      </w:r>
      <w:r>
        <w:t>ся в хозяйственных товариществах и обществах с ограниченной ответственностью. Это обусловливается особенностями правового положения их участников. В казахстанском законодательстве эта обязанность, по сути, заменяется риском участника потерять стоимость сво</w:t>
      </w:r>
      <w:r>
        <w:t>его вклада в уставный капитала такого товарищества (общества), а также ответственностью учредителя (участника) по обязательствам товарищества (общества) в случаях, предусмотренных законодательными актами РК или учредительными документами соответствующего ю</w:t>
      </w:r>
      <w:r>
        <w:t xml:space="preserve">ридического лица (см. комментарий </w:t>
      </w:r>
      <w:hyperlink r:id="rId296" w:anchor="sub_id=440200" w:history="1">
        <w:r>
          <w:rPr>
            <w:rStyle w:val="a5"/>
            <w:color w:val="0000FF"/>
            <w:u w:val="single"/>
          </w:rPr>
          <w:t>п.п.2 и 3 ст.44</w:t>
        </w:r>
      </w:hyperlink>
      <w:r>
        <w:t xml:space="preserve"> ГК и </w:t>
      </w:r>
      <w:hyperlink r:id="rId297" w:anchor="sub_id=940200" w:history="1">
        <w:r>
          <w:rPr>
            <w:rStyle w:val="a5"/>
            <w:color w:val="0000FF"/>
            <w:u w:val="single"/>
          </w:rPr>
          <w:t>п.п.2 и 3 ст.94</w:t>
        </w:r>
      </w:hyperlink>
      <w:r>
        <w:t xml:space="preserve"> ГК).</w:t>
      </w:r>
    </w:p>
    <w:p w:rsidR="00000000" w:rsidRDefault="0005278B">
      <w:pPr>
        <w:pStyle w:val="pj"/>
      </w:pPr>
      <w:hyperlink r:id="rId298" w:anchor="sub_id=610000" w:history="1">
        <w:r>
          <w:rPr>
            <w:rStyle w:val="a5"/>
            <w:color w:val="0000FF"/>
            <w:u w:val="single"/>
          </w:rPr>
          <w:t>Ст. 61</w:t>
        </w:r>
      </w:hyperlink>
      <w:r>
        <w:t xml:space="preserve"> ГК также содержит общий для всех видов товариществ перечень прав и обязанностей их участников. Применительно к каждой отдельной форме хозяйственного товарищества, пре</w:t>
      </w:r>
      <w:r>
        <w:t>дусмотренной законодательством Республики Казахстан, содержание и объем прав и обязанностей участников товарищества дополняется или уточняется законодательными актами. Кроме того в дополнение к предусмотренным законом правам и обязанностям учредительными д</w:t>
      </w:r>
      <w:r>
        <w:t>окументами отдельного товарищества могут быть предусмотрены и иные права и обязанности участников этого товарищества.</w:t>
      </w:r>
    </w:p>
    <w:p w:rsidR="00000000" w:rsidRDefault="0005278B">
      <w:pPr>
        <w:pStyle w:val="pj"/>
      </w:pPr>
      <w:r>
        <w:t xml:space="preserve">2. </w:t>
      </w:r>
      <w:r>
        <w:rPr>
          <w:b/>
          <w:bCs/>
        </w:rPr>
        <w:t>В пункте 1 статьи 61 ГК</w:t>
      </w:r>
      <w:r>
        <w:t xml:space="preserve"> перечисляются права, которыми обладает любой участник любого хозяйственного товарищества, а также предусматрива</w:t>
      </w:r>
      <w:r>
        <w:t>ется, что в дополнение законодательными актами РК (применительно к каждой отдельной форме товарищества) и учредительными документами (каждого отдельного товарищества) могут быть предусмотрены и другие права участников хозяйственного товарищества.</w:t>
      </w:r>
    </w:p>
    <w:p w:rsidR="00000000" w:rsidRDefault="0005278B">
      <w:pPr>
        <w:pStyle w:val="pj"/>
      </w:pPr>
      <w:r>
        <w:t>В частнос</w:t>
      </w:r>
      <w:r>
        <w:t>ти, в п.1 ст.61 ГК в качестве прав участников перечисляются правомочия на участие в управлении делами хозяйственного товарищества в порядке, определенном учредительными документами; получение информации о деятельности хозяйственного товарищества и доступ к</w:t>
      </w:r>
      <w:r>
        <w:t xml:space="preserve"> его документации в установленном учредительными документами порядке для ознакомления с ними; участие в распределении чистого дохода товарищества; получение в случае ликвидации хозяйственного товарищества части его имущества, соответствующей их доле в имущ</w:t>
      </w:r>
      <w:r>
        <w:t xml:space="preserve">естве товарищества, оставшемся после расчетов с кредиторами, или его стоимость. </w:t>
      </w:r>
    </w:p>
    <w:p w:rsidR="00000000" w:rsidRDefault="0005278B">
      <w:pPr>
        <w:pStyle w:val="pj"/>
      </w:pPr>
      <w:r>
        <w:t>Принципиальным является то, что участие в управлении делами товарищества следует рассматривать как обязательный признак полного и коммандитного товарищества и неотъемлемое пра</w:t>
      </w:r>
      <w:r>
        <w:t xml:space="preserve">во полных товарищей. Согласно </w:t>
      </w:r>
      <w:hyperlink r:id="rId299" w:anchor="sub_id=110000" w:history="1">
        <w:r>
          <w:rPr>
            <w:rStyle w:val="a5"/>
            <w:color w:val="0000FF"/>
            <w:u w:val="single"/>
          </w:rPr>
          <w:t>ст.11</w:t>
        </w:r>
      </w:hyperlink>
      <w:r>
        <w:t xml:space="preserve"> Закона о товариществах право полных товарищей на участие в управлении полным и коммандитным товариществом дополняется и их обязанностью у</w:t>
      </w:r>
      <w:r>
        <w:t>частвовать в его деятельности. В свою очередь, участники ТОО и ТДО, а также вкладчики коммандитных товарищей вправе как принимать участие в управлении делами товарищества и в его деятельности товарищества, так и не участвовать в этом (</w:t>
      </w:r>
      <w:hyperlink r:id="rId300" w:anchor="sub_id=110000" w:history="1">
        <w:r>
          <w:rPr>
            <w:rStyle w:val="a5"/>
            <w:color w:val="0000FF"/>
            <w:u w:val="single"/>
          </w:rPr>
          <w:t>ст.ст.11</w:t>
        </w:r>
      </w:hyperlink>
      <w:r>
        <w:t xml:space="preserve"> и </w:t>
      </w:r>
      <w:hyperlink r:id="rId301" w:anchor="sub_id=120000" w:history="1">
        <w:r>
          <w:rPr>
            <w:rStyle w:val="a5"/>
            <w:color w:val="0000FF"/>
            <w:u w:val="single"/>
          </w:rPr>
          <w:t>12</w:t>
        </w:r>
      </w:hyperlink>
      <w:r>
        <w:t xml:space="preserve"> Закона о ТОО; </w:t>
      </w:r>
      <w:hyperlink r:id="rId302" w:anchor="sub_id=270000" w:history="1">
        <w:r>
          <w:rPr>
            <w:rStyle w:val="a5"/>
            <w:color w:val="0000FF"/>
            <w:u w:val="single"/>
          </w:rPr>
          <w:t>ст.27</w:t>
        </w:r>
      </w:hyperlink>
      <w:r>
        <w:t xml:space="preserve"> Закона о товариществах). Причем, право вкладчиков на участие в управлении коммандитным товариществом или в его деятельности возникает только в случае, если такое право закреплено в учредительных документах коммандитного товарищества.</w:t>
      </w:r>
    </w:p>
    <w:p w:rsidR="00000000" w:rsidRDefault="0005278B">
      <w:pPr>
        <w:pStyle w:val="pj"/>
      </w:pPr>
      <w:r>
        <w:t>Неотъемлемым пра</w:t>
      </w:r>
      <w:r>
        <w:t>вомочием, формирующим статус участника товарищества, является право на участие в распределении чистого дохода товарищества за счет получения причитающейся части (соответствующей предусмотренному в учредительных документах размеру доли участия в уставном ка</w:t>
      </w:r>
      <w:r>
        <w:t>питале) распределяемого дохода. Соблюдение этого правомочия обеспечивается законодательной нормой о том, что условия учредительных документов или иных соглашений, предусматривающие устранение одного или нескольких участников от участия в распределении чист</w:t>
      </w:r>
      <w:r>
        <w:t>ого дохода, недействительны. Недействительным является и договорное условие, предоставляющее одному участнику право на получение всего распределяемого среди участников чистого дохода товарищества, а также положение устава, исключающее право какого-либо уча</w:t>
      </w:r>
      <w:r>
        <w:t xml:space="preserve">стника на распределяемый среди участников чистый доход товарищества. Эти же правомочия отражены и в </w:t>
      </w:r>
      <w:hyperlink r:id="rId303" w:anchor="sub_id=230000" w:history="1">
        <w:r>
          <w:rPr>
            <w:rStyle w:val="a5"/>
            <w:color w:val="0000FF"/>
            <w:u w:val="single"/>
          </w:rPr>
          <w:t>ст.ст.23</w:t>
        </w:r>
      </w:hyperlink>
      <w:r>
        <w:t xml:space="preserve"> и </w:t>
      </w:r>
      <w:hyperlink r:id="rId304" w:anchor="sub_id=340000" w:history="1">
        <w:r>
          <w:rPr>
            <w:rStyle w:val="a5"/>
            <w:color w:val="0000FF"/>
            <w:u w:val="single"/>
          </w:rPr>
          <w:t>34</w:t>
        </w:r>
      </w:hyperlink>
      <w:r>
        <w:t xml:space="preserve"> Закона о товариществах применительно к участию в полных и коммандитных товариществах.</w:t>
      </w:r>
    </w:p>
    <w:p w:rsidR="00000000" w:rsidRDefault="0005278B">
      <w:pPr>
        <w:pStyle w:val="pj"/>
      </w:pPr>
      <w:r>
        <w:t>Специально закрепляются право получать информацию о деятельности хозяйственного товарищества и знакомиться с его документацией в установленном учр</w:t>
      </w:r>
      <w:r>
        <w:t>едительными документами порядке, а также право получать в случае ликвидации хозяйственного товарищества часть его имущества, оставшегося после расчетов с кредиторами соответствующую доле участия в капитале товарищества. Эти правомочия принадлежат любому уч</w:t>
      </w:r>
      <w:r>
        <w:t xml:space="preserve">астнику любого хозяйственного товарищества, независимо от организационной формы последнего. Состав документов хозяйственного товарищества может быть идентифицирован на основе содержания </w:t>
      </w:r>
      <w:hyperlink r:id="rId305" w:anchor="sub_id=8020000" w:history="1">
        <w:r>
          <w:rPr>
            <w:rStyle w:val="a5"/>
            <w:color w:val="0000FF"/>
            <w:u w:val="single"/>
          </w:rPr>
          <w:t>ст.8-2</w:t>
        </w:r>
      </w:hyperlink>
      <w:r>
        <w:t xml:space="preserve"> Закона о товариществах, в которой перечисляются некоторые документы, включая учредительные документы товарищества, корпоративные решения и протоколы, материалы по вопросам повестки дня заседаний органов товарищества, списки участников,</w:t>
      </w:r>
      <w:r>
        <w:t xml:space="preserve"> положения о структурных подразделениях, правоустанавливающие документы на имущество товарищества, лицензии на занятие определенными видами деятельности и другие соответствующие документы. Также, с учетом </w:t>
      </w:r>
      <w:hyperlink r:id="rId306" w:anchor="sub_id=80000" w:history="1">
        <w:r>
          <w:rPr>
            <w:rStyle w:val="a5"/>
            <w:color w:val="0000FF"/>
            <w:u w:val="single"/>
          </w:rPr>
          <w:t>ст.ст.8-1</w:t>
        </w:r>
      </w:hyperlink>
      <w:r>
        <w:t xml:space="preserve"> и </w:t>
      </w:r>
      <w:hyperlink r:id="rId307" w:anchor="sub_id=110000" w:history="1">
        <w:r>
          <w:rPr>
            <w:rStyle w:val="a5"/>
            <w:color w:val="0000FF"/>
            <w:u w:val="single"/>
          </w:rPr>
          <w:t>11</w:t>
        </w:r>
      </w:hyperlink>
      <w:r>
        <w:t xml:space="preserve"> Закона о товариществах, </w:t>
      </w:r>
      <w:hyperlink r:id="rId308" w:anchor="sub_id=110000" w:history="1">
        <w:r>
          <w:rPr>
            <w:rStyle w:val="a5"/>
            <w:color w:val="0000FF"/>
            <w:u w:val="single"/>
          </w:rPr>
          <w:t>ст.11</w:t>
        </w:r>
      </w:hyperlink>
      <w:r>
        <w:t xml:space="preserve"> Закона о ТОО в</w:t>
      </w:r>
      <w:r>
        <w:t xml:space="preserve"> состав таких документов входят бухгалтерская документация, финансовая отчетность товарищества и аудиторские отчеты.</w:t>
      </w:r>
    </w:p>
    <w:p w:rsidR="00000000" w:rsidRDefault="0005278B">
      <w:pPr>
        <w:pStyle w:val="pj"/>
      </w:pPr>
      <w:r>
        <w:t xml:space="preserve">В дополнение или уточнение прав участников хозяйственного товарищества, перечисленных в </w:t>
      </w:r>
      <w:hyperlink r:id="rId309" w:anchor="sub_id=610000" w:history="1">
        <w:r>
          <w:rPr>
            <w:rStyle w:val="a5"/>
            <w:color w:val="0000FF"/>
            <w:u w:val="single"/>
          </w:rPr>
          <w:t>п.1 ст.61</w:t>
        </w:r>
      </w:hyperlink>
      <w:r>
        <w:t xml:space="preserve"> ГК законодательными актами предусматриваются перечни прав участников хозяйственного товарищества каждой отдельной формы. В частности, в </w:t>
      </w:r>
      <w:hyperlink r:id="rId310" w:anchor="sub_id=110000" w:history="1">
        <w:r>
          <w:rPr>
            <w:rStyle w:val="a5"/>
            <w:color w:val="0000FF"/>
            <w:u w:val="single"/>
          </w:rPr>
          <w:t>ст.11</w:t>
        </w:r>
      </w:hyperlink>
      <w:r>
        <w:t xml:space="preserve"> Закона о ТОО перечисляются права участников ТОО и ТДО, которой в дополнение к правомочиям, перечисленным в комментируемой статье, специально предусмотрены право прекратить участие в товариществе путем отчуждения доли участия и право оспаривать в</w:t>
      </w:r>
      <w:r>
        <w:t xml:space="preserve"> судебном порядке решения органов товарищества, нарушающие права участников. </w:t>
      </w:r>
    </w:p>
    <w:p w:rsidR="00000000" w:rsidRDefault="0005278B">
      <w:pPr>
        <w:pStyle w:val="pj"/>
      </w:pPr>
      <w:r>
        <w:t xml:space="preserve">В свою очередь, в </w:t>
      </w:r>
      <w:hyperlink r:id="rId311" w:anchor="sub_id=110000" w:history="1">
        <w:r>
          <w:rPr>
            <w:rStyle w:val="a5"/>
            <w:color w:val="0000FF"/>
            <w:u w:val="single"/>
          </w:rPr>
          <w:t>п.1 ст.11</w:t>
        </w:r>
      </w:hyperlink>
      <w:r>
        <w:t xml:space="preserve"> Закона о товариществах закрепляются права полных товарищей, перечен</w:t>
      </w:r>
      <w:r>
        <w:t xml:space="preserve">ь которых аналогичен предусмотренным в </w:t>
      </w:r>
      <w:hyperlink r:id="rId312" w:history="1">
        <w:r>
          <w:rPr>
            <w:rStyle w:val="a5"/>
            <w:color w:val="0000FF"/>
            <w:u w:val="single"/>
          </w:rPr>
          <w:t>Законе</w:t>
        </w:r>
      </w:hyperlink>
      <w:r>
        <w:t xml:space="preserve"> о ТОО правам участников ТОО и ТДО. В тоже время, перечень прав вкладчиков коммандитного товарищества, установленные в </w:t>
      </w:r>
      <w:hyperlink r:id="rId313" w:anchor="sub_id=270000" w:history="1">
        <w:r>
          <w:rPr>
            <w:rStyle w:val="a5"/>
            <w:color w:val="0000FF"/>
            <w:u w:val="single"/>
          </w:rPr>
          <w:t>п.1 ст.27</w:t>
        </w:r>
      </w:hyperlink>
      <w:r>
        <w:t xml:space="preserve"> Закона о товариществах, отличается тем, что не включает в себя специальное указание на право участвовать в управлении делами хозяйственного товарищества в порядке, определенном учредительными</w:t>
      </w:r>
      <w:r>
        <w:t xml:space="preserve"> документами. Однако закрепленная в комментируемой статье ГК диспозитивность законодательства о хозяйственных товариществах в вопросе об установлении прав участников хозяйственного товарищества не препятствует в учредительных документах отдельного товарище</w:t>
      </w:r>
      <w:r>
        <w:t xml:space="preserve">ства предоставить вкладчикам такое право. </w:t>
      </w:r>
    </w:p>
    <w:p w:rsidR="00000000" w:rsidRDefault="0005278B">
      <w:pPr>
        <w:pStyle w:val="pj"/>
      </w:pPr>
      <w:r>
        <w:t xml:space="preserve">Эта же диспозитивность ГК позволяет в учредительных документах любого хозяйственного товарищества дополнительно закрепить иные права его участников. Вместе с тем, установление таких дополнительных прав участников </w:t>
      </w:r>
      <w:r>
        <w:t xml:space="preserve">не может создавать условия для того, чтобы не исполнялись закрепленные в законодательстве обязанности участников хозяйственного товарищества. </w:t>
      </w:r>
    </w:p>
    <w:p w:rsidR="00000000" w:rsidRDefault="0005278B">
      <w:pPr>
        <w:pStyle w:val="pj"/>
      </w:pPr>
      <w:r>
        <w:t xml:space="preserve">3. </w:t>
      </w:r>
      <w:r>
        <w:rPr>
          <w:b/>
          <w:bCs/>
        </w:rPr>
        <w:t>В пункте 2 статьи 61 ГК</w:t>
      </w:r>
      <w:r>
        <w:t xml:space="preserve"> перечисляются обязанности участников хозяйственного товарищества. В частности, общим т</w:t>
      </w:r>
      <w:r>
        <w:t>ребованием является правило о том, что участники хозяйственного товарищества обязаны соблюдать требования его учредительных документов; вносить вклады в порядке, размерах, способами и в сроки, предусмотренные учредительными документами, а также не разглаша</w:t>
      </w:r>
      <w:r>
        <w:t xml:space="preserve">ть сведения, которые хозяйственным товариществом объявлены коммерческой тайной. </w:t>
      </w:r>
    </w:p>
    <w:p w:rsidR="00000000" w:rsidRDefault="0005278B">
      <w:pPr>
        <w:pStyle w:val="pj"/>
      </w:pPr>
      <w:r>
        <w:t xml:space="preserve">Обязанность участия в убытках товарищества регламентирована в отношении только некоторых видов хозяйственных товариществ, регулируемых законом. В частности, такая обязанность </w:t>
      </w:r>
      <w:r>
        <w:t xml:space="preserve">не возлагается на участников ТОО и ТДО. В то же время в соответствии со </w:t>
      </w:r>
      <w:hyperlink r:id="rId314" w:anchor="sub_id=230000" w:history="1">
        <w:r>
          <w:rPr>
            <w:rStyle w:val="a5"/>
            <w:color w:val="0000FF"/>
            <w:u w:val="single"/>
          </w:rPr>
          <w:t>ст.ст.23</w:t>
        </w:r>
      </w:hyperlink>
      <w:r>
        <w:t xml:space="preserve"> и </w:t>
      </w:r>
      <w:hyperlink r:id="rId315" w:anchor="sub_id=340000" w:history="1">
        <w:r>
          <w:rPr>
            <w:rStyle w:val="a5"/>
            <w:color w:val="0000FF"/>
            <w:u w:val="single"/>
          </w:rPr>
          <w:t>34</w:t>
        </w:r>
      </w:hyperlink>
      <w:r>
        <w:t xml:space="preserve"> </w:t>
      </w:r>
      <w:r>
        <w:t>Закона о товариществах полные товарищи обязаны участвовать в распределении не только прибыли, но и убытков товарищества, которые распределяются между товарищами пропорционально размеру их вкладов в уставный капитал товарищества. Учредительным договором или</w:t>
      </w:r>
      <w:r>
        <w:t xml:space="preserve"> иным соглашением между товарищами может быть предусмотрено иное распределение долей участия в покрытии убытков товарищества, но полное устранение участника товарищества от участия в покрытии убытков (как и в распределении прибыли) является недействительны</w:t>
      </w:r>
      <w:r>
        <w:t>м. Причем в коммандитном товариществе обязанность участия в покрытии убытков товарищества распространена на всех участников товарищества, включая и его вкладчиков.</w:t>
      </w:r>
    </w:p>
    <w:p w:rsidR="00000000" w:rsidRDefault="0005278B">
      <w:pPr>
        <w:pStyle w:val="pj"/>
      </w:pPr>
      <w:r>
        <w:t>Участники хозяйственного товарищества могут нести и другие обязанности, предусмотренные зако</w:t>
      </w:r>
      <w:r>
        <w:t xml:space="preserve">нодательными актами Республики Казахстан. Так, в соответствии со </w:t>
      </w:r>
      <w:hyperlink r:id="rId316" w:anchor="sub_id=20000" w:history="1">
        <w:r>
          <w:rPr>
            <w:rStyle w:val="a5"/>
            <w:color w:val="0000FF"/>
            <w:u w:val="single"/>
          </w:rPr>
          <w:t>ст.2</w:t>
        </w:r>
      </w:hyperlink>
      <w:r>
        <w:t xml:space="preserve"> Закона о товариществах вышеизложенные и другие общие законодательные правила о хозяйственных товариществ</w:t>
      </w:r>
      <w:r>
        <w:t xml:space="preserve">ах применяются к отдельным видам хозяйственных товариществ с учетом особенностей, установленных законодательными актами РК, регулирующими их деятельность. В связи с этим, перечень обязанностей участников хозяйственных товариществ, закрепленный в </w:t>
      </w:r>
      <w:hyperlink r:id="rId317" w:anchor="sub_id=610200" w:history="1">
        <w:r>
          <w:rPr>
            <w:rStyle w:val="a5"/>
            <w:color w:val="0000FF"/>
            <w:u w:val="single"/>
          </w:rPr>
          <w:t>п.2 ст.61</w:t>
        </w:r>
      </w:hyperlink>
      <w:r>
        <w:t xml:space="preserve"> ГК, применительно к обязанностям участников ТОО и ТДО в соответствии со </w:t>
      </w:r>
      <w:hyperlink r:id="rId318" w:anchor="sub_id=120000" w:history="1">
        <w:r>
          <w:rPr>
            <w:rStyle w:val="a5"/>
            <w:color w:val="0000FF"/>
            <w:u w:val="single"/>
          </w:rPr>
          <w:t>ст.12</w:t>
        </w:r>
      </w:hyperlink>
      <w:r>
        <w:t xml:space="preserve"> Закона о ТОО</w:t>
      </w:r>
      <w:r>
        <w:t xml:space="preserve"> дополняется обязанностью извещать исполнительный орган товарищества, а также регистратора (если ведется реестр участников товарищества) об изменении своих личных данных, которые согласно п/п.2) </w:t>
      </w:r>
      <w:hyperlink r:id="rId319" w:anchor="sub_id=170200" w:history="1">
        <w:r>
          <w:rPr>
            <w:rStyle w:val="a5"/>
            <w:color w:val="0000FF"/>
            <w:u w:val="single"/>
          </w:rPr>
          <w:t>п.2 ст.17</w:t>
        </w:r>
      </w:hyperlink>
      <w:r>
        <w:t xml:space="preserve"> Закона о ТОО включает в себя наименование, место нахождения, адрес, банковские реквизиты (для юридических лиц) и имя, место жительства и данные документов, удостоверяющих личность гражданина.</w:t>
      </w:r>
    </w:p>
    <w:p w:rsidR="00000000" w:rsidRDefault="0005278B">
      <w:pPr>
        <w:pStyle w:val="pj"/>
      </w:pPr>
      <w:r>
        <w:t>В свою очередь, в дополнение к с</w:t>
      </w:r>
      <w:r>
        <w:t>оответствующим общим положениям ГК и перечню обязанностей участников ТОО и ТДО, обязанности участников полных товариществ и полных товарищей в коммандитных товариществах, дополнены еще и обязанностями участвовать в деятельности товарищества, в т.ч. вести д</w:t>
      </w:r>
      <w:r>
        <w:t>ела от имени товарищества или оказывать ему содействие в осуществлении деятельности, а также воздерживаться от совершения сделок от своего имени и в своих интересах, однородных сделкам, составляющим предмет деятельности товарищества (</w:t>
      </w:r>
      <w:hyperlink r:id="rId320" w:anchor="sub_id=110400" w:history="1">
        <w:r>
          <w:rPr>
            <w:rStyle w:val="a5"/>
            <w:color w:val="0000FF"/>
            <w:u w:val="single"/>
          </w:rPr>
          <w:t>п.4 ст.11</w:t>
        </w:r>
      </w:hyperlink>
      <w:r>
        <w:t xml:space="preserve"> Закона о товариществах). </w:t>
      </w:r>
    </w:p>
    <w:p w:rsidR="00000000" w:rsidRDefault="0005278B">
      <w:pPr>
        <w:pStyle w:val="pj"/>
      </w:pPr>
      <w:r>
        <w:t xml:space="preserve">В то же время, особенной законодательно установленной обязанностью вкладчиков коммандитных товариществ в дополнение к перечисленным в </w:t>
      </w:r>
      <w:hyperlink r:id="rId321" w:anchor="sub_id=610200" w:history="1">
        <w:r>
          <w:rPr>
            <w:rStyle w:val="a5"/>
            <w:color w:val="0000FF"/>
            <w:u w:val="single"/>
          </w:rPr>
          <w:t>п.2 ст.61</w:t>
        </w:r>
      </w:hyperlink>
      <w:r>
        <w:t xml:space="preserve"> ГК является лишь обязанность в случаях, указанных в учредительных документах товарищества, оказывать товариществу содействие в осуществлении им своей деятельности, в т.ч. оказывать услуги </w:t>
      </w:r>
      <w:r>
        <w:t>товариществу (</w:t>
      </w:r>
      <w:hyperlink r:id="rId322" w:anchor="sub_id=270000" w:history="1">
        <w:r>
          <w:rPr>
            <w:rStyle w:val="a5"/>
            <w:color w:val="0000FF"/>
            <w:u w:val="single"/>
          </w:rPr>
          <w:t>ст.27</w:t>
        </w:r>
      </w:hyperlink>
      <w:r>
        <w:t xml:space="preserve"> Закона о товариществах). Вместе с тем, это не означает, что учредительные документы коммандитного товарищества обязательно должны устанавливать такие обя</w:t>
      </w:r>
      <w:r>
        <w:t>занности вкладчика. Но если таковые установлены, их соблюдение обязательно.</w:t>
      </w:r>
    </w:p>
    <w:p w:rsidR="00000000" w:rsidRDefault="0005278B">
      <w:pPr>
        <w:pStyle w:val="pj"/>
      </w:pPr>
      <w:r>
        <w:t>В дополнение к законодательно установленным обязанностям участников хозяйственных товариществ в учредительных документах любого хозяйственного товарищества могут быть установлены иные обязанности его участников. Вместе с тем, установление таких дополнитель</w:t>
      </w:r>
      <w:r>
        <w:t xml:space="preserve">ных обязанностей участников не может создавать условия для того, чтобы нарушались закрепленные в законодательстве права участников хозяйственного товарищества. Также в интересах эффективной деятельности товарищества и взаимодействия участников между собой </w:t>
      </w:r>
      <w:r>
        <w:t>по поводу его деятельности целесообразным является то, чтобы закрепление в его учредительных документах дополнительных прав и обязанностей его участников не создавало препятствие для надлежащего осуществления этих прав и исполнения этих обязанностей.</w:t>
      </w:r>
    </w:p>
    <w:p w:rsidR="00000000" w:rsidRDefault="0005278B">
      <w:pPr>
        <w:pStyle w:val="pj"/>
      </w:pPr>
      <w:r>
        <w:t xml:space="preserve">4. </w:t>
      </w:r>
      <w:r>
        <w:rPr>
          <w:b/>
          <w:bCs/>
        </w:rPr>
        <w:t xml:space="preserve">В </w:t>
      </w:r>
      <w:r>
        <w:rPr>
          <w:b/>
          <w:bCs/>
        </w:rPr>
        <w:t>статью 61 ГК вносились изменения</w:t>
      </w:r>
      <w:r>
        <w:t xml:space="preserve">, направленные на унификацию используемых легальных терминов и уточнение содержания ее положений. </w:t>
      </w:r>
    </w:p>
    <w:p w:rsidR="00000000" w:rsidRDefault="0005278B">
      <w:pPr>
        <w:pStyle w:val="pj"/>
      </w:pPr>
      <w:r>
        <w:t xml:space="preserve">Согласно </w:t>
      </w:r>
      <w:hyperlink r:id="rId323" w:history="1">
        <w:r>
          <w:rPr>
            <w:rStyle w:val="a5"/>
            <w:color w:val="0000FF"/>
            <w:u w:val="single"/>
          </w:rPr>
          <w:t>Закону</w:t>
        </w:r>
      </w:hyperlink>
      <w:r>
        <w:t xml:space="preserve"> РК от 11 июля 1997 г. №154-1 «О внесении изме</w:t>
      </w:r>
      <w:r>
        <w:t xml:space="preserve">нений и дополнений в некоторые законодательные акты Республики Казахстан по вопросам банковской деятельности» в </w:t>
      </w:r>
      <w:r>
        <w:rPr>
          <w:b/>
          <w:bCs/>
        </w:rPr>
        <w:t>п/п.3) п.1 ст.61</w:t>
      </w:r>
      <w:r>
        <w:t xml:space="preserve"> в соответствии с терминологией законодательных положений о налогах, бухгалтерском учете и финансовой отчетности слово «прибыли»</w:t>
      </w:r>
      <w:r>
        <w:t xml:space="preserve"> заменено словами «чистого дохода». </w:t>
      </w:r>
    </w:p>
    <w:p w:rsidR="00000000" w:rsidRDefault="0005278B">
      <w:pPr>
        <w:pStyle w:val="pj"/>
      </w:pPr>
      <w:hyperlink r:id="rId324" w:history="1">
        <w:r>
          <w:rPr>
            <w:rStyle w:val="a5"/>
            <w:color w:val="0000FF"/>
            <w:u w:val="single"/>
          </w:rPr>
          <w:t>Законом</w:t>
        </w:r>
      </w:hyperlink>
      <w:r>
        <w:rPr>
          <w:rStyle w:val="s16"/>
        </w:rPr>
        <w:t xml:space="preserve"> РК </w:t>
      </w:r>
      <w:r>
        <w:t>от 19 февраля 2007 г. №230-III «</w:t>
      </w:r>
      <w:r>
        <w:rPr>
          <w:rStyle w:val="s1"/>
        </w:rPr>
        <w:t>О внесении изменений и дополнений в некоторые законодательные акты Республики Казахстан по вопросам защиты прав</w:t>
      </w:r>
      <w:r>
        <w:rPr>
          <w:rStyle w:val="s1"/>
        </w:rPr>
        <w:t xml:space="preserve"> миноритарных инвесторов» внесены коррективы, распространяющие действие положений п.</w:t>
      </w:r>
      <w:r>
        <w:rPr>
          <w:rStyle w:val="s0"/>
          <w:b/>
          <w:bCs/>
        </w:rPr>
        <w:t>2 ст.61 ГК</w:t>
      </w:r>
      <w:r>
        <w:rPr>
          <w:rStyle w:val="s0"/>
        </w:rPr>
        <w:t xml:space="preserve"> не только в отношении учредителей, но и других участников хозяйственного товарищества, а также допускающие законодательное установление иных обязанностей участни</w:t>
      </w:r>
      <w:r>
        <w:rPr>
          <w:rStyle w:val="s0"/>
        </w:rPr>
        <w:t>ков товарищества.</w:t>
      </w:r>
      <w:r>
        <w:t xml:space="preserve"> </w:t>
      </w:r>
    </w:p>
    <w:p w:rsidR="00000000" w:rsidRDefault="0005278B">
      <w:pPr>
        <w:pStyle w:val="pj"/>
      </w:pPr>
      <w:r>
        <w:rPr>
          <w:b/>
          <w:bCs/>
        </w:rPr>
        <w:t>Статья 62. Преобразование хозяйственных товариществ</w:t>
      </w:r>
    </w:p>
    <w:p w:rsidR="00000000" w:rsidRDefault="0005278B">
      <w:pPr>
        <w:pStyle w:val="pj"/>
      </w:pPr>
      <w:r>
        <w:t>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w:t>
      </w:r>
      <w:r>
        <w:t>о собрания участников в случаях и в порядке, установленных законодательными актами.</w:t>
      </w:r>
    </w:p>
    <w:p w:rsidR="00000000" w:rsidRDefault="0005278B">
      <w:pPr>
        <w:pStyle w:val="pj"/>
      </w:pPr>
      <w:r>
        <w:t xml:space="preserve">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w:t>
      </w:r>
      <w:r>
        <w:t>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w:t>
      </w:r>
      <w:r>
        <w:t xml:space="preserve">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p w:rsidR="00000000" w:rsidRDefault="0005278B">
      <w:pPr>
        <w:pStyle w:val="pj"/>
      </w:pPr>
      <w:r>
        <w:t xml:space="preserve">1. </w:t>
      </w:r>
      <w:r>
        <w:rPr>
          <w:b/>
          <w:bCs/>
        </w:rPr>
        <w:t>В пункте 1 статьи 62 ГК</w:t>
      </w:r>
      <w:r>
        <w:t xml:space="preserve"> устанавливаются специальные</w:t>
      </w:r>
      <w:r>
        <w:t xml:space="preserve"> нормы о том, что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Это означает, что хозяйственное товарищество, действующее в одной из пр</w:t>
      </w:r>
      <w:r>
        <w:t>едусмотренных законом форм (ТОО, ТДО, полное или коммандитное товарищество), может быть преобразовано в хозяйственное товарищество другой из предусмотренных законом форм. Кроме того, это также означает, что любое хозяйственное товарищество может быть преоб</w:t>
      </w:r>
      <w:r>
        <w:t xml:space="preserve">разовано в </w:t>
      </w:r>
      <w:r>
        <w:rPr>
          <w:u w:val="single"/>
        </w:rPr>
        <w:t>акционерное общество</w:t>
      </w:r>
      <w:r>
        <w:t xml:space="preserve"> или </w:t>
      </w:r>
      <w:r>
        <w:rPr>
          <w:u w:val="single"/>
        </w:rPr>
        <w:t>производственный кооператив</w:t>
      </w:r>
      <w:r>
        <w:t xml:space="preserve">. </w:t>
      </w:r>
    </w:p>
    <w:p w:rsidR="00000000" w:rsidRDefault="0005278B">
      <w:pPr>
        <w:pStyle w:val="pj"/>
      </w:pPr>
      <w:r>
        <w:t>В соответствии с комментируемой статьей преобразование хозяйственного товарищества возможно только в случаях, установленных законодательными актами. Невозможно преобразовать хозяйственное то</w:t>
      </w:r>
      <w:r>
        <w:t xml:space="preserve">варищество, если это не допускается законом. </w:t>
      </w:r>
    </w:p>
    <w:p w:rsidR="00000000" w:rsidRDefault="0005278B">
      <w:pPr>
        <w:pStyle w:val="pj"/>
      </w:pPr>
      <w:r>
        <w:t xml:space="preserve">Вместе с тем, следует обратить внимание на то, что законодательный акт может предусматривать возможность </w:t>
      </w:r>
      <w:r>
        <w:rPr>
          <w:u w:val="single"/>
        </w:rPr>
        <w:t>преобразования</w:t>
      </w:r>
      <w:r>
        <w:t>, но законодательно установленные особенности правового статуса хозяйственных товариществ и</w:t>
      </w:r>
      <w:r>
        <w:t xml:space="preserve">ли юридических лиц в иных организационно-правовых формах не позволяют осуществление преобразования. Например, в </w:t>
      </w:r>
      <w:hyperlink r:id="rId325" w:anchor="sub_id=650000" w:history="1">
        <w:r>
          <w:rPr>
            <w:rStyle w:val="a5"/>
            <w:color w:val="0000FF"/>
            <w:u w:val="single"/>
          </w:rPr>
          <w:t>п.1 ст.65</w:t>
        </w:r>
      </w:hyperlink>
      <w:r>
        <w:t xml:space="preserve"> Закона о ТОО предусматривается общее правило о возм</w:t>
      </w:r>
      <w:r>
        <w:t>ожности преобразования ТОО в иное хозяйственное товарищество. Однако, ТОО с единственным участником не может быть преобразовано в полное или коммандитное товарищество либо в производственный кооператив, поскольку в соответствии с законом полное и коммандит</w:t>
      </w:r>
      <w:r>
        <w:t xml:space="preserve">ное товарищество должно иметь не менее двух участников / членов (см. </w:t>
      </w:r>
      <w:hyperlink r:id="rId326" w:anchor="sub_id=580300" w:history="1">
        <w:r>
          <w:rPr>
            <w:rStyle w:val="a5"/>
            <w:color w:val="0000FF"/>
            <w:u w:val="single"/>
          </w:rPr>
          <w:t>п.3 ст.58</w:t>
        </w:r>
      </w:hyperlink>
      <w:r>
        <w:t xml:space="preserve"> ГК и его комментарий; </w:t>
      </w:r>
      <w:hyperlink r:id="rId327" w:anchor="sub_id=960200" w:history="1">
        <w:r>
          <w:rPr>
            <w:rStyle w:val="a5"/>
            <w:color w:val="0000FF"/>
            <w:u w:val="single"/>
          </w:rPr>
          <w:t>п.2 ст.96</w:t>
        </w:r>
      </w:hyperlink>
      <w:r>
        <w:t xml:space="preserve"> ГК), в то время как преобразование не влечет за собой изменение состава участников и переход имущества преобразуемого юридического лица, а означает только изменение его организационно-правовой формы (см. </w:t>
      </w:r>
      <w:hyperlink r:id="rId328" w:anchor="sub_id=460500" w:history="1">
        <w:r>
          <w:rPr>
            <w:rStyle w:val="a5"/>
            <w:color w:val="0000FF"/>
            <w:u w:val="single"/>
          </w:rPr>
          <w:t>ст.ст.46 (п.5)</w:t>
        </w:r>
      </w:hyperlink>
      <w:r>
        <w:t xml:space="preserve">, </w:t>
      </w:r>
      <w:hyperlink r:id="rId329" w:anchor="sub_id=470000" w:history="1">
        <w:r>
          <w:rPr>
            <w:rStyle w:val="a5"/>
            <w:color w:val="0000FF"/>
            <w:u w:val="single"/>
          </w:rPr>
          <w:t>47</w:t>
        </w:r>
      </w:hyperlink>
      <w:r>
        <w:t xml:space="preserve">, </w:t>
      </w:r>
      <w:hyperlink r:id="rId330" w:anchor="sub_id=480000" w:history="1">
        <w:r>
          <w:rPr>
            <w:rStyle w:val="a5"/>
            <w:color w:val="0000FF"/>
            <w:u w:val="single"/>
          </w:rPr>
          <w:t>48</w:t>
        </w:r>
      </w:hyperlink>
      <w:r>
        <w:t xml:space="preserve"> ГК и комментарий). Также и ТОО, у которого хотя бы один из участников является юридическим лицом, не может преобразоваться в полное товарищество либо в производственный кооператив, поскольку эти организационные правовые формы коммерческих о</w:t>
      </w:r>
      <w:r>
        <w:t xml:space="preserve">рганизаций могут иметь своими участниками только граждан (также см. п.3 ст.58 ГК и его комментарий; </w:t>
      </w:r>
      <w:hyperlink r:id="rId331" w:anchor="sub_id=80200" w:history="1">
        <w:r>
          <w:rPr>
            <w:rStyle w:val="a5"/>
            <w:color w:val="0000FF"/>
            <w:u w:val="single"/>
          </w:rPr>
          <w:t>п.2 ст.8</w:t>
        </w:r>
      </w:hyperlink>
      <w:r>
        <w:t xml:space="preserve"> Закона РК от 5 октября 1995 г. № 2486 «О производственном коопера</w:t>
      </w:r>
      <w:r>
        <w:t>тиве»), а в коммандитном товариществе такой учредитель преобразованного ТОО, с учетом п/п.4) п.4 ст.27 и п.5 ст.31 Закона о товариществах, может быть только вкладчиком, но не полным товарищем.</w:t>
      </w:r>
    </w:p>
    <w:p w:rsidR="00000000" w:rsidRDefault="0005278B">
      <w:pPr>
        <w:pStyle w:val="pj"/>
      </w:pPr>
      <w:r>
        <w:t xml:space="preserve">В связи с этим, если </w:t>
      </w:r>
      <w:r>
        <w:rPr>
          <w:u w:val="single"/>
        </w:rPr>
        <w:t>преобразование</w:t>
      </w:r>
      <w:r>
        <w:t xml:space="preserve"> любого хозяйственного товар</w:t>
      </w:r>
      <w:r>
        <w:t>ищества в АО или производственный кооператив является принципиально возможным, то не всегда хозяйственное товарищество, действующее в одной правовой форме, может быть преобразовано в хозяйственное товарищество другой формы или в юридическое лицо иной орган</w:t>
      </w:r>
      <w:r>
        <w:t xml:space="preserve">изационно-правовой формы. </w:t>
      </w:r>
    </w:p>
    <w:p w:rsidR="00000000" w:rsidRDefault="0005278B">
      <w:pPr>
        <w:pStyle w:val="pj"/>
      </w:pPr>
      <w:r>
        <w:t>В соответствии с комментируемой статьей преобразование хозяйственного товарищества возможно только в порядке, установленном законодательными актами. Это означает, что в отсутствие законодательно установленного порядке преобразова</w:t>
      </w:r>
      <w:r>
        <w:t>ние хозяйственного товарищества невозможно, даже если случай такого преобразования законодательным актом предусмотрен.</w:t>
      </w:r>
    </w:p>
    <w:p w:rsidR="00000000" w:rsidRDefault="0005278B">
      <w:pPr>
        <w:pStyle w:val="pj"/>
      </w:pPr>
      <w:r>
        <w:t xml:space="preserve">Условия, порядок и последствия преобразования товариществ с ограниченной и дополнительной ответственностью предусмотрены в </w:t>
      </w:r>
      <w:hyperlink r:id="rId332" w:anchor="sub_id=650000" w:history="1">
        <w:r>
          <w:rPr>
            <w:rStyle w:val="a5"/>
            <w:color w:val="0000FF"/>
            <w:u w:val="single"/>
          </w:rPr>
          <w:t>ст. 65</w:t>
        </w:r>
      </w:hyperlink>
      <w:r>
        <w:t xml:space="preserve"> Закона о ТОО. </w:t>
      </w:r>
    </w:p>
    <w:p w:rsidR="00000000" w:rsidRDefault="0005278B">
      <w:pPr>
        <w:pStyle w:val="pj"/>
      </w:pPr>
      <w:r>
        <w:t xml:space="preserve">Случаи, когда возможно преобразование полных и коммандитных товариществ, а также последствия его осуществления предусмотрены в </w:t>
      </w:r>
      <w:hyperlink r:id="rId333" w:history="1">
        <w:r>
          <w:rPr>
            <w:rStyle w:val="a5"/>
            <w:color w:val="0000FF"/>
            <w:u w:val="single"/>
          </w:rPr>
          <w:t>ст.ст. 9 (п.4)</w:t>
        </w:r>
      </w:hyperlink>
      <w:r>
        <w:t xml:space="preserve">, </w:t>
      </w:r>
      <w:hyperlink r:id="rId334" w:history="1">
        <w:r>
          <w:rPr>
            <w:rStyle w:val="a5"/>
            <w:color w:val="0000FF"/>
            <w:u w:val="single"/>
          </w:rPr>
          <w:t>24 (п.6)</w:t>
        </w:r>
      </w:hyperlink>
      <w:r>
        <w:t xml:space="preserve">, </w:t>
      </w:r>
      <w:hyperlink r:id="rId335" w:anchor="sub_id=250300" w:history="1">
        <w:r>
          <w:rPr>
            <w:rStyle w:val="a5"/>
            <w:color w:val="0000FF"/>
            <w:u w:val="single"/>
          </w:rPr>
          <w:t>25 (п.3)</w:t>
        </w:r>
      </w:hyperlink>
      <w:r>
        <w:t xml:space="preserve">, </w:t>
      </w:r>
      <w:hyperlink r:id="rId336" w:anchor="sub_id=360000" w:history="1">
        <w:r>
          <w:rPr>
            <w:rStyle w:val="a5"/>
            <w:color w:val="0000FF"/>
            <w:u w:val="single"/>
          </w:rPr>
          <w:t>36</w:t>
        </w:r>
      </w:hyperlink>
      <w:r>
        <w:t xml:space="preserve"> Закона о товариществах и в </w:t>
      </w:r>
      <w:hyperlink r:id="rId337" w:anchor="sub_id=360200" w:history="1">
        <w:r>
          <w:rPr>
            <w:rStyle w:val="a5"/>
            <w:color w:val="0000FF"/>
            <w:u w:val="single"/>
          </w:rPr>
          <w:t>п.2</w:t>
        </w:r>
      </w:hyperlink>
      <w:r>
        <w:t xml:space="preserve"> комментируемой статьи. Обращает на себя внимание, что в строгом значении комментируемой нормы </w:t>
      </w:r>
      <w:hyperlink r:id="rId338" w:anchor="sub_id=610000" w:history="1">
        <w:r>
          <w:rPr>
            <w:rStyle w:val="a5"/>
            <w:color w:val="0000FF"/>
            <w:u w:val="single"/>
          </w:rPr>
          <w:t>ст.61</w:t>
        </w:r>
      </w:hyperlink>
      <w:r>
        <w:t xml:space="preserve"> ГК только один случай преобразования коммандитного товарищества в полное товарищество предусмотрен в </w:t>
      </w:r>
      <w:hyperlink r:id="rId339" w:anchor="sub_id=360000" w:history="1">
        <w:r>
          <w:rPr>
            <w:rStyle w:val="a5"/>
            <w:color w:val="0000FF"/>
            <w:u w:val="single"/>
          </w:rPr>
          <w:t>ст.36</w:t>
        </w:r>
      </w:hyperlink>
      <w:r>
        <w:t xml:space="preserve"> Закона о товариществах: если в коммандитном товариществе остаются только полные товарищи или только вкладчики, это товарищество может по их решению преобразоваться в полное товарищество. Что касается полных товариществ (как и комманди</w:t>
      </w:r>
      <w:r>
        <w:t xml:space="preserve">тных товариществ) законом не предусматривается именно преобразование как реорганизация, но предписывается прекращение товарищества, и предусматривается возможность для его оставшегося в одиночестве участника учредить коммандитное товарищество, ТДО или ТОО </w:t>
      </w:r>
      <w:r>
        <w:t>(</w:t>
      </w:r>
      <w:hyperlink r:id="rId340" w:anchor="sub_id=250000" w:history="1">
        <w:r>
          <w:rPr>
            <w:rStyle w:val="a5"/>
            <w:color w:val="0000FF"/>
            <w:u w:val="single"/>
          </w:rPr>
          <w:t>ст.ст.25</w:t>
        </w:r>
      </w:hyperlink>
      <w:r>
        <w:t xml:space="preserve"> и </w:t>
      </w:r>
      <w:hyperlink r:id="rId341" w:anchor="sub_id=360000" w:history="1">
        <w:r>
          <w:rPr>
            <w:rStyle w:val="a5"/>
            <w:color w:val="0000FF"/>
            <w:u w:val="single"/>
          </w:rPr>
          <w:t>36</w:t>
        </w:r>
      </w:hyperlink>
      <w:r>
        <w:t xml:space="preserve"> Закона о товариществах). В то же время собственно порядок преобразования по</w:t>
      </w:r>
      <w:r>
        <w:t xml:space="preserve">лных и коммандитных товариществ законодательными актами не установлен. В этой ситуации в качестве такого установленного порядка служат общие положения ГК о реорганизации юридических лиц (в том числе, </w:t>
      </w:r>
      <w:hyperlink r:id="rId342" w:anchor="sub_id=450000" w:history="1">
        <w:r>
          <w:rPr>
            <w:rStyle w:val="a5"/>
            <w:color w:val="0000FF"/>
            <w:u w:val="single"/>
          </w:rPr>
          <w:t>ст.ст.45 - 48</w:t>
        </w:r>
      </w:hyperlink>
      <w:r>
        <w:t xml:space="preserve">) </w:t>
      </w:r>
    </w:p>
    <w:p w:rsidR="00000000" w:rsidRDefault="0005278B">
      <w:pPr>
        <w:pStyle w:val="pj"/>
      </w:pPr>
      <w:r>
        <w:t>Комментируемая статья регулирует только добровольную реорганизацию хозяйственных товариществ, поскольку основанием преобразования, осуществляемого на ее основе, называется только решение общего собрания участников</w:t>
      </w:r>
      <w:r>
        <w:t xml:space="preserve"> преобразуемого хозяйственного товарищества. Преобразование хозяйственного товарищества по воле какого-либо третьего, не являющегося участником товарищества, и в целом любая принудительная реорганизация хозяйственного товарищества комментируемой статьей не</w:t>
      </w:r>
      <w:r>
        <w:t xml:space="preserve"> предусмотрены. </w:t>
      </w:r>
    </w:p>
    <w:p w:rsidR="00000000" w:rsidRDefault="0005278B">
      <w:pPr>
        <w:pStyle w:val="pj"/>
      </w:pPr>
      <w:r>
        <w:t xml:space="preserve">2. </w:t>
      </w:r>
      <w:r>
        <w:rPr>
          <w:b/>
          <w:bCs/>
        </w:rPr>
        <w:t>В пункте 2 статьи 62 ГК</w:t>
      </w:r>
      <w:r>
        <w:t xml:space="preserve"> предусмотрены последствия преобразования полного и коммандитного товарищества в АО, ТОО или ТДО, возникающие для участников преобразованных полных товариществ и полных товарищей преобразованных коммандитных товар</w:t>
      </w:r>
      <w:r>
        <w:t>иществ.</w:t>
      </w:r>
    </w:p>
    <w:p w:rsidR="00000000" w:rsidRDefault="0005278B">
      <w:pPr>
        <w:pStyle w:val="pj"/>
      </w:pPr>
      <w:r>
        <w:t xml:space="preserve">Такая ответственность полного товарища в данном случае является субсидиарной по отношению к ответственности юридического лица - правопреемника (реорганизованного лица). Однако, эта </w:t>
      </w:r>
      <w:r>
        <w:rPr>
          <w:u w:val="single"/>
        </w:rPr>
        <w:t>субсидиарная ответственность</w:t>
      </w:r>
      <w:r>
        <w:t xml:space="preserve"> (см. </w:t>
      </w:r>
      <w:hyperlink r:id="rId343" w:history="1">
        <w:r>
          <w:rPr>
            <w:rStyle w:val="a5"/>
            <w:color w:val="0000FF"/>
            <w:u w:val="single"/>
          </w:rPr>
          <w:t>ст.288 ГК</w:t>
        </w:r>
      </w:hyperlink>
      <w:r>
        <w:t xml:space="preserve"> и комментарий) сохраняется за таким участником только в течение двух лет после преобразования полного товарищества, но она и не прекращается в случае отчуждение бывшим полным товарищем принадлежащих ему акций (долей</w:t>
      </w:r>
      <w:r>
        <w:t>) того юридического лица, в которое было преобразовано соответствующее полное товарищество: к приобретателю этих акций (долей) ответственность полных товарищей не переходит, а в течении указанного двухлетнего периода сохраняется за бывшим полным товарищем.</w:t>
      </w:r>
    </w:p>
    <w:p w:rsidR="00000000" w:rsidRDefault="0005278B">
      <w:pPr>
        <w:pStyle w:val="pj"/>
      </w:pPr>
      <w:r>
        <w:t xml:space="preserve">3. В </w:t>
      </w:r>
      <w:hyperlink r:id="rId344" w:anchor="sub_id=620000" w:history="1">
        <w:r>
          <w:rPr>
            <w:rStyle w:val="a5"/>
            <w:color w:val="0000FF"/>
            <w:u w:val="single"/>
          </w:rPr>
          <w:t>статью 62</w:t>
        </w:r>
      </w:hyperlink>
      <w:r>
        <w:t xml:space="preserve"> ГК вносились дополнения. В частности, в соответствии с </w:t>
      </w:r>
      <w:hyperlink r:id="rId345" w:history="1">
        <w:r>
          <w:rPr>
            <w:rStyle w:val="a5"/>
            <w:color w:val="0000FF"/>
            <w:u w:val="single"/>
          </w:rPr>
          <w:t>Законом</w:t>
        </w:r>
      </w:hyperlink>
      <w:r>
        <w:t xml:space="preserve"> </w:t>
      </w:r>
      <w:r>
        <w:t xml:space="preserve">РК от 15 июля 1996 г. № 30-1 «О внесении изменений и дополнений в некоторые законодательные акты Республики Казахстан» в </w:t>
      </w:r>
      <w:r>
        <w:rPr>
          <w:b/>
          <w:bCs/>
        </w:rPr>
        <w:t>п.1 ст.62 ГК</w:t>
      </w:r>
      <w:r>
        <w:t xml:space="preserve"> было внесено дополнение, позволяющее преобразование хозяйственных товариществ в производственные кооперативы.</w:t>
      </w:r>
    </w:p>
    <w:p w:rsidR="00000000" w:rsidRDefault="0005278B">
      <w:pPr>
        <w:pStyle w:val="pj"/>
      </w:pPr>
      <w:r>
        <w:t>На основании</w:t>
      </w:r>
      <w:r>
        <w:t xml:space="preserve"> </w:t>
      </w:r>
      <w:hyperlink r:id="rId346" w:history="1">
        <w:r>
          <w:rPr>
            <w:rStyle w:val="a5"/>
            <w:color w:val="0000FF"/>
            <w:u w:val="single"/>
          </w:rPr>
          <w:t>Закон</w:t>
        </w:r>
      </w:hyperlink>
      <w:r>
        <w:t xml:space="preserve">а РК от 16 июля 1999 г. № 436-1 «О внесении изменений и дополнений в некоторые законодательные акты Республики Казахстан» </w:t>
      </w:r>
      <w:r>
        <w:rPr>
          <w:b/>
          <w:bCs/>
        </w:rPr>
        <w:t>п.1 ст.62 ГК</w:t>
      </w:r>
      <w:r>
        <w:t xml:space="preserve"> был также дополнен указанием на то, что хозяйственн</w:t>
      </w:r>
      <w:r>
        <w:t xml:space="preserve">ое товарищество может быть преобразовано в акционерное общество. Это было обусловлено тем, что на основании </w:t>
      </w:r>
      <w:hyperlink r:id="rId347" w:history="1">
        <w:r>
          <w:rPr>
            <w:rStyle w:val="a5"/>
            <w:color w:val="0000FF"/>
            <w:u w:val="single"/>
          </w:rPr>
          <w:t>Закона</w:t>
        </w:r>
      </w:hyperlink>
      <w:r>
        <w:t xml:space="preserve"> РК от 10 июля 1998 г. № 282-1 «О внесении изменений и дополнений в некоторые </w:t>
      </w:r>
      <w:r>
        <w:t>законодательные акты Республики Казахстан по вопросам акционерных обществ» АО (до этого являвшееся формой или видом хозяйственного товарищества) законодательно было признано самостоятельной организационно-правовой формой юридических лиц.</w:t>
      </w:r>
    </w:p>
    <w:p w:rsidR="00000000" w:rsidRDefault="0005278B">
      <w:pPr>
        <w:pStyle w:val="pc"/>
      </w:pPr>
      <w:r>
        <w:t> </w:t>
      </w:r>
    </w:p>
    <w:p w:rsidR="00000000" w:rsidRDefault="0005278B">
      <w:pPr>
        <w:pStyle w:val="pc"/>
      </w:pPr>
      <w:r>
        <w:t>*****</w:t>
      </w:r>
    </w:p>
    <w:p w:rsidR="00000000" w:rsidRDefault="0005278B">
      <w:pPr>
        <w:pStyle w:val="pc"/>
      </w:pPr>
      <w:r>
        <w:rPr>
          <w:b/>
          <w:bCs/>
        </w:rPr>
        <w:t>III. Акцио</w:t>
      </w:r>
      <w:r>
        <w:rPr>
          <w:b/>
          <w:bCs/>
        </w:rPr>
        <w:t>нерное общество</w:t>
      </w:r>
      <w:bookmarkStart w:id="17" w:name="_ftnref17"/>
      <w:bookmarkEnd w:id="17"/>
      <w:r>
        <w:rPr>
          <w:b/>
          <w:bCs/>
        </w:rPr>
        <w:t xml:space="preserve"> </w:t>
      </w:r>
      <w:hyperlink w:anchor="_ftn17" w:tgtFrame="_blank" w:history="1">
        <w:r>
          <w:rPr>
            <w:rStyle w:val="a4"/>
            <w:b/>
            <w:bCs/>
            <w:color w:val="0000FF"/>
            <w:u w:val="single"/>
          </w:rPr>
          <w:t>*</w:t>
        </w:r>
      </w:hyperlink>
      <w:r>
        <w:rPr>
          <w:rStyle w:val="a4"/>
          <w:b/>
          <w:bCs/>
        </w:rPr>
        <w:t>*</w:t>
      </w:r>
    </w:p>
    <w:p w:rsidR="00000000" w:rsidRDefault="0005278B">
      <w:pPr>
        <w:pStyle w:val="pj"/>
      </w:pPr>
      <w:hyperlink r:id="rId348" w:anchor="sub_id=850000" w:history="1">
        <w:r>
          <w:rPr>
            <w:rStyle w:val="a5"/>
            <w:color w:val="0000FF"/>
            <w:u w:val="single"/>
          </w:rPr>
          <w:t>Статья 85.</w:t>
        </w:r>
      </w:hyperlink>
      <w:r>
        <w:rPr>
          <w:b/>
          <w:bCs/>
        </w:rPr>
        <w:t xml:space="preserve"> Понятие акционерного общества</w:t>
      </w:r>
    </w:p>
    <w:p w:rsidR="00000000" w:rsidRDefault="0005278B">
      <w:pPr>
        <w:pStyle w:val="pj"/>
      </w:pPr>
      <w:r>
        <w:t xml:space="preserve">1. Акционерным обществом признается юридическое лицо, выпускающее акции </w:t>
      </w:r>
      <w:r>
        <w:t>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w:t>
      </w:r>
      <w:r>
        <w:t xml:space="preserve">в, предусмотренных законодательными актами. </w:t>
      </w:r>
    </w:p>
    <w:p w:rsidR="00000000" w:rsidRDefault="0005278B">
      <w:pPr>
        <w:pStyle w:val="pj"/>
      </w:pPr>
      <w:r>
        <w:t>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r>
        <w:t xml:space="preserve">. </w:t>
      </w:r>
    </w:p>
    <w:p w:rsidR="00000000" w:rsidRDefault="0005278B">
      <w:pPr>
        <w:pStyle w:val="pj"/>
      </w:pPr>
      <w:r>
        <w:t>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w:t>
      </w:r>
    </w:p>
    <w:p w:rsidR="00000000" w:rsidRDefault="0005278B">
      <w:pPr>
        <w:pStyle w:val="pj"/>
      </w:pPr>
      <w:r>
        <w:t>4. Правовое положение акционерного общества, права и обяза</w:t>
      </w:r>
      <w:r>
        <w:t>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w:t>
      </w:r>
      <w:r>
        <w:t>арству, определяются законодательными актами Республики Казахстан.</w:t>
      </w:r>
      <w:r>
        <w:rPr>
          <w:rStyle w:val="a5"/>
        </w:rPr>
        <w:t xml:space="preserve"> </w:t>
      </w:r>
    </w:p>
    <w:p w:rsidR="00000000" w:rsidRDefault="0005278B">
      <w:pPr>
        <w:pStyle w:val="pj"/>
      </w:pPr>
      <w:r>
        <w:t>5. В случаях, предусмотренных законодательством, в организационно-правовой форме акционерного общества могут создаваться некоммерческие организации.</w:t>
      </w:r>
    </w:p>
    <w:p w:rsidR="00000000" w:rsidRDefault="0005278B">
      <w:pPr>
        <w:pStyle w:val="pj"/>
      </w:pPr>
      <w:r>
        <w:t> </w:t>
      </w:r>
    </w:p>
    <w:p w:rsidR="00000000" w:rsidRDefault="0005278B">
      <w:pPr>
        <w:pStyle w:val="pj"/>
      </w:pPr>
      <w:r>
        <w:t xml:space="preserve">1. Согласно определению, содержащемуся в </w:t>
      </w:r>
      <w:r>
        <w:rPr>
          <w:b/>
          <w:bCs/>
        </w:rPr>
        <w:t>пункте 1 статьи 85 ГК</w:t>
      </w:r>
      <w:r>
        <w:t xml:space="preserve">, </w:t>
      </w:r>
      <w:r>
        <w:rPr>
          <w:u w:val="single"/>
        </w:rPr>
        <w:t>акционерное общество</w:t>
      </w:r>
      <w:r>
        <w:t xml:space="preserve"> признается юридическим лицом. В связи с этим в соответствии со </w:t>
      </w:r>
      <w:hyperlink r:id="rId349" w:anchor="sub_id=10000" w:history="1">
        <w:r>
          <w:rPr>
            <w:rStyle w:val="a5"/>
            <w:color w:val="0000FF"/>
            <w:u w:val="single"/>
          </w:rPr>
          <w:t>ст.ст.1</w:t>
        </w:r>
      </w:hyperlink>
      <w:r>
        <w:t xml:space="preserve"> и </w:t>
      </w:r>
      <w:hyperlink r:id="rId350" w:anchor="sub_id=350000" w:history="1">
        <w:r>
          <w:rPr>
            <w:rStyle w:val="a5"/>
            <w:color w:val="0000FF"/>
            <w:u w:val="single"/>
          </w:rPr>
          <w:t>35</w:t>
        </w:r>
      </w:hyperlink>
      <w:r>
        <w:t xml:space="preserve"> ГК каждое АО является самостоятельным участником регулируемых гражданским законодательством отношений и обладает правоспособностью, возникающей у него в момент его создания (а для осущес</w:t>
      </w:r>
      <w:r>
        <w:t xml:space="preserve">твления деятельности, подлежащей лицензированию - в момент получения соответствующей лицензии). На основании </w:t>
      </w:r>
      <w:hyperlink r:id="rId351" w:anchor="sub_id=340000" w:history="1">
        <w:r>
          <w:rPr>
            <w:rStyle w:val="a5"/>
            <w:color w:val="0000FF"/>
            <w:u w:val="single"/>
          </w:rPr>
          <w:t>ст.34</w:t>
        </w:r>
      </w:hyperlink>
      <w:r>
        <w:t xml:space="preserve"> ГК</w:t>
      </w:r>
      <w:r>
        <w:rPr>
          <w:i/>
          <w:iCs/>
        </w:rPr>
        <w:t xml:space="preserve"> </w:t>
      </w:r>
      <w:r>
        <w:t>акционерное общество также признается отдельной организ</w:t>
      </w:r>
      <w:r>
        <w:t xml:space="preserve">ационно-правовой формой юридических лиц. </w:t>
      </w:r>
    </w:p>
    <w:p w:rsidR="00000000" w:rsidRDefault="0005278B">
      <w:pPr>
        <w:pStyle w:val="pj"/>
      </w:pPr>
      <w:r>
        <w:t xml:space="preserve">Существенной особенностью акционерного общества является то, что для осуществления своей деятельности оно привлекает средства за счет выпуска акций. Согласно ст.139 ГК </w:t>
      </w:r>
      <w:r>
        <w:rPr>
          <w:u w:val="single"/>
        </w:rPr>
        <w:t>акция</w:t>
      </w:r>
      <w:r>
        <w:t xml:space="preserve"> является отдельным видом ценных бумаг, к</w:t>
      </w:r>
      <w:r>
        <w:t xml:space="preserve">оторые могут выпускаться только акционерными обществами в порядке, который устанавливается на основании положений Закона о РЦБ (см. комментарий </w:t>
      </w:r>
      <w:hyperlink r:id="rId352" w:anchor="sub_id=1390000" w:history="1">
        <w:r>
          <w:rPr>
            <w:rStyle w:val="a5"/>
            <w:color w:val="0000FF"/>
            <w:u w:val="single"/>
          </w:rPr>
          <w:t>ст.139 ГК</w:t>
        </w:r>
      </w:hyperlink>
      <w:r>
        <w:t>). За счет оплаты а</w:t>
      </w:r>
      <w:r>
        <w:t xml:space="preserve">кций привлекаются средства для осуществления акционерным обществом его деятельности. Привлеченные таким образом средства направляются исключительно на формирование или увеличение </w:t>
      </w:r>
      <w:r>
        <w:rPr>
          <w:u w:val="single"/>
        </w:rPr>
        <w:t>уставного капитала</w:t>
      </w:r>
      <w:r>
        <w:t xml:space="preserve"> АО. </w:t>
      </w:r>
    </w:p>
    <w:p w:rsidR="00000000" w:rsidRDefault="0005278B">
      <w:pPr>
        <w:pStyle w:val="pj"/>
      </w:pPr>
      <w:r>
        <w:t xml:space="preserve">Согласно </w:t>
      </w:r>
      <w:hyperlink r:id="rId353" w:anchor="sub_id=10000" w:history="1">
        <w:r>
          <w:rPr>
            <w:rStyle w:val="a5"/>
            <w:color w:val="0000FF"/>
            <w:u w:val="single"/>
          </w:rPr>
          <w:t>п/п.3 ст.1</w:t>
        </w:r>
      </w:hyperlink>
      <w:r>
        <w:t xml:space="preserve"> Закона об АО лица, которые приобрели акции на первичном или вторичном рынке ценных бумаг (см., как эти термины определяются в </w:t>
      </w:r>
      <w:hyperlink r:id="rId354" w:anchor="sub_id=1070000" w:history="1">
        <w:r>
          <w:rPr>
            <w:rStyle w:val="a5"/>
            <w:color w:val="0000FF"/>
            <w:u w:val="single"/>
          </w:rPr>
          <w:t>подпунктах 7 и 8 ст.1</w:t>
        </w:r>
      </w:hyperlink>
      <w:r>
        <w:t xml:space="preserve"> Закона о РЦБ), становятся </w:t>
      </w:r>
      <w:r>
        <w:rPr>
          <w:u w:val="single"/>
        </w:rPr>
        <w:t>акционерами</w:t>
      </w:r>
      <w:r>
        <w:t xml:space="preserve"> соответствующего АО независимо от того, являются ли они учредителями этого АО или нет. В соответствии с </w:t>
      </w:r>
      <w:hyperlink r:id="rId355" w:anchor="sub_id=50000" w:history="1">
        <w:r>
          <w:rPr>
            <w:rStyle w:val="a5"/>
            <w:color w:val="0000FF"/>
            <w:u w:val="single"/>
          </w:rPr>
          <w:t>п.1 ст.</w:t>
        </w:r>
        <w:r>
          <w:rPr>
            <w:rStyle w:val="a5"/>
            <w:color w:val="0000FF"/>
            <w:u w:val="single"/>
          </w:rPr>
          <w:t>5</w:t>
        </w:r>
      </w:hyperlink>
      <w:r>
        <w:t xml:space="preserve"> Закона об АО учредителями АО (а следовательно, и акционерами) могут быть физические лица и (или) юридические лица, а также государство.</w:t>
      </w:r>
    </w:p>
    <w:p w:rsidR="00000000" w:rsidRDefault="0005278B">
      <w:pPr>
        <w:pStyle w:val="pj"/>
      </w:pPr>
      <w:r>
        <w:t>Акционеры имеют лишь обязательственные права в отношении имущества акционерного общества (</w:t>
      </w:r>
      <w:hyperlink r:id="rId356" w:anchor="sub_id=360200" w:history="1">
        <w:r>
          <w:rPr>
            <w:rStyle w:val="a5"/>
            <w:color w:val="0000FF"/>
            <w:u w:val="single"/>
          </w:rPr>
          <w:t>п.2 ст.36</w:t>
        </w:r>
      </w:hyperlink>
      <w:r>
        <w:t xml:space="preserve"> ГК). С учетом этого и в соответствии с общим правилом </w:t>
      </w:r>
      <w:hyperlink r:id="rId357" w:anchor="sub_id=330000" w:history="1">
        <w:r>
          <w:rPr>
            <w:rStyle w:val="a5"/>
            <w:color w:val="0000FF"/>
            <w:u w:val="single"/>
          </w:rPr>
          <w:t>п.1 ст.33</w:t>
        </w:r>
      </w:hyperlink>
      <w:r>
        <w:t xml:space="preserve"> </w:t>
      </w:r>
      <w:r>
        <w:t>ГК, согласно которому любое юридическое лицо самостоятельно отвечает по своим обязательствам его обособленным имуществом, п.1 комментируемой статьи содержит положение о том, что акционеры не отвечают по обязательствам АО и несут риск убытков, связанных с д</w:t>
      </w:r>
      <w:r>
        <w:t xml:space="preserve">еятельностью общества, в пределах стоимости принадлежащих им акций. </w:t>
      </w:r>
      <w:r>
        <w:rPr>
          <w:i/>
          <w:iCs/>
        </w:rPr>
        <w:t>Как указывается в определении коллегии по гражданским делам Верховного Суда РК от 19 апреля 2001г. №40/55-4 (хотя оно и касается участия государства в капитале АО, но в равной степени прим</w:t>
      </w:r>
      <w:r>
        <w:rPr>
          <w:i/>
          <w:iCs/>
        </w:rPr>
        <w:t>енимо в отношении негосударственных акционеров - граждан и юридических лиц), «государство, желая стать акционером, в его [АО] уставный фонд вносит имущество, цена которого равна стоимости выпущенных акций, в последующем оно выкупает акции. Поэтому государс</w:t>
      </w:r>
      <w:r>
        <w:rPr>
          <w:i/>
          <w:iCs/>
        </w:rPr>
        <w:t>тво - учредитель АО - не является собственником [его] имущества, оно владеет акциями и несет ответственность в пределах акций»</w:t>
      </w:r>
      <w:r>
        <w:t>.</w:t>
      </w:r>
    </w:p>
    <w:p w:rsidR="00000000" w:rsidRDefault="0005278B">
      <w:pPr>
        <w:pStyle w:val="pj"/>
      </w:pPr>
      <w:r>
        <w:t>Однако, необходимо помнить, что в данной ситуации риск акционеров лишь косвенным образом связывается с убытками самого АО. В дан</w:t>
      </w:r>
      <w:r>
        <w:t xml:space="preserve">ном случае более корректным было бы говорить об убытках каждого отдельного акционера, заключающихся в невозможности восстановить стоимость имущества, вложенного (инвестированного) им в акции АО. Результат деятельности АО может быть недостаточным для того, </w:t>
      </w:r>
      <w:r>
        <w:t>чтобы акционер мог получить возврат своих инвестиций при продаже акций АО на открытом рынке либо при ликвидации АО, когда оставшееся после погашения его долгов имущество подлежит пропорциональному распределению между акционерами. Но ни один акционер не мож</w:t>
      </w:r>
      <w:r>
        <w:t xml:space="preserve">ет быть принужден участвовать в погашении убытков АО, а упомянутый риск убытков, связанных с деятельностью общества, является именно риском невозможности возврата стоимости средств акционера, использованных им при приобретении акций данного АО. </w:t>
      </w:r>
    </w:p>
    <w:p w:rsidR="00000000" w:rsidRDefault="0005278B">
      <w:pPr>
        <w:pStyle w:val="pj"/>
      </w:pPr>
      <w:r>
        <w:t>Исключение</w:t>
      </w:r>
      <w:r>
        <w:t xml:space="preserve"> из этих правил предусмотрено в </w:t>
      </w:r>
      <w:hyperlink r:id="rId358" w:anchor="sub_id=440200" w:history="1">
        <w:r>
          <w:rPr>
            <w:rStyle w:val="a5"/>
            <w:color w:val="0000FF"/>
            <w:u w:val="single"/>
          </w:rPr>
          <w:t>п.п.2</w:t>
        </w:r>
      </w:hyperlink>
      <w:r>
        <w:t xml:space="preserve"> и </w:t>
      </w:r>
      <w:hyperlink r:id="rId359" w:anchor="sub_id=440300" w:history="1">
        <w:r>
          <w:rPr>
            <w:rStyle w:val="a5"/>
            <w:color w:val="0000FF"/>
            <w:u w:val="single"/>
          </w:rPr>
          <w:t>3 ст.44</w:t>
        </w:r>
      </w:hyperlink>
      <w:r>
        <w:t xml:space="preserve"> ГК и </w:t>
      </w:r>
      <w:hyperlink r:id="rId360" w:anchor="sub_id=940200" w:history="1">
        <w:r>
          <w:rPr>
            <w:rStyle w:val="a5"/>
            <w:color w:val="0000FF"/>
            <w:u w:val="single"/>
          </w:rPr>
          <w:t>п.п.2</w:t>
        </w:r>
      </w:hyperlink>
      <w:r>
        <w:t xml:space="preserve"> и </w:t>
      </w:r>
      <w:hyperlink r:id="rId361" w:anchor="sub_id=940300" w:history="1">
        <w:r>
          <w:rPr>
            <w:rStyle w:val="a5"/>
            <w:color w:val="0000FF"/>
            <w:u w:val="single"/>
          </w:rPr>
          <w:t>3 ст.94</w:t>
        </w:r>
      </w:hyperlink>
      <w:r>
        <w:t xml:space="preserve"> ГК, когда банкротство АО вызвано действиями его акционера, а у самого АО имеется недостаток средств для погашен</w:t>
      </w:r>
      <w:r>
        <w:t>ия его обязательств перед своими кредиторами, в т.ч. когда такое банкротство дочернего АО случилось в результате исполнения им обязательных для него указаний его основной организации. В этих случаях предусматривается имущественная ответственность акционера</w:t>
      </w:r>
      <w:r>
        <w:t>, отвечающего по обязательствам АО субсидиарно. Реализация такой ответственности акционера может привести к большему размеру его убытков, нежели стоимость его инвестиций в эти акции (т.е. имущества, затраченного при приобретении этих акций).</w:t>
      </w:r>
    </w:p>
    <w:p w:rsidR="00000000" w:rsidRDefault="0005278B">
      <w:pPr>
        <w:pStyle w:val="pj"/>
      </w:pPr>
      <w:r>
        <w:t>В свою очередь</w:t>
      </w:r>
      <w:r>
        <w:t>, не на всякое имущество, принадлежащее акционерному обществу, и не во всех случаях, может быть обращено взыскание по долгам этого АО. Например, законодательством регулируется режим выделенных активов, применяемый в тех случаях, когда АО (как и иной допуст</w:t>
      </w:r>
      <w:r>
        <w:t xml:space="preserve">имый законом субъект) владеет и распоряжается имуществом в интересах другого субъекта. Это характерно, например, для имущества, используемого в интересах или для обеспечения интересов третьих лиц. Так, в соответствии с </w:t>
      </w:r>
      <w:hyperlink r:id="rId362" w:history="1">
        <w:r>
          <w:rPr>
            <w:rStyle w:val="a5"/>
            <w:color w:val="0000FF"/>
            <w:u w:val="single"/>
          </w:rPr>
          <w:t>Законом</w:t>
        </w:r>
      </w:hyperlink>
      <w:r>
        <w:t xml:space="preserve"> о секьюритизации </w:t>
      </w:r>
      <w:r>
        <w:rPr>
          <w:u w:val="single"/>
        </w:rPr>
        <w:t>выделенные активы</w:t>
      </w:r>
      <w:r>
        <w:t xml:space="preserve"> специальной финансовой компании («СФК») противопоставляются ее собственным средствам, когда эти выделенные активы используются такой компанией в качестве обеспечения исполнения СФК ее о</w:t>
      </w:r>
      <w:r>
        <w:t xml:space="preserve">бязательств перед лицами, предоставившими соответствующее финансирование в сделках секьюритизации или проектного финансирования. Согласно </w:t>
      </w:r>
      <w:hyperlink r:id="rId363" w:history="1">
        <w:r>
          <w:rPr>
            <w:rStyle w:val="a5"/>
            <w:color w:val="0000FF"/>
            <w:u w:val="single"/>
          </w:rPr>
          <w:t>подпунктам 2</w:t>
        </w:r>
      </w:hyperlink>
      <w:r>
        <w:t xml:space="preserve"> и </w:t>
      </w:r>
      <w:hyperlink r:id="rId364" w:history="1">
        <w:r>
          <w:rPr>
            <w:rStyle w:val="a5"/>
            <w:color w:val="0000FF"/>
            <w:u w:val="single"/>
          </w:rPr>
          <w:t>5 ст.1</w:t>
        </w:r>
      </w:hyperlink>
      <w:r>
        <w:t xml:space="preserve"> и </w:t>
      </w:r>
      <w:hyperlink r:id="rId365" w:anchor="sub_id=6010000" w:history="1">
        <w:r>
          <w:rPr>
            <w:rStyle w:val="a5"/>
            <w:color w:val="0000FF"/>
            <w:u w:val="single"/>
          </w:rPr>
          <w:t>ст.ст.6-1</w:t>
        </w:r>
      </w:hyperlink>
      <w:r>
        <w:t xml:space="preserve"> - </w:t>
      </w:r>
      <w:hyperlink r:id="rId366" w:anchor="sub_id=6030000" w:history="1">
        <w:r>
          <w:rPr>
            <w:rStyle w:val="a5"/>
            <w:color w:val="0000FF"/>
            <w:u w:val="single"/>
          </w:rPr>
          <w:t>6-3</w:t>
        </w:r>
      </w:hyperlink>
      <w:r>
        <w:t xml:space="preserve"> Закона о секьюритизации выде</w:t>
      </w:r>
      <w:r>
        <w:t>ленные активы не включаются в состав собственных средств СФК, они также отделяются от любых иных активов, если они относятся к другой сделке секьюритизации с участием СФК или принадлежат любому иному лицу. Запрещается использование выделенных активов в ины</w:t>
      </w:r>
      <w:r>
        <w:t xml:space="preserve">х целях, кроме их использования для цели защиты прав кредиторов в соответствующей сделке проектного финансирования или секьюритизации. Существенно ограничивается возможность обращения взыскания на выделенные активы по обязательствам СФК. </w:t>
      </w:r>
    </w:p>
    <w:p w:rsidR="00000000" w:rsidRDefault="0005278B">
      <w:pPr>
        <w:pStyle w:val="pj"/>
      </w:pPr>
      <w:r>
        <w:t>Похожий режим иму</w:t>
      </w:r>
      <w:r>
        <w:t xml:space="preserve">щества установлен и в отношении объектов доверительного управления, поскольку </w:t>
      </w:r>
      <w:hyperlink r:id="rId367" w:anchor="sub_id=8850000" w:history="1">
        <w:r>
          <w:rPr>
            <w:rStyle w:val="a5"/>
            <w:color w:val="0000FF"/>
            <w:u w:val="single"/>
          </w:rPr>
          <w:t>ст.88</w:t>
        </w:r>
      </w:hyperlink>
      <w:r>
        <w:t>5 ГК специально оговаривает режим доверенного имущества и требует, чтобы доверительный уп</w:t>
      </w:r>
      <w:r>
        <w:t>равляющий учитывал его отдельно от имущества, принадлежащего доверительному управляющему на праве собственности. Аналогично защищаются права на имущество, переданное в номинальное держание профессиональным участникам рынка ценных бумаг, когда принадлежащие</w:t>
      </w:r>
      <w:r>
        <w:t xml:space="preserve"> их клиентам эмиссионные ценные бумаги и деньги размещаются на лицевых счетах у соответствующего номинального держателя. В том числе, </w:t>
      </w:r>
      <w:hyperlink r:id="rId368" w:anchor="sub_id=570000" w:history="1">
        <w:r>
          <w:rPr>
            <w:rStyle w:val="a5"/>
            <w:color w:val="0000FF"/>
            <w:u w:val="single"/>
          </w:rPr>
          <w:t>ст.57</w:t>
        </w:r>
      </w:hyperlink>
      <w:r>
        <w:t xml:space="preserve"> Закона о РЦБ запрещает обращение </w:t>
      </w:r>
      <w:r>
        <w:t>взыскания по обязательствам номинального держателя на финансовые инструменты, принадлежащие его клиентам. Этими нормами ГК и Закона о РЦБ не допускается обращение взыскание по долгам АО на имущество, принятое этим акционерным обществом в доверительное упра</w:t>
      </w:r>
      <w:r>
        <w:t xml:space="preserve">вление либо номинальное держание, когда такое АО действует в качестве доверительного управляющего или </w:t>
      </w:r>
      <w:r>
        <w:rPr>
          <w:u w:val="single"/>
        </w:rPr>
        <w:t>номинального держателя</w:t>
      </w:r>
      <w:r>
        <w:t xml:space="preserve">. Также существенно ограничивается обращение взыскания на имущество АО по его долгам, когда АО выступает учредителем доверительного </w:t>
      </w:r>
      <w:r>
        <w:t>управления: это допустимо только в случаях банкротства такого учредителя (</w:t>
      </w:r>
      <w:hyperlink r:id="rId369" w:anchor="sub_id=8850400" w:history="1">
        <w:r>
          <w:rPr>
            <w:rStyle w:val="a5"/>
            <w:color w:val="0000FF"/>
            <w:u w:val="single"/>
          </w:rPr>
          <w:t>п.4 ст.885</w:t>
        </w:r>
      </w:hyperlink>
      <w:r>
        <w:t xml:space="preserve"> ГК).</w:t>
      </w:r>
    </w:p>
    <w:p w:rsidR="00000000" w:rsidRDefault="0005278B">
      <w:pPr>
        <w:pStyle w:val="pj"/>
      </w:pPr>
      <w:r>
        <w:t xml:space="preserve">2. Содержание </w:t>
      </w:r>
      <w:r>
        <w:rPr>
          <w:b/>
          <w:bCs/>
        </w:rPr>
        <w:t>пункта 2 статьи 85 ГК</w:t>
      </w:r>
      <w:r>
        <w:t xml:space="preserve"> обусловлено положениями </w:t>
      </w:r>
      <w:hyperlink r:id="rId370" w:anchor="sub_id=330000" w:history="1">
        <w:r>
          <w:rPr>
            <w:rStyle w:val="a5"/>
            <w:color w:val="0000FF"/>
            <w:u w:val="single"/>
          </w:rPr>
          <w:t>ст.ст.33</w:t>
        </w:r>
      </w:hyperlink>
      <w:r>
        <w:t xml:space="preserve">, </w:t>
      </w:r>
      <w:hyperlink r:id="rId371" w:anchor="sub_id=360000" w:history="1">
        <w:r>
          <w:rPr>
            <w:rStyle w:val="a5"/>
            <w:color w:val="0000FF"/>
            <w:u w:val="single"/>
          </w:rPr>
          <w:t>36</w:t>
        </w:r>
      </w:hyperlink>
      <w:r>
        <w:t xml:space="preserve">, </w:t>
      </w:r>
      <w:hyperlink r:id="rId372" w:anchor="sub_id=10200" w:history="1">
        <w:r>
          <w:rPr>
            <w:rStyle w:val="a5"/>
            <w:color w:val="0000FF"/>
            <w:u w:val="single"/>
          </w:rPr>
          <w:t>102</w:t>
        </w:r>
      </w:hyperlink>
      <w:r>
        <w:t xml:space="preserve">, </w:t>
      </w:r>
      <w:hyperlink r:id="rId373" w:anchor="sub_id=1960000" w:history="1">
        <w:r>
          <w:rPr>
            <w:rStyle w:val="a5"/>
            <w:color w:val="0000FF"/>
            <w:u w:val="single"/>
          </w:rPr>
          <w:t>196</w:t>
        </w:r>
      </w:hyperlink>
      <w:r>
        <w:t xml:space="preserve"> и </w:t>
      </w:r>
      <w:hyperlink r:id="rId374" w:anchor="sub_id=2020000" w:history="1">
        <w:r>
          <w:rPr>
            <w:rStyle w:val="a5"/>
            <w:color w:val="0000FF"/>
            <w:u w:val="single"/>
          </w:rPr>
          <w:t>202</w:t>
        </w:r>
      </w:hyperlink>
      <w:r>
        <w:t xml:space="preserve"> ГК о юридических лицах, государственных предприятиях и учреждениях, а также о </w:t>
      </w:r>
      <w:r>
        <w:t xml:space="preserve">праве хозяйственного ведения и праве оперативного управления, и взаимосвязано с этими нормами. </w:t>
      </w:r>
    </w:p>
    <w:p w:rsidR="00000000" w:rsidRDefault="0005278B">
      <w:pPr>
        <w:pStyle w:val="pj"/>
      </w:pPr>
      <w:r>
        <w:t>Обособление имущества АО осуществляется за счет принятия им в собственность того имущества, которое передается ему его акционерами в оплату акций АО. В результа</w:t>
      </w:r>
      <w:r>
        <w:t>те такой передачи акционеры утрачивают вещное право (право собственности) на имущество сделанных ими вкладов, взамен приобретая право на соответствующие акции данного АО, а также обязательственное право требовать по этим акциям выплаты объявленных к выплат</w:t>
      </w:r>
      <w:r>
        <w:t>е дивидендов и части имущества АО при его ликвидации. Если же акции приобретаются за счет передачи в пользу АО какого-либо имущественного права (например, права долгосрочной аренды / имущественного найма имущества), такая передача означает предоставления в</w:t>
      </w:r>
      <w:r>
        <w:t xml:space="preserve"> пользу АО возможности использовать соответствующее имущество в течение срока не превышающего срок существования </w:t>
      </w:r>
      <w:r>
        <w:rPr>
          <w:rStyle w:val="s0"/>
        </w:rPr>
        <w:t xml:space="preserve">соответствующего имущественного права. Особенности, связанные с оплатой акций имущественным правом, в общих чертах регулируются </w:t>
      </w:r>
      <w:hyperlink r:id="rId375" w:history="1">
        <w:r>
          <w:rPr>
            <w:rStyle w:val="a5"/>
            <w:color w:val="0000FF"/>
            <w:u w:val="single"/>
          </w:rPr>
          <w:t>Законом</w:t>
        </w:r>
      </w:hyperlink>
      <w:r>
        <w:rPr>
          <w:rStyle w:val="s0"/>
        </w:rPr>
        <w:t xml:space="preserve"> об АО (в частности, </w:t>
      </w:r>
      <w:hyperlink r:id="rId376" w:anchor="sub_id=210200" w:history="1">
        <w:r>
          <w:rPr>
            <w:rStyle w:val="a5"/>
            <w:color w:val="0000FF"/>
            <w:u w:val="single"/>
          </w:rPr>
          <w:t>п.2 ст.21</w:t>
        </w:r>
      </w:hyperlink>
      <w:r>
        <w:rPr>
          <w:rStyle w:val="s0"/>
        </w:rPr>
        <w:t>).</w:t>
      </w:r>
    </w:p>
    <w:p w:rsidR="00000000" w:rsidRDefault="0005278B">
      <w:pPr>
        <w:pStyle w:val="pj"/>
      </w:pPr>
      <w:r>
        <w:rPr>
          <w:rStyle w:val="s0"/>
        </w:rPr>
        <w:t>Ни одно АО не может обладать имуществом на праве хозяйственного ведения или на праве</w:t>
      </w:r>
      <w:r>
        <w:rPr>
          <w:rStyle w:val="s0"/>
        </w:rPr>
        <w:t xml:space="preserve"> оперативного управления, поскольку эти виды прав являются вещным правом только государственных предприятий, включая казенные предприятия, а также государственных и негосударственных учреждений, финансируемых за счет средств собственников, (</w:t>
      </w:r>
      <w:hyperlink r:id="rId377" w:anchor="sub_id=1960000" w:history="1">
        <w:r>
          <w:rPr>
            <w:rStyle w:val="a5"/>
            <w:color w:val="0000FF"/>
            <w:u w:val="single"/>
          </w:rPr>
          <w:t>ст.ст.196</w:t>
        </w:r>
      </w:hyperlink>
      <w:r>
        <w:rPr>
          <w:rStyle w:val="s0"/>
        </w:rPr>
        <w:t xml:space="preserve"> и </w:t>
      </w:r>
      <w:hyperlink r:id="rId378" w:anchor="sub_id=2020000" w:history="1">
        <w:r>
          <w:rPr>
            <w:rStyle w:val="a5"/>
            <w:color w:val="0000FF"/>
            <w:u w:val="single"/>
          </w:rPr>
          <w:t>202</w:t>
        </w:r>
      </w:hyperlink>
      <w:r>
        <w:rPr>
          <w:rStyle w:val="s0"/>
        </w:rPr>
        <w:t xml:space="preserve"> ГК). Такие юридические лица не имеют участников, и их имущество не может распределяться</w:t>
      </w:r>
      <w:r>
        <w:rPr>
          <w:rStyle w:val="s0"/>
        </w:rPr>
        <w:t xml:space="preserve"> по долям.</w:t>
      </w:r>
    </w:p>
    <w:p w:rsidR="00000000" w:rsidRDefault="0005278B">
      <w:pPr>
        <w:pStyle w:val="pj"/>
      </w:pPr>
      <w:r>
        <w:rPr>
          <w:rStyle w:val="s0"/>
        </w:rPr>
        <w:t>Имущественная обособленность, в свою очередь, позволяет акционерному обществу принимать на себя обязательства, исполнение которых обеспечивается, прежде всего, имуществом самого АО. Пределы имущественной ответственности АО ограничиваются стоимос</w:t>
      </w:r>
      <w:r>
        <w:rPr>
          <w:rStyle w:val="s0"/>
        </w:rPr>
        <w:t>тью его имущества: в целях исполнения своих обязательств АО должно отвечать всем принадлежащим ему имуществом с ограничениями в тех случаях, когда в отношении имущества АО применяется режим выделенных активов (см. п.1 настоящего комментария выше). При этом</w:t>
      </w:r>
      <w:r>
        <w:rPr>
          <w:rStyle w:val="s0"/>
        </w:rPr>
        <w:t xml:space="preserve">, ни одно АО не может быть принуждено отвечать своим имуществом по обязательствам своих акционеров, если только такая ответственность не принята самим АО на основании договора с кредитором (-ами) своих акционеров. </w:t>
      </w:r>
    </w:p>
    <w:p w:rsidR="00000000" w:rsidRDefault="0005278B">
      <w:pPr>
        <w:pStyle w:val="pj"/>
      </w:pPr>
      <w:r>
        <w:rPr>
          <w:rStyle w:val="s0"/>
        </w:rPr>
        <w:t>Правила, установленные в п.2 комментируем</w:t>
      </w:r>
      <w:r>
        <w:rPr>
          <w:rStyle w:val="s0"/>
        </w:rPr>
        <w:t xml:space="preserve">ой статьи, полностью соответствуют общим положениям об ответственности юридического лица, включенным в </w:t>
      </w:r>
      <w:hyperlink r:id="rId379" w:anchor="sub_id=440000" w:history="1">
        <w:r>
          <w:rPr>
            <w:rStyle w:val="a5"/>
            <w:color w:val="0000FF"/>
            <w:u w:val="single"/>
          </w:rPr>
          <w:t>п.п.1 и 2 ст.44</w:t>
        </w:r>
      </w:hyperlink>
      <w:r>
        <w:rPr>
          <w:rStyle w:val="s0"/>
        </w:rPr>
        <w:t xml:space="preserve"> ГК, </w:t>
      </w:r>
      <w:r>
        <w:t>и направлены на защиту правомерных интересов самог</w:t>
      </w:r>
      <w:r>
        <w:t>о АО и его кредиторов.</w:t>
      </w:r>
    </w:p>
    <w:p w:rsidR="00000000" w:rsidRDefault="0005278B">
      <w:pPr>
        <w:pStyle w:val="pj"/>
      </w:pPr>
      <w:r>
        <w:t xml:space="preserve">3. </w:t>
      </w:r>
      <w:hyperlink r:id="rId380" w:anchor="sub_id=850300" w:history="1">
        <w:r>
          <w:rPr>
            <w:rStyle w:val="a5"/>
            <w:color w:val="0000FF"/>
            <w:u w:val="single"/>
          </w:rPr>
          <w:t>Пункт 3 статьи 85</w:t>
        </w:r>
      </w:hyperlink>
      <w:r>
        <w:rPr>
          <w:b/>
          <w:bCs/>
        </w:rPr>
        <w:t xml:space="preserve"> </w:t>
      </w:r>
      <w:r>
        <w:t>ГК предусматривает возможность учреждения акционерного общества одним лицом, а также существования единственного акционера в тече</w:t>
      </w:r>
      <w:r>
        <w:t>ние срока деятельности АО или в течение любого ограниченного периода в рамках этого срока. В частности, предусматривается, что даже будучи учрежденным несколькими лицами, в последующем АО может иметь единственного акционера</w:t>
      </w:r>
      <w:r>
        <w:rPr>
          <w:b/>
          <w:bCs/>
        </w:rPr>
        <w:t xml:space="preserve"> </w:t>
      </w:r>
      <w:r>
        <w:t>в случае приобретения им всех ак</w:t>
      </w:r>
      <w:r>
        <w:t>ций общества у всех других акционеров, в т.ч. когда такой приобретатель акций до их приобретения не являлся акционером данного АО. Также допускается, что учрежденное одним лицом АО в последующем может иметь несколько или много акционеров.</w:t>
      </w:r>
    </w:p>
    <w:p w:rsidR="00000000" w:rsidRDefault="0005278B">
      <w:pPr>
        <w:pStyle w:val="pj"/>
      </w:pPr>
      <w:r>
        <w:t xml:space="preserve">Законодательными </w:t>
      </w:r>
      <w:r>
        <w:t xml:space="preserve">актами может быть ограничена возможность приобретения всех акций общества одним лицом. Например, в </w:t>
      </w:r>
      <w:hyperlink r:id="rId381" w:anchor="sub_id=370000" w:history="1">
        <w:r>
          <w:rPr>
            <w:rStyle w:val="a5"/>
            <w:color w:val="0000FF"/>
            <w:u w:val="single"/>
          </w:rPr>
          <w:t>ст.37</w:t>
        </w:r>
      </w:hyperlink>
      <w:r>
        <w:t xml:space="preserve"> Закона от 7 июля 2004 г. № 576-II «Об инвестиционных фондах» устанав</w:t>
      </w:r>
      <w:r>
        <w:t xml:space="preserve">ливаются ограничения в использовании активов инвестиционного фонда для приобретения всех выпущенных акций одного АО. Также до принятия 21 июня 2013 г. нового </w:t>
      </w:r>
      <w:hyperlink r:id="rId382" w:history="1">
        <w:r>
          <w:rPr>
            <w:rStyle w:val="a5"/>
            <w:color w:val="0000FF"/>
            <w:u w:val="single"/>
          </w:rPr>
          <w:t>Закона</w:t>
        </w:r>
      </w:hyperlink>
      <w:r>
        <w:t xml:space="preserve"> №105-V «О пенсионном обесп</w:t>
      </w:r>
      <w:r>
        <w:t xml:space="preserve">ечении в Республике Казахстан» </w:t>
      </w:r>
      <w:hyperlink r:id="rId383" w:anchor="sub_id=360000" w:history="1">
        <w:r>
          <w:rPr>
            <w:rStyle w:val="a5"/>
            <w:color w:val="0000FF"/>
            <w:u w:val="single"/>
          </w:rPr>
          <w:t>ст.36</w:t>
        </w:r>
      </w:hyperlink>
      <w:r>
        <w:t xml:space="preserve"> ранее действовавшего Закона от 20 июня 1997 г. №136-I «О пенсионном обеспечении в Республике Казахстан» запрещала одному лицу прямо или </w:t>
      </w:r>
      <w:r>
        <w:t>косвенно владеть, распоряжаться и/или управлять более чем 25% голосующих акций открытого накопительного пенсионного фонда как в период его учреждения, так и в период его деятельности.</w:t>
      </w:r>
    </w:p>
    <w:p w:rsidR="00000000" w:rsidRDefault="0005278B">
      <w:pPr>
        <w:pStyle w:val="pj"/>
      </w:pPr>
      <w:r>
        <w:rPr>
          <w:i/>
          <w:iCs/>
        </w:rPr>
        <w:t>Возможность для одного лица единолично учредить АО или быть его единстве</w:t>
      </w:r>
      <w:r>
        <w:rPr>
          <w:i/>
          <w:iCs/>
        </w:rPr>
        <w:t>нным акционером обусловлено сущностью акционерного общества, в соответствии с которой объединенный капитал нескольких учредителей или выделенный капитал единственного учредителя передается в управление и под ответственность сформированных такими учредителя</w:t>
      </w:r>
      <w:r>
        <w:rPr>
          <w:i/>
          <w:iCs/>
        </w:rPr>
        <w:t xml:space="preserve">ми (а после создания АО - его акционерами) органов АО для достижения поставленных хозяйственных целей, когда личное участие учредителей/акционеров в работе или ведении дел АО не требуется. </w:t>
      </w:r>
    </w:p>
    <w:p w:rsidR="00000000" w:rsidRDefault="0005278B">
      <w:pPr>
        <w:pStyle w:val="pj"/>
      </w:pPr>
      <w:r>
        <w:rPr>
          <w:i/>
          <w:iCs/>
        </w:rPr>
        <w:t>Допустимость учреждения АО одним лицом, как и допустимость иметь е</w:t>
      </w:r>
      <w:r>
        <w:rPr>
          <w:i/>
          <w:iCs/>
        </w:rPr>
        <w:t>динственного акционера соответствует тенденциям развития корпоративного права в рамках Европейского Союза и государств СНГ. Так, в литературе отмечается, что «согласно Двенадцатой директиве Европейского Союза (89/667/ЕЭС) общества одного лица должны призна</w:t>
      </w:r>
      <w:r>
        <w:rPr>
          <w:i/>
          <w:iCs/>
        </w:rPr>
        <w:t>ваться на всей территории Европейского Союза».</w:t>
      </w:r>
      <w:bookmarkStart w:id="18" w:name="_ftnref18"/>
      <w:bookmarkEnd w:id="18"/>
      <w:r>
        <w:fldChar w:fldCharType="begin"/>
      </w:r>
      <w:r>
        <w:instrText xml:space="preserve"> </w:instrText>
      </w:r>
      <w:r>
        <w:instrText>HYPERLINK "" \l "_ftn18" \t "_blank"</w:instrText>
      </w:r>
      <w:r>
        <w:instrText xml:space="preserve"> </w:instrText>
      </w:r>
      <w:r>
        <w:fldChar w:fldCharType="separate"/>
      </w:r>
      <w:r>
        <w:rPr>
          <w:rStyle w:val="a4"/>
          <w:b/>
          <w:bCs/>
          <w:i/>
          <w:iCs/>
          <w:color w:val="0000FF"/>
          <w:u w:val="single"/>
        </w:rPr>
        <w:t>[16]</w:t>
      </w:r>
      <w:r>
        <w:fldChar w:fldCharType="end"/>
      </w:r>
      <w:r>
        <w:rPr>
          <w:i/>
          <w:iCs/>
        </w:rPr>
        <w:t xml:space="preserve"> И в свою очередь, и в п.3 ст.11 Модельного закона для стран СНГ от 28 октября 2010г. «Об акционерных обществах» (в новой редакции) устанавливается, что общество мож</w:t>
      </w:r>
      <w:r>
        <w:rPr>
          <w:i/>
          <w:iCs/>
        </w:rPr>
        <w:t>ет быть учреждено одним лицом.</w:t>
      </w:r>
      <w:bookmarkStart w:id="19" w:name="_ftnref19"/>
      <w:bookmarkEnd w:id="19"/>
      <w:r>
        <w:fldChar w:fldCharType="begin"/>
      </w:r>
      <w:r>
        <w:instrText xml:space="preserve"> </w:instrText>
      </w:r>
      <w:r>
        <w:instrText>HYPERLINK "" \l "_ftn19" \t "_blank"</w:instrText>
      </w:r>
      <w:r>
        <w:instrText xml:space="preserve"> </w:instrText>
      </w:r>
      <w:r>
        <w:fldChar w:fldCharType="separate"/>
      </w:r>
      <w:r>
        <w:rPr>
          <w:rStyle w:val="a4"/>
          <w:b/>
          <w:bCs/>
          <w:i/>
          <w:iCs/>
          <w:color w:val="0000FF"/>
          <w:u w:val="single"/>
        </w:rPr>
        <w:t>[17]</w:t>
      </w:r>
      <w:r>
        <w:fldChar w:fldCharType="end"/>
      </w:r>
      <w:r>
        <w:rPr>
          <w:i/>
          <w:iCs/>
        </w:rPr>
        <w:t xml:space="preserve"> Действующее законодательство Германии также предусматривает возможность учреждения акционерного общества одним лицом (§2 Закона об акционерных обществах Германии (Aktiengesetz) от </w:t>
      </w:r>
      <w:r>
        <w:rPr>
          <w:i/>
          <w:iCs/>
        </w:rPr>
        <w:t>6 сентября 1965г. с последующими изменениями на 30 апреля 2008г.).</w:t>
      </w:r>
      <w:bookmarkStart w:id="20" w:name="_ftnref20"/>
      <w:bookmarkEnd w:id="20"/>
      <w:r>
        <w:fldChar w:fldCharType="begin"/>
      </w:r>
      <w:r>
        <w:instrText xml:space="preserve"> </w:instrText>
      </w:r>
      <w:r>
        <w:instrText>HYPERLINK "" \l "_ftn20" \t "_blank"</w:instrText>
      </w:r>
      <w:r>
        <w:instrText xml:space="preserve"> </w:instrText>
      </w:r>
      <w:r>
        <w:fldChar w:fldCharType="separate"/>
      </w:r>
      <w:r>
        <w:rPr>
          <w:rStyle w:val="a4"/>
          <w:b/>
          <w:bCs/>
          <w:i/>
          <w:iCs/>
          <w:color w:val="0000FF"/>
          <w:u w:val="single"/>
        </w:rPr>
        <w:t>[18]</w:t>
      </w:r>
      <w:r>
        <w:fldChar w:fldCharType="end"/>
      </w:r>
      <w:r>
        <w:rPr>
          <w:i/>
          <w:iCs/>
        </w:rPr>
        <w:t xml:space="preserve"> </w:t>
      </w:r>
      <w:r>
        <w:rPr>
          <w:i/>
          <w:iCs/>
        </w:rPr>
        <w:t>Во Франции допускается создание акционерной организации одним лицом (единственным участником), но только если она создается как упрощенное акционерное товарищество, т.е. такого, которое согласно ст.L.227-2 Коммерческого кодекса Франции (Code de commerce) о</w:t>
      </w:r>
      <w:r>
        <w:rPr>
          <w:i/>
          <w:iCs/>
        </w:rPr>
        <w:t>т 18 сентября 2000г. («ККФ») не вправе обращаться к публичной подписке.</w:t>
      </w:r>
      <w:bookmarkStart w:id="21" w:name="_ftnref21"/>
      <w:bookmarkEnd w:id="21"/>
      <w:r>
        <w:fldChar w:fldCharType="begin"/>
      </w:r>
      <w:r>
        <w:instrText xml:space="preserve"> </w:instrText>
      </w:r>
      <w:r>
        <w:instrText>HYPERLINK "" \l "_ftn21" \t "_blank"</w:instrText>
      </w:r>
      <w:r>
        <w:instrText xml:space="preserve"> </w:instrText>
      </w:r>
      <w:r>
        <w:fldChar w:fldCharType="separate"/>
      </w:r>
      <w:r>
        <w:rPr>
          <w:rStyle w:val="a4"/>
          <w:b/>
          <w:bCs/>
          <w:i/>
          <w:iCs/>
          <w:color w:val="0000FF"/>
          <w:u w:val="single"/>
        </w:rPr>
        <w:t>[19]</w:t>
      </w:r>
      <w:r>
        <w:fldChar w:fldCharType="end"/>
      </w:r>
      <w:r>
        <w:rPr>
          <w:i/>
          <w:iCs/>
        </w:rPr>
        <w:t xml:space="preserve"> Акции такого упрощенного акционерного товарищества не могут обращаться на рынке ценных бумаг. </w:t>
      </w:r>
    </w:p>
    <w:p w:rsidR="00000000" w:rsidRDefault="0005278B">
      <w:pPr>
        <w:pStyle w:val="pj"/>
      </w:pPr>
      <w:r>
        <w:rPr>
          <w:i/>
          <w:iCs/>
        </w:rPr>
        <w:t xml:space="preserve">Вместе с тем, не все европейские юрисдикции </w:t>
      </w:r>
      <w:r>
        <w:rPr>
          <w:i/>
          <w:iCs/>
        </w:rPr>
        <w:t>допускают учреждение акционерного общества одним лицом. Например, в Швейцарии в соответствии со ст.625 Федерального Швейцарского обязательственного закона (раздел 26) от 30 марта 1911г. («ШОЗ») количество акционеров должно быть не менее трех, а по законода</w:t>
      </w:r>
      <w:r>
        <w:rPr>
          <w:i/>
          <w:iCs/>
        </w:rPr>
        <w:t xml:space="preserve">тельству Франции количество участников акционерных товариществ не может быть менее семи (ст.L.225-1 ККФ). Причем эти требования касаются не только момента учреждения; они должны соблюдаться в течение всего срока существования общества. В частности, ст.625 </w:t>
      </w:r>
      <w:r>
        <w:rPr>
          <w:i/>
          <w:iCs/>
        </w:rPr>
        <w:t>ШОЗ обеспечивает соблюдение данной нормы угрозой ликвидации общества. Так, отмечается, что в случае, когда акционеров становится менее трех, АО в установленный судом срок должно принять меры по восстановлению требуемого числа акционеров. Если же эти меры н</w:t>
      </w:r>
      <w:r>
        <w:rPr>
          <w:i/>
          <w:iCs/>
        </w:rPr>
        <w:t>е приведут к требуемому результату, общество может быть ликвидировано.</w:t>
      </w:r>
      <w:bookmarkStart w:id="22" w:name="_ftnref22"/>
      <w:bookmarkEnd w:id="22"/>
      <w:r>
        <w:fldChar w:fldCharType="begin"/>
      </w:r>
      <w:r>
        <w:instrText xml:space="preserve"> </w:instrText>
      </w:r>
      <w:r>
        <w:instrText>HYPERLINK "" \l "_ftn22" \t "_blank"</w:instrText>
      </w:r>
      <w:r>
        <w:instrText xml:space="preserve"> </w:instrText>
      </w:r>
      <w:r>
        <w:fldChar w:fldCharType="separate"/>
      </w:r>
      <w:r>
        <w:rPr>
          <w:rStyle w:val="a4"/>
          <w:i/>
          <w:iCs/>
          <w:color w:val="0000FF"/>
          <w:u w:val="single"/>
        </w:rPr>
        <w:t>[20]</w:t>
      </w:r>
      <w:r>
        <w:fldChar w:fldCharType="end"/>
      </w:r>
    </w:p>
    <w:p w:rsidR="00000000" w:rsidRDefault="0005278B">
      <w:pPr>
        <w:pStyle w:val="pj"/>
      </w:pPr>
      <w:r>
        <w:t xml:space="preserve">4. Согласно </w:t>
      </w:r>
      <w:r>
        <w:rPr>
          <w:b/>
          <w:bCs/>
        </w:rPr>
        <w:t>пункту 4 статьи 85 ГК</w:t>
      </w:r>
      <w:r>
        <w:t xml:space="preserve"> существенным моментом является то, что при определении законодательными актами правового положения АО, пра</w:t>
      </w:r>
      <w:r>
        <w:t xml:space="preserve">в и обязанностей акционеров соответствующее регулирование должно осуществляться в соответствии с ГК. В случае, если законодательными актами эти вопросы регулируются в противоречие с общими положениями ГК об акционерных обществах, то на основании </w:t>
      </w:r>
      <w:hyperlink r:id="rId384" w:anchor="sub_id=30200" w:history="1">
        <w:r>
          <w:rPr>
            <w:rStyle w:val="a5"/>
            <w:color w:val="0000FF"/>
            <w:u w:val="single"/>
          </w:rPr>
          <w:t>п.2 ст.3</w:t>
        </w:r>
      </w:hyperlink>
      <w:r>
        <w:t xml:space="preserve"> ГК применению подлежат нормы ГК.</w:t>
      </w:r>
    </w:p>
    <w:p w:rsidR="00000000" w:rsidRDefault="0005278B">
      <w:pPr>
        <w:pStyle w:val="pj"/>
      </w:pPr>
      <w:r>
        <w:t xml:space="preserve">В настоящее время основным законодательным актом, определяющим статус АО, а также права и обязанности акционеров, является </w:t>
      </w:r>
      <w:hyperlink r:id="rId385" w:history="1">
        <w:r>
          <w:rPr>
            <w:rStyle w:val="a5"/>
            <w:color w:val="0000FF"/>
            <w:u w:val="single"/>
          </w:rPr>
          <w:t>Закон</w:t>
        </w:r>
      </w:hyperlink>
      <w:r>
        <w:t xml:space="preserve"> об АО. В частности, </w:t>
      </w:r>
      <w:hyperlink r:id="rId386" w:anchor="sub_id=30000" w:history="1">
        <w:r>
          <w:rPr>
            <w:rStyle w:val="a5"/>
            <w:color w:val="0000FF"/>
            <w:u w:val="single"/>
          </w:rPr>
          <w:t>ст.3</w:t>
        </w:r>
      </w:hyperlink>
      <w:r>
        <w:t xml:space="preserve"> Закона об АО непосредственно относится к понятию АО и его правовому статусу как юридического лица </w:t>
      </w:r>
      <w:r>
        <w:t xml:space="preserve">с самостоятельной правосубъектностью. Положения этой статьи основано преимущественно на </w:t>
      </w:r>
      <w:hyperlink r:id="rId387" w:anchor="sub_id=330000" w:history="1">
        <w:r>
          <w:rPr>
            <w:rStyle w:val="a5"/>
            <w:color w:val="0000FF"/>
            <w:u w:val="single"/>
          </w:rPr>
          <w:t>ст.ст.33</w:t>
        </w:r>
      </w:hyperlink>
      <w:r>
        <w:t xml:space="preserve">, </w:t>
      </w:r>
      <w:hyperlink r:id="rId388" w:anchor="sub_id=350000" w:history="1">
        <w:r>
          <w:rPr>
            <w:rStyle w:val="a5"/>
            <w:color w:val="0000FF"/>
            <w:u w:val="single"/>
          </w:rPr>
          <w:t>35</w:t>
        </w:r>
      </w:hyperlink>
      <w:r>
        <w:t xml:space="preserve">, </w:t>
      </w:r>
      <w:hyperlink r:id="rId389" w:anchor="sub_id=440000" w:history="1">
        <w:r>
          <w:rPr>
            <w:rStyle w:val="a5"/>
            <w:color w:val="0000FF"/>
            <w:u w:val="single"/>
          </w:rPr>
          <w:t>44</w:t>
        </w:r>
      </w:hyperlink>
      <w:r>
        <w:t xml:space="preserve"> и </w:t>
      </w:r>
      <w:hyperlink r:id="rId390" w:anchor="sub_id=850000" w:history="1">
        <w:r>
          <w:rPr>
            <w:rStyle w:val="a5"/>
            <w:color w:val="0000FF"/>
            <w:u w:val="single"/>
          </w:rPr>
          <w:t>85</w:t>
        </w:r>
      </w:hyperlink>
      <w:r>
        <w:t xml:space="preserve"> ГК</w:t>
      </w:r>
      <w:r>
        <w:rPr>
          <w:i/>
          <w:iCs/>
        </w:rPr>
        <w:t xml:space="preserve"> </w:t>
      </w:r>
      <w:r>
        <w:t>и во многом воспроизводит их содержание.</w:t>
      </w:r>
    </w:p>
    <w:p w:rsidR="00000000" w:rsidRDefault="0005278B">
      <w:pPr>
        <w:pStyle w:val="pj"/>
      </w:pPr>
      <w:r>
        <w:t>В свою очередь, важным явл</w:t>
      </w:r>
      <w:r>
        <w:t xml:space="preserve">яется положение </w:t>
      </w:r>
      <w:hyperlink r:id="rId391" w:anchor="sub_id=400300" w:history="1">
        <w:r>
          <w:rPr>
            <w:rStyle w:val="a5"/>
            <w:color w:val="0000FF"/>
            <w:u w:val="single"/>
          </w:rPr>
          <w:t>п.3 ст.40 ГК</w:t>
        </w:r>
      </w:hyperlink>
      <w:r>
        <w:t xml:space="preserve">, далее получившее развитие в </w:t>
      </w:r>
      <w:hyperlink r:id="rId392" w:anchor="sub_id=120400" w:history="1">
        <w:r>
          <w:rPr>
            <w:rStyle w:val="a5"/>
            <w:color w:val="0000FF"/>
            <w:u w:val="single"/>
          </w:rPr>
          <w:t>п.4 ст.12</w:t>
        </w:r>
      </w:hyperlink>
      <w:r>
        <w:t xml:space="preserve"> Закона об АО, в соотве</w:t>
      </w:r>
      <w:r>
        <w:t>тствии с которыми все акционеры АО, независимо от того, участвовали они в учреждении АО или нет, владея акциями определенного вида (простыми или привилегированными), обладают равным статусом, предоставляемым владением акциями соответствующего вида.</w:t>
      </w:r>
      <w:r>
        <w:rPr>
          <w:b/>
          <w:bCs/>
        </w:rPr>
        <w:t xml:space="preserve"> </w:t>
      </w:r>
      <w:hyperlink r:id="rId393" w:anchor="sub_id=140000" w:history="1">
        <w:r>
          <w:rPr>
            <w:rStyle w:val="a5"/>
            <w:color w:val="0000FF"/>
            <w:u w:val="single"/>
          </w:rPr>
          <w:t>Ст.14</w:t>
        </w:r>
      </w:hyperlink>
      <w:r>
        <w:t xml:space="preserve"> Закона об АО перечисляет права отдельного акционера АО. Одновременно закрепляются правомочия крупного акционера общества, т.е. такого субъекта, которому согласно </w:t>
      </w:r>
      <w:hyperlink r:id="rId394" w:anchor="sub_id=10023" w:history="1">
        <w:r>
          <w:rPr>
            <w:rStyle w:val="a5"/>
            <w:color w:val="0000FF"/>
            <w:u w:val="single"/>
          </w:rPr>
          <w:t>п/п.23 ст.1</w:t>
        </w:r>
      </w:hyperlink>
      <w:r>
        <w:t xml:space="preserve"> Закона об АО</w:t>
      </w:r>
      <w:r>
        <w:rPr>
          <w:i/>
          <w:iCs/>
        </w:rPr>
        <w:t xml:space="preserve"> </w:t>
      </w:r>
      <w:r>
        <w:t xml:space="preserve">единолично или совместно с другими лицами на основании соглашения между ними принадлежит не менее 10% голосующих акций данного АО. Специально устанавливается запрет на ограничение перечисляемых прав акционеров и допускается возможность того, чтобы уставом </w:t>
      </w:r>
      <w:r>
        <w:t xml:space="preserve">отдельного АО могли быть предусмотрены дополнительные права акционеров. </w:t>
      </w:r>
    </w:p>
    <w:p w:rsidR="00000000" w:rsidRDefault="0005278B">
      <w:pPr>
        <w:pStyle w:val="pj"/>
      </w:pPr>
      <w:r>
        <w:t xml:space="preserve">В </w:t>
      </w:r>
      <w:hyperlink r:id="rId395" w:anchor="sub_id=150000" w:history="1">
        <w:r>
          <w:rPr>
            <w:rStyle w:val="a5"/>
            <w:color w:val="0000FF"/>
            <w:u w:val="single"/>
          </w:rPr>
          <w:t>ст.15</w:t>
        </w:r>
      </w:hyperlink>
      <w:r>
        <w:t xml:space="preserve"> Закона об АО устанавливаются обязанности акционера. При этом допускается существование иных </w:t>
      </w:r>
      <w:r>
        <w:t xml:space="preserve">обязанностей акционеров, если они установлены законодательными актами. Однако при этом следует иметь в виду, что основной обязанностью акционера является лишь то, чтобы он оплатил акции. Исполнение этой обязанности обеспечивается возможностью применения к </w:t>
      </w:r>
      <w:r>
        <w:t xml:space="preserve">не исполнившему акционеру мер воздействия в соответствии с законодательством. Например, в соответствии с </w:t>
      </w:r>
      <w:hyperlink r:id="rId396" w:anchor="sub_id=190400" w:history="1">
        <w:r>
          <w:rPr>
            <w:rStyle w:val="a5"/>
            <w:color w:val="0000FF"/>
            <w:u w:val="single"/>
          </w:rPr>
          <w:t>п.4 ст.19</w:t>
        </w:r>
      </w:hyperlink>
      <w:r>
        <w:t xml:space="preserve"> Закона об АО до полной оплаты размещаемой обществом акции </w:t>
      </w:r>
      <w:r>
        <w:t>она не может быть зачислена на лицевой счет ее приобретателя в системе реестров держателей акций данного АО и в системе учета соответствующего номинального держателя (т.е. в этом случае лицо не признается акционером АО, и у него не возникают вышеупомянутые</w:t>
      </w:r>
      <w:r>
        <w:t xml:space="preserve"> права). Все остальные обязанности обусловливаются тем обстоятельством, что общество должно знать о том, кто является его акционером, а также общим запретом для любого участника гражданского оборота не разглашать известную ему охраняемую законом тайну друг</w:t>
      </w:r>
      <w:r>
        <w:t>ого субъекта (в данном случае - тайну соответствующего АО).</w:t>
      </w:r>
    </w:p>
    <w:p w:rsidR="00000000" w:rsidRDefault="0005278B">
      <w:pPr>
        <w:pStyle w:val="pj"/>
      </w:pPr>
      <w:r>
        <w:t>Отдельно оговаривается, что особенности правового положения акционерных обществ, созданных путем приватизации государственных предприятий, а также АО, контрольный пакет акций которых принадлежит г</w:t>
      </w:r>
      <w:r>
        <w:t xml:space="preserve">осударству определяется законодательными актами Республики Казахстан. В настоящее время эти особенности определяются одним законодательным актом - </w:t>
      </w:r>
      <w:hyperlink r:id="rId397" w:history="1">
        <w:r>
          <w:rPr>
            <w:rStyle w:val="a5"/>
            <w:color w:val="0000FF"/>
            <w:u w:val="single"/>
          </w:rPr>
          <w:t>Законом о госимуществе</w:t>
        </w:r>
      </w:hyperlink>
      <w:r>
        <w:rPr>
          <w:i/>
          <w:iCs/>
        </w:rPr>
        <w:t xml:space="preserve">. </w:t>
      </w:r>
      <w:r>
        <w:t>В частности, принадл</w:t>
      </w:r>
      <w:r>
        <w:t>ежащие государству акции акционерных обществ признаются видом государственного имущества, которое может быть объектом приватизации, (</w:t>
      </w:r>
      <w:hyperlink r:id="rId398" w:anchor="sub_id=960000" w:history="1">
        <w:r>
          <w:rPr>
            <w:rStyle w:val="a5"/>
            <w:color w:val="0000FF"/>
            <w:u w:val="single"/>
          </w:rPr>
          <w:t>ст.ст.96</w:t>
        </w:r>
      </w:hyperlink>
      <w:r>
        <w:t xml:space="preserve"> и </w:t>
      </w:r>
      <w:hyperlink r:id="rId399" w:anchor="sub_id=980000" w:history="1">
        <w:r>
          <w:rPr>
            <w:rStyle w:val="a5"/>
            <w:color w:val="0000FF"/>
            <w:u w:val="single"/>
          </w:rPr>
          <w:t>98</w:t>
        </w:r>
      </w:hyperlink>
      <w:r>
        <w:t xml:space="preserve"> Закона о госимуществе). Сама такая приватизации проводится в соответствии с предусмотренными в Законе о госимуществе процедурами, а непосредственно продажа принадлежащих государству пакетов акций д</w:t>
      </w:r>
      <w:r>
        <w:t xml:space="preserve">олжна осуществляться с соблюдением требований Закона об АО, Закона о РЦБ и иных применимых законов РК. Также в </w:t>
      </w:r>
      <w:hyperlink r:id="rId400" w:anchor="sub_id=1660000" w:history="1">
        <w:r>
          <w:rPr>
            <w:rStyle w:val="a5"/>
            <w:color w:val="0000FF"/>
            <w:u w:val="single"/>
          </w:rPr>
          <w:t>ст.ст.166 - 186</w:t>
        </w:r>
      </w:hyperlink>
      <w:r>
        <w:t xml:space="preserve"> и других нормах Закона о госимуществе специа</w:t>
      </w:r>
      <w:r>
        <w:t>льно регулируются особенности осуществления прав на принадлежащие государству акции. В том числе такие особенности устанавливаются по вопросам учреждения АО государством, участия контролируемых государством АО в уставных капиталах иных юридических лиц, объ</w:t>
      </w:r>
      <w:r>
        <w:t>ема правомочий государства по управлению АО с участием государства, форм и условий их реализации, и по другим аспектам правового положения АО, когда все его акции или их часть принадлежит государству (Республике Казахстан или отдельной административно-терр</w:t>
      </w:r>
      <w:r>
        <w:t xml:space="preserve">иториальной единице). </w:t>
      </w:r>
    </w:p>
    <w:p w:rsidR="00000000" w:rsidRDefault="0005278B">
      <w:pPr>
        <w:pStyle w:val="pj"/>
      </w:pPr>
      <w:r>
        <w:t xml:space="preserve">Участие </w:t>
      </w:r>
      <w:r>
        <w:rPr>
          <w:u w:val="single"/>
        </w:rPr>
        <w:t>государства</w:t>
      </w:r>
      <w:r>
        <w:t xml:space="preserve"> в АО в качестве его акционера (в т.ч. единственного акционера) не означает утрату АО его правосубъектности, не делает его государственным предприятием и принципиально не изменяет правовой режим имущества АО. </w:t>
      </w:r>
      <w:r>
        <w:rPr>
          <w:i/>
          <w:iCs/>
        </w:rPr>
        <w:t>В сво</w:t>
      </w:r>
      <w:r>
        <w:rPr>
          <w:i/>
          <w:iCs/>
        </w:rPr>
        <w:t xml:space="preserve">ем определении от 19 апреля 2001г. № 40/5 по иску о взыскании долга с акционерного общества по долгам государства Коллегия по гражданским делам Верховного Суда РК, основываясь на положениях </w:t>
      </w:r>
      <w:hyperlink r:id="rId401" w:anchor="sub_id=410000" w:history="1">
        <w:r>
          <w:rPr>
            <w:rStyle w:val="a5"/>
            <w:i/>
            <w:iCs/>
            <w:color w:val="0000FF"/>
            <w:u w:val="single"/>
          </w:rPr>
          <w:t>ст.ст.41</w:t>
        </w:r>
      </w:hyperlink>
      <w:r>
        <w:rPr>
          <w:i/>
          <w:iCs/>
        </w:rPr>
        <w:t xml:space="preserve">, </w:t>
      </w:r>
      <w:hyperlink r:id="rId402" w:anchor="sub_id=440000" w:history="1">
        <w:r>
          <w:rPr>
            <w:rStyle w:val="a5"/>
            <w:i/>
            <w:iCs/>
            <w:color w:val="0000FF"/>
            <w:u w:val="single"/>
          </w:rPr>
          <w:t>44</w:t>
        </w:r>
      </w:hyperlink>
      <w:r>
        <w:rPr>
          <w:i/>
          <w:iCs/>
        </w:rPr>
        <w:t xml:space="preserve">, </w:t>
      </w:r>
      <w:hyperlink r:id="rId403" w:anchor="sub_id=850000" w:history="1">
        <w:r>
          <w:rPr>
            <w:rStyle w:val="a5"/>
            <w:i/>
            <w:iCs/>
            <w:color w:val="0000FF"/>
            <w:u w:val="single"/>
          </w:rPr>
          <w:t>85</w:t>
        </w:r>
      </w:hyperlink>
      <w:r>
        <w:rPr>
          <w:i/>
          <w:iCs/>
        </w:rPr>
        <w:t xml:space="preserve">, </w:t>
      </w:r>
      <w:hyperlink r:id="rId404" w:anchor="sub_id=870000" w:history="1">
        <w:r>
          <w:rPr>
            <w:rStyle w:val="a5"/>
            <w:i/>
            <w:iCs/>
            <w:color w:val="0000FF"/>
            <w:u w:val="single"/>
          </w:rPr>
          <w:t>87</w:t>
        </w:r>
      </w:hyperlink>
      <w:r>
        <w:rPr>
          <w:i/>
          <w:iCs/>
        </w:rPr>
        <w:t>-</w:t>
      </w:r>
      <w:hyperlink r:id="rId405" w:anchor="sub_id=880000" w:history="1">
        <w:r>
          <w:rPr>
            <w:rStyle w:val="a5"/>
            <w:i/>
            <w:iCs/>
            <w:color w:val="0000FF"/>
            <w:u w:val="single"/>
          </w:rPr>
          <w:t>88</w:t>
        </w:r>
      </w:hyperlink>
      <w:r>
        <w:rPr>
          <w:i/>
          <w:iCs/>
        </w:rPr>
        <w:t xml:space="preserve"> ГК, изложила свой вполне однозначный вывод о том, что «АО - это частное предприятие… Поэтому государство - учредитель АО - не является собс</w:t>
      </w:r>
      <w:r>
        <w:rPr>
          <w:i/>
          <w:iCs/>
        </w:rPr>
        <w:t>твенником имущества, оно владеет акциями и несет ответственность в пределах акций»</w:t>
      </w:r>
      <w:r>
        <w:t>. Участие государства в АО в качестве акционера также не должно приводить к нарушению вышеуказанных положений ГК и Закона об АО о равном статусе акционеров АО.</w:t>
      </w:r>
    </w:p>
    <w:p w:rsidR="00000000" w:rsidRDefault="0005278B">
      <w:pPr>
        <w:pStyle w:val="pj"/>
      </w:pPr>
      <w:r>
        <w:t>5. На основани</w:t>
      </w:r>
      <w:r>
        <w:t xml:space="preserve">и </w:t>
      </w:r>
      <w:r>
        <w:rPr>
          <w:b/>
          <w:bCs/>
        </w:rPr>
        <w:t>пункта 5 статьи 85 ГК</w:t>
      </w:r>
      <w:r>
        <w:t xml:space="preserve"> в организационно-правовой форме акционерного общества могут создаваться не только </w:t>
      </w:r>
      <w:r>
        <w:rPr>
          <w:u w:val="single"/>
        </w:rPr>
        <w:t>коммерческие организации</w:t>
      </w:r>
      <w:r>
        <w:t xml:space="preserve">, но и </w:t>
      </w:r>
      <w:r>
        <w:rPr>
          <w:u w:val="single"/>
        </w:rPr>
        <w:t>некоммерческие организации</w:t>
      </w:r>
      <w:r>
        <w:t>. Однако, если выбор формы АО для ведения предпринимательской деятельности особо ничем не огр</w:t>
      </w:r>
      <w:r>
        <w:t>аничивается, то создание некоммерческой организации в форме АО должно быть предписано или предусмотрено нормами законодательства.</w:t>
      </w:r>
    </w:p>
    <w:p w:rsidR="00000000" w:rsidRDefault="0005278B">
      <w:pPr>
        <w:pStyle w:val="pj"/>
      </w:pPr>
      <w:r>
        <w:t>Например, форма АО предписывается для таких некоммерческих организаций, как единственное кредитное бюро с государственным учас</w:t>
      </w:r>
      <w:r>
        <w:t xml:space="preserve">тием в соответствии со </w:t>
      </w:r>
      <w:hyperlink r:id="rId406" w:anchor="sub_id=60000" w:history="1">
        <w:r>
          <w:rPr>
            <w:rStyle w:val="a5"/>
            <w:color w:val="0000FF"/>
            <w:u w:val="single"/>
          </w:rPr>
          <w:t>ст.6</w:t>
        </w:r>
      </w:hyperlink>
      <w:r>
        <w:t xml:space="preserve"> Закона от 6 июля 2004 г. №537-II «О кредитных бюро и формировании кредитных историй в Республике Казахстан», а также единый регистратор в соответс</w:t>
      </w:r>
      <w:r>
        <w:t xml:space="preserve">твии с </w:t>
      </w:r>
      <w:hyperlink r:id="rId407" w:anchor="sub_id=10018" w:history="1">
        <w:r>
          <w:rPr>
            <w:rStyle w:val="a5"/>
            <w:color w:val="0000FF"/>
            <w:u w:val="single"/>
          </w:rPr>
          <w:t>п/п.18 ст.1</w:t>
        </w:r>
      </w:hyperlink>
      <w:r>
        <w:t xml:space="preserve"> и </w:t>
      </w:r>
      <w:hyperlink r:id="rId408" w:anchor="sub_id=640000" w:history="1">
        <w:r>
          <w:rPr>
            <w:rStyle w:val="a5"/>
            <w:color w:val="0000FF"/>
            <w:u w:val="single"/>
          </w:rPr>
          <w:t>ст.64-1</w:t>
        </w:r>
      </w:hyperlink>
      <w:r>
        <w:t xml:space="preserve"> Закона о РЦБ после внесения в эти законодательные акты соответ</w:t>
      </w:r>
      <w:r>
        <w:t xml:space="preserve">ствующих изменений и дополнений согласно </w:t>
      </w:r>
      <w:hyperlink r:id="rId409" w:history="1">
        <w:r>
          <w:rPr>
            <w:rStyle w:val="a5"/>
            <w:color w:val="0000FF"/>
            <w:u w:val="single"/>
          </w:rPr>
          <w:t>Закону</w:t>
        </w:r>
      </w:hyperlink>
      <w:r>
        <w:t xml:space="preserve"> </w:t>
      </w:r>
      <w:r>
        <w:t xml:space="preserve">от 28 декабря 2011 г. №524-IV ЗРК. В форме АО действует и такая некоммерческая организация, как центральный депозитарий ценных бумаг, что предусмотрено </w:t>
      </w:r>
      <w:hyperlink r:id="rId410" w:anchor="sub_id=10073" w:history="1">
        <w:r>
          <w:rPr>
            <w:rStyle w:val="a5"/>
            <w:color w:val="0000FF"/>
            <w:u w:val="single"/>
          </w:rPr>
          <w:t>п/п.73 ст.1</w:t>
        </w:r>
      </w:hyperlink>
      <w:r>
        <w:t xml:space="preserve"> и </w:t>
      </w:r>
      <w:hyperlink r:id="rId411" w:anchor="sub_id=780000" w:history="1">
        <w:r>
          <w:rPr>
            <w:rStyle w:val="a5"/>
            <w:color w:val="0000FF"/>
            <w:u w:val="single"/>
          </w:rPr>
          <w:t>ст.78</w:t>
        </w:r>
      </w:hyperlink>
      <w:r>
        <w:t xml:space="preserve"> Закона о РЦБ. Ранее некоммерческим АО была и Казахстанская фондовая биржа (KASE), которая согласно </w:t>
      </w:r>
      <w:hyperlink r:id="rId412" w:anchor="sub_id=880000" w:history="1">
        <w:r>
          <w:rPr>
            <w:rStyle w:val="a5"/>
            <w:color w:val="0000FF"/>
            <w:u w:val="single"/>
          </w:rPr>
          <w:t>ст.88</w:t>
        </w:r>
      </w:hyperlink>
      <w:r>
        <w:t xml:space="preserve"> Закона о РЦБ до внесения в него изменений и дополнений в соответствии с Законом от 21 июля 2007 г</w:t>
      </w:r>
      <w:r>
        <w:rPr>
          <w:i/>
          <w:iCs/>
        </w:rPr>
        <w:t>.</w:t>
      </w:r>
      <w:r>
        <w:t xml:space="preserve"> могла функционировать только как некоммерческая организация.</w:t>
      </w:r>
    </w:p>
    <w:p w:rsidR="00000000" w:rsidRDefault="0005278B">
      <w:pPr>
        <w:pStyle w:val="pj"/>
      </w:pPr>
      <w:r>
        <w:t xml:space="preserve">Правовое положение </w:t>
      </w:r>
      <w:r>
        <w:rPr>
          <w:u w:val="single"/>
        </w:rPr>
        <w:t>некоммерческого акционерного общества</w:t>
      </w:r>
      <w:r>
        <w:t xml:space="preserve"> регулируется </w:t>
      </w:r>
      <w:hyperlink r:id="rId413" w:history="1">
        <w:r>
          <w:rPr>
            <w:rStyle w:val="a5"/>
            <w:color w:val="0000FF"/>
            <w:u w:val="single"/>
          </w:rPr>
          <w:t>Законом</w:t>
        </w:r>
      </w:hyperlink>
      <w:r>
        <w:t xml:space="preserve"> от 16 января 2001 г. №142-II «О некоммерческих организациях». В соответствии со ст.16 этого Закона «некоммерческим акционерным обществом признается юридическое лицо, выпускающее акции с целью привл</w:t>
      </w:r>
      <w:r>
        <w:t>ечения средств для осуществления своей деятельности, доходы которого используются исключительно на развитие этого общества», а особенностями его статуса являются недопустимость для него осуществлять выпуск привилегированных акций, производных и конвертируе</w:t>
      </w:r>
      <w:r>
        <w:t>мых ценных бумаг, а также его преобразование в коммерческую организацию (как запрещается и преобразование АО, учрежденного как коммерческая организация, в некоммерческое АО). Этот запрет, однако не распространяются на случаи преобразования кредитных бюро и</w:t>
      </w:r>
      <w:r>
        <w:t xml:space="preserve"> фондовых бирж, созданных в соответствии с законодательством РК, а также на преобразование коммерческих акционерных обществ в автономные организации образования в соответствии с законодательством о статусе «Назарбаев Университет», «Назарбаев Интеллектуальн</w:t>
      </w:r>
      <w:r>
        <w:t>ые школы» и «Назарбаев Фонд» и накопительного пенсионного фонда с участием государства в единый накопительный пенсионный фонд.</w:t>
      </w:r>
    </w:p>
    <w:p w:rsidR="00000000" w:rsidRDefault="0005278B">
      <w:pPr>
        <w:pStyle w:val="pj"/>
      </w:pPr>
      <w:r>
        <w:rPr>
          <w:i/>
          <w:iCs/>
        </w:rPr>
        <w:t>Законодательное допущение некоммерческих организаций в организационно-правовой форме АО справедливо критикуется казахстанскими ци</w:t>
      </w:r>
      <w:r>
        <w:rPr>
          <w:i/>
          <w:iCs/>
        </w:rPr>
        <w:t>вилистами.</w:t>
      </w:r>
      <w:bookmarkStart w:id="23" w:name="_ftnref23"/>
      <w:bookmarkEnd w:id="23"/>
      <w:r>
        <w:fldChar w:fldCharType="begin"/>
      </w:r>
      <w:r>
        <w:instrText xml:space="preserve"> </w:instrText>
      </w:r>
      <w:r>
        <w:instrText>HYPERLINK "" \l "_ftn23" \t "_blank"</w:instrText>
      </w:r>
      <w:r>
        <w:instrText xml:space="preserve"> </w:instrText>
      </w:r>
      <w:r>
        <w:fldChar w:fldCharType="separate"/>
      </w:r>
      <w:r>
        <w:rPr>
          <w:rStyle w:val="a4"/>
          <w:b/>
          <w:bCs/>
          <w:i/>
          <w:iCs/>
          <w:color w:val="0000FF"/>
          <w:u w:val="single"/>
        </w:rPr>
        <w:t>[21]</w:t>
      </w:r>
      <w:r>
        <w:fldChar w:fldCharType="end"/>
      </w:r>
      <w:r>
        <w:rPr>
          <w:i/>
          <w:iCs/>
        </w:rPr>
        <w:t xml:space="preserve"> В связи с этим представляется целесообразным рассматривать АО как форму осуществления именно предпринимательской деятельности, направленной на извлечение прибыли. Если же деятельностью юридического ли</w:t>
      </w:r>
      <w:r>
        <w:rPr>
          <w:i/>
          <w:iCs/>
        </w:rPr>
        <w:t>ца эта цель не преследуется, и соответствующая организация создается как некоммерческая, то в настоящее время казахстанское законодательство предлагает достаточно широкий выбор форм некоммерческих организаций в зависимости от целей их создания и субъектног</w:t>
      </w:r>
      <w:r>
        <w:rPr>
          <w:i/>
          <w:iCs/>
        </w:rPr>
        <w:t xml:space="preserve">о состава их учредителей. Ни одна из этих форм не предполагает формирование у учредителей некоммерческой организации прямой имущественной заинтересованности в получении дохода от вложенных ими средств. </w:t>
      </w:r>
    </w:p>
    <w:p w:rsidR="00000000" w:rsidRDefault="0005278B">
      <w:pPr>
        <w:pStyle w:val="pj"/>
      </w:pPr>
      <w:r>
        <w:rPr>
          <w:i/>
          <w:iCs/>
        </w:rPr>
        <w:t>В зарубежных источниках также отмечается коммерческая</w:t>
      </w:r>
      <w:r>
        <w:rPr>
          <w:i/>
          <w:iCs/>
        </w:rPr>
        <w:t xml:space="preserve"> природа (характер) деятельности с использованием акционерной формы во многих других юрисдикциях.</w:t>
      </w:r>
      <w:bookmarkStart w:id="24" w:name="_ftnref24"/>
      <w:bookmarkEnd w:id="24"/>
      <w:r>
        <w:fldChar w:fldCharType="begin"/>
      </w:r>
      <w:r>
        <w:instrText xml:space="preserve"> </w:instrText>
      </w:r>
      <w:r>
        <w:instrText>HYPERLINK "" \l "_ftn24" \t "_blank"</w:instrText>
      </w:r>
      <w:r>
        <w:instrText xml:space="preserve"> </w:instrText>
      </w:r>
      <w:r>
        <w:fldChar w:fldCharType="separate"/>
      </w:r>
      <w:r>
        <w:rPr>
          <w:rStyle w:val="a4"/>
          <w:b/>
          <w:bCs/>
          <w:i/>
          <w:iCs/>
          <w:color w:val="0000FF"/>
          <w:u w:val="single"/>
        </w:rPr>
        <w:t>[22]</w:t>
      </w:r>
      <w:r>
        <w:fldChar w:fldCharType="end"/>
      </w:r>
      <w:r>
        <w:rPr>
          <w:i/>
          <w:iCs/>
        </w:rPr>
        <w:t xml:space="preserve"> А во Франции прямо в законе (ст.L.210-1 ККФ) закрепляется, что «акционерные организации являются коммерческими в </w:t>
      </w:r>
      <w:r>
        <w:rPr>
          <w:i/>
          <w:iCs/>
        </w:rPr>
        <w:t>силу их формы, независимо от предмета их деятельности».</w:t>
      </w:r>
      <w:bookmarkStart w:id="25" w:name="_ftnref25"/>
      <w:bookmarkEnd w:id="25"/>
      <w:r>
        <w:fldChar w:fldCharType="begin"/>
      </w:r>
      <w:r>
        <w:instrText xml:space="preserve"> </w:instrText>
      </w:r>
      <w:r>
        <w:instrText>HYPERLINK "" \l "_ftn25" \t "_blank"</w:instrText>
      </w:r>
      <w:r>
        <w:instrText xml:space="preserve"> </w:instrText>
      </w:r>
      <w:r>
        <w:fldChar w:fldCharType="separate"/>
      </w:r>
      <w:r>
        <w:rPr>
          <w:rStyle w:val="a4"/>
          <w:b/>
          <w:bCs/>
          <w:i/>
          <w:iCs/>
          <w:color w:val="0000FF"/>
          <w:u w:val="single"/>
        </w:rPr>
        <w:t>[23]</w:t>
      </w:r>
      <w:r>
        <w:fldChar w:fldCharType="end"/>
      </w:r>
      <w:r>
        <w:rPr>
          <w:i/>
          <w:iCs/>
        </w:rPr>
        <w:t xml:space="preserve"> Действительно, экономическая сущность акции (и основное правомочие, предоставляемой владением ею) заключается в том, что субъект приобретает акции в расчет</w:t>
      </w:r>
      <w:r>
        <w:rPr>
          <w:i/>
          <w:iCs/>
        </w:rPr>
        <w:t xml:space="preserve">е на получение им дивидендов по ней. Такая природа акции обусловливает и правовое положение самого акционерного общества как инструмента и формы получения дохода от вложения денег или иного имущества в акции. </w:t>
      </w:r>
    </w:p>
    <w:p w:rsidR="00000000" w:rsidRDefault="0005278B">
      <w:pPr>
        <w:pStyle w:val="pj"/>
      </w:pPr>
      <w:r>
        <w:rPr>
          <w:i/>
          <w:iCs/>
        </w:rPr>
        <w:t>И хотя в некоторых государствах (как, например, в Швейцарии) допускается деятельность акционерных обществ в качестве некоммерческих организаций,</w:t>
      </w:r>
      <w:bookmarkStart w:id="26" w:name="_ftnref26"/>
      <w:bookmarkEnd w:id="26"/>
      <w:r>
        <w:fldChar w:fldCharType="begin"/>
      </w:r>
      <w:r>
        <w:instrText xml:space="preserve"> </w:instrText>
      </w:r>
      <w:r>
        <w:instrText>HYPERLINK "" \l "_ftn26" \t "_blank"</w:instrText>
      </w:r>
      <w:r>
        <w:instrText xml:space="preserve"> </w:instrText>
      </w:r>
      <w:r>
        <w:fldChar w:fldCharType="separate"/>
      </w:r>
      <w:r>
        <w:rPr>
          <w:rStyle w:val="a4"/>
          <w:b/>
          <w:bCs/>
          <w:i/>
          <w:iCs/>
          <w:color w:val="0000FF"/>
          <w:u w:val="single"/>
        </w:rPr>
        <w:t>[24]</w:t>
      </w:r>
      <w:r>
        <w:fldChar w:fldCharType="end"/>
      </w:r>
      <w:r>
        <w:rPr>
          <w:i/>
          <w:iCs/>
        </w:rPr>
        <w:t xml:space="preserve"> в контексте исторического развития казахстанского права на традици</w:t>
      </w:r>
      <w:r>
        <w:rPr>
          <w:i/>
          <w:iCs/>
        </w:rPr>
        <w:t>ях романо-германской правовой семьи и перспектив его дальнейшего совершенствования представляется целесообразным вообще отказаться от возможности создавать некоммерческие организации в форме акционерных обществ.</w:t>
      </w:r>
      <w:r>
        <w:t xml:space="preserve"> </w:t>
      </w:r>
    </w:p>
    <w:p w:rsidR="00000000" w:rsidRDefault="0005278B">
      <w:pPr>
        <w:pStyle w:val="pj"/>
      </w:pPr>
      <w:r>
        <w:t>6. С момента принятия ГК (Общая часть) 27 д</w:t>
      </w:r>
      <w:r>
        <w:t xml:space="preserve">екабря 1994г. в статью 85 ГК неоднократно вносились </w:t>
      </w:r>
      <w:r>
        <w:rPr>
          <w:b/>
          <w:bCs/>
        </w:rPr>
        <w:t>изменения и дополнения</w:t>
      </w:r>
      <w:r>
        <w:t>.</w:t>
      </w:r>
    </w:p>
    <w:p w:rsidR="00000000" w:rsidRDefault="0005278B">
      <w:pPr>
        <w:pStyle w:val="pj"/>
      </w:pPr>
      <w:r>
        <w:t xml:space="preserve">В частности, в соответствии с </w:t>
      </w:r>
      <w:hyperlink r:id="rId414" w:history="1">
        <w:r>
          <w:rPr>
            <w:rStyle w:val="a5"/>
            <w:color w:val="0000FF"/>
            <w:u w:val="single"/>
          </w:rPr>
          <w:t>Законом</w:t>
        </w:r>
      </w:hyperlink>
      <w:r>
        <w:t xml:space="preserve"> от 19 июня 1997 г. №134-1 «О внесении изменений и дополнений в некоторые закон</w:t>
      </w:r>
      <w:r>
        <w:t xml:space="preserve">одательные акты Республики Казахстан» </w:t>
      </w:r>
      <w:r>
        <w:rPr>
          <w:b/>
          <w:bCs/>
        </w:rPr>
        <w:t>п.2</w:t>
      </w:r>
      <w:r>
        <w:t xml:space="preserve"> </w:t>
      </w:r>
      <w:r>
        <w:rPr>
          <w:b/>
          <w:bCs/>
        </w:rPr>
        <w:t>ст.85 ГК</w:t>
      </w:r>
      <w:r>
        <w:t xml:space="preserve"> был дополнен абзацем третьим, предусматривавшим, что акционеры корпоративных накопительных пенсионных фондов несут солидарную ответственность по обязательствам названных фондов в порядке и на условиях, уст</w:t>
      </w:r>
      <w:r>
        <w:t xml:space="preserve">ановленных законодательством о пенсионном обеспечении. Это дополнение было внесено в связи с принятием 20 июня 1997г. ранее действовавшего </w:t>
      </w:r>
      <w:hyperlink r:id="rId415" w:history="1">
        <w:r>
          <w:rPr>
            <w:rStyle w:val="a5"/>
            <w:color w:val="0000FF"/>
            <w:u w:val="single"/>
          </w:rPr>
          <w:t>Закона</w:t>
        </w:r>
      </w:hyperlink>
      <w:r>
        <w:t xml:space="preserve"> №136-I «О пенсионном обеспечении в Республике </w:t>
      </w:r>
      <w:r>
        <w:t>Казахстан», который до принятия Закона от 28 декабря 2011г. №524-IV допускал существование корпоративных накопительных пенсионных фондов (ст.33) и предусматривал солидарную ответственность его акционеров по возмещению потерь инвестиционного дохода (п.4 ст.</w:t>
      </w:r>
      <w:r>
        <w:t xml:space="preserve">36). </w:t>
      </w:r>
    </w:p>
    <w:p w:rsidR="00000000" w:rsidRDefault="0005278B">
      <w:pPr>
        <w:pStyle w:val="pj"/>
      </w:pPr>
      <w:r>
        <w:t xml:space="preserve">Позже, с исключением вышеуказанных статей ныне утратившего силу Закона от 20 июня 1997 г. №136-I «О пенсионном обеспечении в Республике Казахстан», положение </w:t>
      </w:r>
      <w:r>
        <w:rPr>
          <w:b/>
          <w:bCs/>
        </w:rPr>
        <w:t>части второй п.2 статьи 85 ГК</w:t>
      </w:r>
      <w:r>
        <w:t xml:space="preserve"> об ответственности акционеров корпоративных накопительных пенс</w:t>
      </w:r>
      <w:r>
        <w:t>ионных фондов было также исключено в соответствии с</w:t>
      </w:r>
      <w:r>
        <w:rPr>
          <w:i/>
          <w:iCs/>
        </w:rPr>
        <w:t xml:space="preserve"> </w:t>
      </w:r>
      <w:hyperlink r:id="rId416" w:history="1">
        <w:r>
          <w:rPr>
            <w:rStyle w:val="a5"/>
            <w:color w:val="0000FF"/>
            <w:u w:val="single"/>
          </w:rPr>
          <w:t>Законом</w:t>
        </w:r>
      </w:hyperlink>
      <w:r>
        <w:t xml:space="preserve"> от 28 декабря 2011г. № 524-IV «О внесении изменений и дополнений в некоторые законодательные акты Республики Казахстан по вопросам </w:t>
      </w:r>
      <w:r>
        <w:t>регулирования банковской деятельности и финансовых организаций в части минимизации рисков»</w:t>
      </w:r>
      <w:r>
        <w:rPr>
          <w:i/>
          <w:iCs/>
        </w:rPr>
        <w:t>.</w:t>
      </w:r>
      <w:r>
        <w:rPr>
          <w:b/>
          <w:bCs/>
        </w:rPr>
        <w:t xml:space="preserve"> </w:t>
      </w:r>
    </w:p>
    <w:p w:rsidR="00000000" w:rsidRDefault="0005278B">
      <w:pPr>
        <w:pStyle w:val="pj"/>
      </w:pPr>
      <w:r>
        <w:t xml:space="preserve">Затем на основании </w:t>
      </w:r>
      <w:hyperlink r:id="rId417" w:history="1">
        <w:r>
          <w:rPr>
            <w:rStyle w:val="a5"/>
            <w:color w:val="0000FF"/>
            <w:u w:val="single"/>
          </w:rPr>
          <w:t>Закона</w:t>
        </w:r>
      </w:hyperlink>
      <w:r>
        <w:t xml:space="preserve"> </w:t>
      </w:r>
      <w:r>
        <w:t>от 11 июля 1997 г. № 154-1 «О внесении изменений и дополнений в некоторые законодательные акты Республики Казахстан по вопросам банковской деятельности»</w:t>
      </w:r>
      <w:r>
        <w:rPr>
          <w:b/>
          <w:bCs/>
        </w:rPr>
        <w:t xml:space="preserve"> в тексте ст.85 ГК</w:t>
      </w:r>
      <w:r>
        <w:t xml:space="preserve"> слова «уставный фонд» заменены словами «уставный капитал». Это изменение было обуслов</w:t>
      </w:r>
      <w:r>
        <w:t xml:space="preserve">лено соответствующим изменением в терминологическом аппарате казахстанского законодательства. </w:t>
      </w:r>
    </w:p>
    <w:p w:rsidR="00000000" w:rsidRDefault="0005278B">
      <w:pPr>
        <w:pStyle w:val="pj"/>
      </w:pPr>
      <w:r>
        <w:t xml:space="preserve">На основании </w:t>
      </w:r>
      <w:hyperlink r:id="rId418" w:history="1">
        <w:r>
          <w:rPr>
            <w:rStyle w:val="a5"/>
            <w:color w:val="0000FF"/>
            <w:u w:val="single"/>
          </w:rPr>
          <w:t>Закона</w:t>
        </w:r>
      </w:hyperlink>
      <w:r>
        <w:t xml:space="preserve"> от 2 марта 1998 г. № 211-1 «О внесении изменений и дополнений в Гражданский к</w:t>
      </w:r>
      <w:r>
        <w:t xml:space="preserve">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часть)» в </w:t>
      </w:r>
      <w:hyperlink r:id="rId419" w:anchor="sub_id=850300" w:history="1">
        <w:r>
          <w:rPr>
            <w:rStyle w:val="a5"/>
            <w:color w:val="0000FF"/>
            <w:u w:val="single"/>
          </w:rPr>
          <w:t>п.3 ст.85</w:t>
        </w:r>
      </w:hyperlink>
      <w:r>
        <w:rPr>
          <w:b/>
          <w:bCs/>
        </w:rPr>
        <w:t xml:space="preserve"> </w:t>
      </w:r>
      <w:r>
        <w:t>ГК внесена оговорка, в соответствии с которой законодательными актами может быть предусмотрено ограничение по вопросу о возможности учреждения АО одним лицом или наличия в АО единственного акционера (см. комментарий п.3 ст.85 ГК выше).</w:t>
      </w:r>
    </w:p>
    <w:p w:rsidR="00000000" w:rsidRDefault="0005278B">
      <w:pPr>
        <w:pStyle w:val="pj"/>
      </w:pPr>
      <w:r>
        <w:t>Зам</w:t>
      </w:r>
      <w:r>
        <w:t xml:space="preserve">етные изменения и дополнения были внесены в </w:t>
      </w:r>
      <w:hyperlink r:id="rId420" w:anchor="sub_id=850000" w:history="1">
        <w:r>
          <w:rPr>
            <w:rStyle w:val="a5"/>
            <w:color w:val="0000FF"/>
            <w:u w:val="single"/>
          </w:rPr>
          <w:t>ст.85</w:t>
        </w:r>
      </w:hyperlink>
      <w:r>
        <w:t xml:space="preserve"> ГК на основании </w:t>
      </w:r>
      <w:hyperlink r:id="rId421" w:history="1">
        <w:r>
          <w:rPr>
            <w:rStyle w:val="a5"/>
            <w:color w:val="0000FF"/>
            <w:u w:val="single"/>
          </w:rPr>
          <w:t>Закона</w:t>
        </w:r>
      </w:hyperlink>
      <w:r>
        <w:t xml:space="preserve"> от 10 июля 1998г. №282-1 «О внесении</w:t>
      </w:r>
      <w:r>
        <w:t xml:space="preserve"> изменений и дополнений в некоторые законодательные акты РК по вопросам акционерных обществ». В частности, была изменена сама легальная дефиниция акционерного общества с изложением ее в действующей редакции </w:t>
      </w:r>
      <w:r>
        <w:rPr>
          <w:b/>
          <w:bCs/>
        </w:rPr>
        <w:t>п.1 ст.85 ГК</w:t>
      </w:r>
      <w:r>
        <w:t>. Это было обусловлено тем, что с при</w:t>
      </w:r>
      <w:r>
        <w:t xml:space="preserve">нятием в этот же день ранее действовавшего </w:t>
      </w:r>
      <w:hyperlink r:id="rId422" w:history="1">
        <w:r>
          <w:rPr>
            <w:rStyle w:val="a5"/>
            <w:color w:val="0000FF"/>
            <w:u w:val="single"/>
          </w:rPr>
          <w:t>Закона</w:t>
        </w:r>
      </w:hyperlink>
      <w:r>
        <w:t xml:space="preserve"> № 281-I «Об акционерных обществах» АО было признано самостоятельной организационно-правовой формой юридического лица, перестав быть видом хозя</w:t>
      </w:r>
      <w:r>
        <w:t xml:space="preserve">йственного товарищества. Также была исключена </w:t>
      </w:r>
      <w:r>
        <w:rPr>
          <w:b/>
          <w:bCs/>
        </w:rPr>
        <w:t>часть вторая п.2 ст.85 ГК</w:t>
      </w:r>
      <w:r>
        <w:t>, ранее предусматривавшая солидарную ответственность учредителей АО по его обязательствам в случае неполной оплаты ими вкладов в уставный капитал общества. Сохранение этой нормы создава</w:t>
      </w:r>
      <w:r>
        <w:t xml:space="preserve">ло противоречие ранее действовавшему Закону от 10 июля 1998 г. №281-I «Об акционерных обществах», который иным образом регулировал вопросы формирования уставного капитала АО. Кроме этого, </w:t>
      </w:r>
      <w:hyperlink r:id="rId423" w:anchor="sub_id=850000" w:history="1">
        <w:r>
          <w:rPr>
            <w:rStyle w:val="a5"/>
            <w:color w:val="0000FF"/>
            <w:u w:val="single"/>
          </w:rPr>
          <w:t>ст.85</w:t>
        </w:r>
      </w:hyperlink>
      <w:r>
        <w:t xml:space="preserve"> ГК была дополнена </w:t>
      </w:r>
      <w:hyperlink r:id="rId424" w:anchor="sub_id=850500" w:history="1">
        <w:r>
          <w:rPr>
            <w:rStyle w:val="a5"/>
            <w:color w:val="0000FF"/>
            <w:u w:val="single"/>
          </w:rPr>
          <w:t>п.5</w:t>
        </w:r>
      </w:hyperlink>
      <w:r>
        <w:t>, который допускает создание некоммерческих организаций в форме АО (см. настоящий комментарий выше).</w:t>
      </w:r>
    </w:p>
    <w:p w:rsidR="00000000" w:rsidRDefault="0005278B">
      <w:pPr>
        <w:pStyle w:val="pj"/>
      </w:pPr>
      <w:r>
        <w:t xml:space="preserve">Позже в соответствии с </w:t>
      </w:r>
      <w:hyperlink r:id="rId425" w:history="1">
        <w:r>
          <w:rPr>
            <w:rStyle w:val="a5"/>
            <w:color w:val="0000FF"/>
            <w:u w:val="single"/>
          </w:rPr>
          <w:t>Законом</w:t>
        </w:r>
      </w:hyperlink>
      <w:r>
        <w:t xml:space="preserve"> от 13 октября 2003 г. № 486-II «О внесении изменений в Гражданский кодекс Республики Казахстан </w:t>
      </w:r>
    </w:p>
    <w:p w:rsidR="00000000" w:rsidRDefault="0005278B">
      <w:pPr>
        <w:pStyle w:val="pj"/>
      </w:pPr>
      <w:r>
        <w:t>(Общая часть)»</w:t>
      </w:r>
      <w:r>
        <w:rPr>
          <w:i/>
          <w:iCs/>
        </w:rPr>
        <w:t xml:space="preserve"> </w:t>
      </w:r>
      <w:r>
        <w:rPr>
          <w:b/>
          <w:bCs/>
        </w:rPr>
        <w:t>второе предложение п.4 ст.85 ГК</w:t>
      </w:r>
      <w:r>
        <w:t xml:space="preserve"> было изложено в новой редакции, предусматривающе</w:t>
      </w:r>
      <w:r>
        <w:t>й, что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РК.</w:t>
      </w:r>
    </w:p>
    <w:p w:rsidR="00000000" w:rsidRDefault="0005278B">
      <w:pPr>
        <w:pStyle w:val="pj"/>
      </w:pPr>
      <w:r>
        <w:rPr>
          <w:b/>
          <w:bCs/>
          <w:i/>
          <w:iCs/>
        </w:rPr>
        <w:t>Статья 86. Открытые и закрытые акцио</w:t>
      </w:r>
      <w:r>
        <w:rPr>
          <w:b/>
          <w:bCs/>
          <w:i/>
          <w:iCs/>
        </w:rPr>
        <w:t xml:space="preserve">нерные общества </w:t>
      </w:r>
      <w:r>
        <w:rPr>
          <w:i/>
          <w:iCs/>
        </w:rPr>
        <w:t>(эта статья исключена в соответствии с Законом от 16 мая 2003 года № 416-II).</w:t>
      </w:r>
    </w:p>
    <w:p w:rsidR="00000000" w:rsidRDefault="0005278B">
      <w:pPr>
        <w:pStyle w:val="pj"/>
      </w:pPr>
      <w:r>
        <w:rPr>
          <w:b/>
          <w:bCs/>
        </w:rPr>
        <w:t>Комментарий относительно исключения статьи 86 ГК</w:t>
      </w:r>
      <w:r>
        <w:t xml:space="preserve">. </w:t>
      </w:r>
      <w:hyperlink r:id="rId426" w:anchor="sub_id=860200" w:history="1">
        <w:r>
          <w:rPr>
            <w:rStyle w:val="a5"/>
            <w:i/>
            <w:iCs/>
            <w:color w:val="0000FF"/>
            <w:u w:val="single"/>
          </w:rPr>
          <w:t>Ст.86</w:t>
        </w:r>
      </w:hyperlink>
      <w:r>
        <w:rPr>
          <w:i/>
          <w:iCs/>
        </w:rPr>
        <w:t xml:space="preserve"> ГК исключена в соответс</w:t>
      </w:r>
      <w:r>
        <w:rPr>
          <w:i/>
          <w:iCs/>
        </w:rPr>
        <w:t xml:space="preserve">твии с </w:t>
      </w:r>
      <w:hyperlink r:id="rId427" w:history="1">
        <w:r>
          <w:rPr>
            <w:rStyle w:val="a5"/>
            <w:i/>
            <w:iCs/>
            <w:color w:val="0000FF"/>
            <w:u w:val="single"/>
          </w:rPr>
          <w:t>Законом</w:t>
        </w:r>
      </w:hyperlink>
      <w:r>
        <w:rPr>
          <w:i/>
          <w:iCs/>
        </w:rPr>
        <w:t xml:space="preserve"> от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в связи</w:t>
      </w:r>
      <w:r>
        <w:rPr>
          <w:i/>
          <w:iCs/>
        </w:rPr>
        <w:t xml:space="preserve"> с тем, что согласно принятому 13 мая 2003 года Закону об АО казахстанское законодательство отказалось от деления акционерных обществ на типы. После принятия этих двух законов в Казахстане перестали существовать закрытые акционерные общества и открытые акц</w:t>
      </w:r>
      <w:r>
        <w:rPr>
          <w:i/>
          <w:iCs/>
        </w:rPr>
        <w:t>ионерные общества, а в предпринимательской практике применяется только такая организационно-правовая форма, как акционерное общество.</w:t>
      </w:r>
    </w:p>
    <w:p w:rsidR="00000000" w:rsidRDefault="0005278B">
      <w:pPr>
        <w:pStyle w:val="pj"/>
      </w:pPr>
      <w:r>
        <w:rPr>
          <w:b/>
          <w:bCs/>
        </w:rPr>
        <w:t xml:space="preserve">Статья 87. Учредительные документы акционерного общества </w:t>
      </w:r>
    </w:p>
    <w:p w:rsidR="00000000" w:rsidRDefault="0005278B">
      <w:pPr>
        <w:pStyle w:val="pj"/>
      </w:pPr>
      <w:r>
        <w:t>1. Учредительными документами акционерного общества являются учр</w:t>
      </w:r>
      <w:r>
        <w:t xml:space="preserve">едительный договор (решение единственного учредителя) и устав. </w:t>
      </w:r>
    </w:p>
    <w:p w:rsidR="00000000" w:rsidRDefault="0005278B">
      <w:pPr>
        <w:pStyle w:val="pj"/>
      </w:pPr>
      <w:r>
        <w:t xml:space="preserve">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p w:rsidR="00000000" w:rsidRDefault="0005278B">
      <w:pPr>
        <w:pStyle w:val="pj"/>
      </w:pPr>
      <w:r>
        <w:t>Учредительные документы акционер</w:t>
      </w:r>
      <w:r>
        <w:t>ного общества подлежат нотариальному удостоверению.</w:t>
      </w:r>
    </w:p>
    <w:p w:rsidR="00000000" w:rsidRDefault="0005278B">
      <w:pPr>
        <w:pStyle w:val="pj"/>
      </w:pPr>
      <w:r>
        <w:t>2. Действие учредительного договора (решения единственного учредителя) прекращается со дня государственной регистрации выпуска объявленных акций.</w:t>
      </w:r>
    </w:p>
    <w:p w:rsidR="00000000" w:rsidRDefault="0005278B">
      <w:pPr>
        <w:pStyle w:val="pj"/>
      </w:pPr>
      <w:r>
        <w:t>3. Порядок утверждения устава акционерного общества устана</w:t>
      </w:r>
      <w:r>
        <w:t>вливается законодательными актами Республики Казахстан.</w:t>
      </w:r>
    </w:p>
    <w:p w:rsidR="00000000" w:rsidRDefault="0005278B">
      <w:pPr>
        <w:pStyle w:val="pj"/>
      </w:pPr>
      <w:r>
        <w:t xml:space="preserve">1. </w:t>
      </w:r>
      <w:r>
        <w:rPr>
          <w:b/>
          <w:bCs/>
        </w:rPr>
        <w:t>Комментарий пункта 1 статьи 87 ГК</w:t>
      </w:r>
      <w:r>
        <w:t xml:space="preserve">. Согласно </w:t>
      </w:r>
      <w:hyperlink r:id="rId428" w:anchor="sub_id=410000" w:history="1">
        <w:r>
          <w:rPr>
            <w:rStyle w:val="a5"/>
            <w:color w:val="0000FF"/>
            <w:u w:val="single"/>
          </w:rPr>
          <w:t>п.1 ст.41</w:t>
        </w:r>
      </w:hyperlink>
      <w:r>
        <w:t xml:space="preserve"> ГК учредительные документы юридического лица (включая и акци</w:t>
      </w:r>
      <w:r>
        <w:t xml:space="preserve">онерные общества) служат основанием осуществления его деятельности. Вместе с тем, применительно к АО положения </w:t>
      </w:r>
      <w:hyperlink r:id="rId429" w:anchor="sub_id=870000" w:history="1">
        <w:r>
          <w:rPr>
            <w:rStyle w:val="a5"/>
            <w:color w:val="0000FF"/>
            <w:u w:val="single"/>
          </w:rPr>
          <w:t>ст.87</w:t>
        </w:r>
      </w:hyperlink>
      <w:r>
        <w:t xml:space="preserve"> ГК содержат исключения из этого правила</w:t>
      </w:r>
      <w:r>
        <w:rPr>
          <w:i/>
          <w:iCs/>
        </w:rPr>
        <w:t xml:space="preserve"> </w:t>
      </w:r>
      <w:r>
        <w:t xml:space="preserve">относительно учредительного договора, с одной стороны, и особенности, относящиеся к уставу АО, с другой стороны. В том числе исключением является то обстоятельство, что </w:t>
      </w:r>
      <w:r>
        <w:rPr>
          <w:u w:val="single"/>
        </w:rPr>
        <w:t>учредительный договор</w:t>
      </w:r>
      <w:r>
        <w:t xml:space="preserve"> (как и решение единственного учредителя) является основанием лишь</w:t>
      </w:r>
      <w:r>
        <w:t xml:space="preserve"> для учреждения АО, но в силу </w:t>
      </w:r>
      <w:hyperlink r:id="rId430" w:history="1">
        <w:r>
          <w:rPr>
            <w:rStyle w:val="a5"/>
            <w:color w:val="0000FF"/>
            <w:u w:val="single"/>
          </w:rPr>
          <w:t>п.2</w:t>
        </w:r>
      </w:hyperlink>
      <w:r>
        <w:t xml:space="preserve"> комментируемой статьи не может служить основанием для его деятельности. В частности, закрепляя договоренности учредителей о создании АО, предмете и целях </w:t>
      </w:r>
      <w:r>
        <w:t xml:space="preserve">его деятельности, о совместных действиях по созданию, учредительный договор АО, в то же время, не может регулировать такие предусмотренные в </w:t>
      </w:r>
      <w:hyperlink r:id="rId431" w:anchor="sub_id=410400" w:history="1">
        <w:r>
          <w:rPr>
            <w:rStyle w:val="a5"/>
            <w:color w:val="0000FF"/>
            <w:u w:val="single"/>
          </w:rPr>
          <w:t>п</w:t>
        </w:r>
        <w:r>
          <w:rPr>
            <w:rStyle w:val="a5"/>
            <w:i/>
            <w:iCs/>
            <w:color w:val="0000FF"/>
            <w:u w:val="single"/>
          </w:rPr>
          <w:t>.</w:t>
        </w:r>
        <w:r>
          <w:rPr>
            <w:rStyle w:val="a5"/>
            <w:color w:val="0000FF"/>
            <w:u w:val="single"/>
          </w:rPr>
          <w:t>4 ст.41</w:t>
        </w:r>
      </w:hyperlink>
      <w:r>
        <w:t xml:space="preserve"> ГК вопросы, как их уча</w:t>
      </w:r>
      <w:r>
        <w:t>стие в деятельности созданного АО, условия и порядок распределения между учредителями чистого дохода АО, управление его деятельностью, а также выход из АО. Эти аспекты регламентируются непосредственно нормами законодательства об АО и положениями устава соо</w:t>
      </w:r>
      <w:r>
        <w:t xml:space="preserve">тветствующего АО. </w:t>
      </w:r>
    </w:p>
    <w:p w:rsidR="00000000" w:rsidRDefault="0005278B">
      <w:pPr>
        <w:pStyle w:val="pj"/>
      </w:pPr>
      <w:r>
        <w:t xml:space="preserve">В </w:t>
      </w:r>
      <w:hyperlink r:id="rId432" w:anchor="sub_id=70000" w:history="1">
        <w:r>
          <w:rPr>
            <w:rStyle w:val="a5"/>
            <w:color w:val="0000FF"/>
            <w:u w:val="single"/>
          </w:rPr>
          <w:t>п.1 ст.7</w:t>
        </w:r>
      </w:hyperlink>
      <w:r>
        <w:t xml:space="preserve"> Закона об АО перечисляются сведения, которые должны быть включены в содержание учредительного договора и решение единственного учредителя АО о е</w:t>
      </w:r>
      <w:r>
        <w:t>го создании. Перечень этих сведений не является исчерпывающим, поскольку допускается включение в эти документы иных условий, согласованных учредителями или требуемых к включению законодательными актами РК. Вместе с тем, любые такие дополнительные условия м</w:t>
      </w:r>
      <w:r>
        <w:t xml:space="preserve">огут быть включены в учредительный договор (решение единственного учредителя), если они касаются создания АО и управления им до завершения государственной регистрации выпуска объявленных акций данного АО. </w:t>
      </w:r>
    </w:p>
    <w:p w:rsidR="00000000" w:rsidRDefault="0005278B">
      <w:pPr>
        <w:pStyle w:val="pj"/>
      </w:pPr>
      <w:r>
        <w:t xml:space="preserve">Согласно </w:t>
      </w:r>
      <w:hyperlink r:id="rId433" w:anchor="sub_id=70300" w:history="1">
        <w:r>
          <w:rPr>
            <w:rStyle w:val="a5"/>
            <w:color w:val="0000FF"/>
            <w:u w:val="single"/>
          </w:rPr>
          <w:t>п.3 ст.7</w:t>
        </w:r>
      </w:hyperlink>
      <w:r>
        <w:t xml:space="preserve"> Закона об АО сведения, изложенные в учредительном договоре АО, составляют коммерческую тайну его сторон. Аналогичным режимом защищаются и сведения, включенные в решение единственного учредителя АО о создани</w:t>
      </w:r>
      <w:r>
        <w:t xml:space="preserve">и общества. </w:t>
      </w:r>
    </w:p>
    <w:p w:rsidR="00000000" w:rsidRDefault="0005278B">
      <w:pPr>
        <w:pStyle w:val="pj"/>
      </w:pPr>
      <w:r>
        <w:t>Учредительный договор заключается только в том случае, когда АО учреждается двумя или более учредителями. Если АО создается одним лицом, то такой учредитель должен письменно оформить свое решение о создании им АО единолично. Если таким единств</w:t>
      </w:r>
      <w:r>
        <w:t xml:space="preserve">енным учредителем выступает юридическое лицо, то в соответствии с </w:t>
      </w:r>
      <w:hyperlink r:id="rId434" w:anchor="sub_id=41040100" w:history="1">
        <w:r>
          <w:rPr>
            <w:rStyle w:val="a5"/>
            <w:color w:val="0000FF"/>
            <w:u w:val="single"/>
          </w:rPr>
          <w:t>п.4-1 ст.41</w:t>
        </w:r>
      </w:hyperlink>
      <w:r>
        <w:t xml:space="preserve"> ГК это решение принимается его органами, обладающими правом на принятие таких решений в соотв</w:t>
      </w:r>
      <w:r>
        <w:t>етствии с законодательством и уставом данного юридического лица.</w:t>
      </w:r>
    </w:p>
    <w:p w:rsidR="00000000" w:rsidRDefault="0005278B">
      <w:pPr>
        <w:pStyle w:val="pj"/>
      </w:pPr>
      <w:r>
        <w:t>Учредительный договор, в силу его правовой природы как договора, подписывается всеми учредителями или их уполномоченными представителями. Решение единственного учредителя, по определению, под</w:t>
      </w:r>
      <w:r>
        <w:t xml:space="preserve">писывается соответствующим единственным учредителем. На основании </w:t>
      </w:r>
      <w:hyperlink r:id="rId435" w:history="1">
        <w:r>
          <w:rPr>
            <w:rStyle w:val="a5"/>
            <w:color w:val="0000FF"/>
            <w:u w:val="single"/>
          </w:rPr>
          <w:t>п.2 ст.7</w:t>
        </w:r>
      </w:hyperlink>
      <w:r>
        <w:t xml:space="preserve"> и </w:t>
      </w:r>
      <w:hyperlink r:id="rId436" w:anchor="sub_id=60300" w:history="1">
        <w:r>
          <w:rPr>
            <w:rStyle w:val="a5"/>
            <w:color w:val="0000FF"/>
            <w:u w:val="single"/>
          </w:rPr>
          <w:t>п.3 ст.6</w:t>
        </w:r>
      </w:hyperlink>
      <w:r>
        <w:t xml:space="preserve"> Закона об АО в тече</w:t>
      </w:r>
      <w:r>
        <w:t xml:space="preserve">ние всего срока действия учредительного договора его сторонами в него могут быть внесены изменения или дополнения. Также изменения и дополнения могут вносится и в решение единственного учредителя АО. </w:t>
      </w:r>
    </w:p>
    <w:p w:rsidR="00000000" w:rsidRDefault="0005278B">
      <w:pPr>
        <w:pStyle w:val="pj"/>
      </w:pPr>
      <w:r>
        <w:t>Согласно п.1 ст.7 Закона об АО в учредительном договоре</w:t>
      </w:r>
      <w:r>
        <w:t xml:space="preserve"> (решении единственного учредителя) должна содержаться запись об утверждении устава, а сам устав в соответствии с </w:t>
      </w:r>
      <w:hyperlink r:id="rId437" w:history="1">
        <w:r>
          <w:rPr>
            <w:rStyle w:val="a5"/>
            <w:color w:val="0000FF"/>
            <w:u w:val="single"/>
          </w:rPr>
          <w:t>п.2 ст.6</w:t>
        </w:r>
      </w:hyperlink>
      <w:r>
        <w:t xml:space="preserve"> Закона об АО должен быть утвержден на первом учредительном собран</w:t>
      </w:r>
      <w:r>
        <w:t xml:space="preserve">ии. В этой связи по требованию </w:t>
      </w:r>
      <w:hyperlink r:id="rId438" w:anchor="sub_id=90000" w:history="1">
        <w:r>
          <w:rPr>
            <w:rStyle w:val="a5"/>
            <w:color w:val="0000FF"/>
            <w:u w:val="single"/>
          </w:rPr>
          <w:t>п.1 ст.9</w:t>
        </w:r>
      </w:hyperlink>
      <w:r>
        <w:t xml:space="preserve"> Закона об АО устав должен быть подписан всеми учредителями (единоличным учредителем) или их уполномоченными представителями. Это требо</w:t>
      </w:r>
      <w:r>
        <w:t>вание распространяется и в случае, когда учредителями в устав вносятся изменения и дополнения. Однако если изменения и дополнения внесены в устав уже не учредителями, а по решению общего собрания акционеров АО, такие изменения и дополнения (включая их внес</w:t>
      </w:r>
      <w:r>
        <w:t>ение изложением устава в новой редакции) подписываются лицом, уполномоченным общим собранием акционеров.</w:t>
      </w:r>
    </w:p>
    <w:p w:rsidR="00000000" w:rsidRDefault="0005278B">
      <w:pPr>
        <w:pStyle w:val="pj"/>
      </w:pPr>
      <w:r>
        <w:rPr>
          <w:u w:val="single"/>
        </w:rPr>
        <w:t>Устав</w:t>
      </w:r>
      <w:r>
        <w:t xml:space="preserve"> является основанием для деятельности акционерного общества, определяя его правовой статус, регулируя вопросы управления им и ведения его дел, в т</w:t>
      </w:r>
      <w:r>
        <w:t>.ч. за счет установления структуры органов АО, распределения их компетенции, регламентации взаимоотношений акционеров и самого АО, распределения его дохода, реорганизации и прекращения его деятельности (п.1 ст.9 Закона об АО). Сложившаяся судебная практика</w:t>
      </w:r>
      <w:r>
        <w:t xml:space="preserve"> свидетельствует о таком отношении к уставу АО, когда его содержание дополняет регулирующими положениями нормы законодательства, недостаточные для выявления правил, которыми регулируются определенные аспекты деятельности или правового положения АО. </w:t>
      </w:r>
      <w:r>
        <w:rPr>
          <w:i/>
          <w:iCs/>
        </w:rPr>
        <w:t>В частн</w:t>
      </w:r>
      <w:r>
        <w:rPr>
          <w:i/>
          <w:iCs/>
        </w:rPr>
        <w:t>ости, достаточно последовательно Верховный Суд РК выражал позицию о том, чтобы суды обращались именно к уставу АО для выявления особенностей правового режима имущества АО, пределов его имущественной ответственности или вопросов реорганизации общества. Напр</w:t>
      </w:r>
      <w:r>
        <w:rPr>
          <w:i/>
          <w:iCs/>
        </w:rPr>
        <w:t xml:space="preserve">имер, при вынесении постановления по делу о взыскании долга государства с акционерного общества с государственным участием Коллегия по гражданским делам Верховного Суда РК посчитала недостаточным для принятия решения содержащееся в ряде статей ГК и закона </w:t>
      </w:r>
      <w:r>
        <w:rPr>
          <w:i/>
          <w:iCs/>
        </w:rPr>
        <w:t>об акционерных обществах регулирование вопросов относительно пределов и условий наступления и реализации имущественной ответственности конкретного АО с государственным участием по долгам его акционера. В связи с этим в своем постановлении от 19 апреля 2001</w:t>
      </w:r>
      <w:r>
        <w:rPr>
          <w:i/>
          <w:iCs/>
        </w:rPr>
        <w:t xml:space="preserve">г. №40/5 названная судебная Коллегия непосредственно указала, что «для более мотивированного принятия решения необходимо изучить устав АО», который нижестоящими судами даже не рассматривался, и он даже не был приобщен к материалам дела. </w:t>
      </w:r>
    </w:p>
    <w:p w:rsidR="00000000" w:rsidRDefault="0005278B">
      <w:pPr>
        <w:pStyle w:val="pj"/>
      </w:pPr>
      <w:r>
        <w:rPr>
          <w:i/>
          <w:iCs/>
        </w:rPr>
        <w:t>Также и ранее в по</w:t>
      </w:r>
      <w:r>
        <w:rPr>
          <w:i/>
          <w:iCs/>
        </w:rPr>
        <w:t>становлении Президиума Верховного суда РК от 9 июля 1998г. №4нх-59-98 указывается, что поскольку вопросы реорганизации АО в форме выделения и деятельности дочерних организаций таким образом реорганизованных АО законом регулируется недостаточно, то для выяв</w:t>
      </w:r>
      <w:r>
        <w:rPr>
          <w:i/>
          <w:iCs/>
        </w:rPr>
        <w:t>ления особенностей реорганизации дочерних организаций АО «А-Д.» обращение к уставу этого АО признано обоснованным.</w:t>
      </w:r>
    </w:p>
    <w:p w:rsidR="00000000" w:rsidRDefault="0005278B">
      <w:pPr>
        <w:pStyle w:val="pj"/>
      </w:pPr>
      <w:r>
        <w:t>В п.2 ст.9 Закона об АО указываются положения, которые должны содержаться в уставе АО. Перечень этих положений не является исчерпывающим, пос</w:t>
      </w:r>
      <w:r>
        <w:t>кольку предусматривается возможность включения в устав иных положений в соответствии с требованиями законодательных актов РК (включая и самого Закона об АО). Отдельными законодательными актами могут быть предусмотрены дополнительные сведения, подлежащие вк</w:t>
      </w:r>
      <w:r>
        <w:t xml:space="preserve">лючению в учредительный договор и (или) устав АО, занимающегося определенным видом деятельности. Например, </w:t>
      </w:r>
      <w:hyperlink r:id="rId439" w:anchor="sub_id=140000" w:history="1">
        <w:r>
          <w:rPr>
            <w:rStyle w:val="a5"/>
            <w:color w:val="0000FF"/>
            <w:u w:val="single"/>
          </w:rPr>
          <w:t>ст.14</w:t>
        </w:r>
      </w:hyperlink>
      <w:r>
        <w:t xml:space="preserve"> Закона о банках предусматривает обязательное отражение (допо</w:t>
      </w:r>
      <w:r>
        <w:t>лнительно к вышеупомянутым сведениям согласно ст.ст.7 и 9 Закона об АО) в учредительном договоре и уставе банка сведений, указанных в п.п. 2 и 3 этой статьи, соответственно.</w:t>
      </w:r>
    </w:p>
    <w:p w:rsidR="00000000" w:rsidRDefault="0005278B">
      <w:pPr>
        <w:pStyle w:val="pj"/>
      </w:pPr>
      <w:r>
        <w:t>В отличие от учредительного договора устав АО является публичным документом. Это п</w:t>
      </w:r>
      <w:r>
        <w:t>редполагает возможность для любых заинтересованных лиц ознакомиться с уставом, а также возложение на само АО обязанности предоставить устав таким заинтересованным лица для ознакомления (п.3 ст.9 Закона об АО).</w:t>
      </w:r>
    </w:p>
    <w:p w:rsidR="00000000" w:rsidRDefault="0005278B">
      <w:pPr>
        <w:pStyle w:val="pj"/>
      </w:pPr>
      <w:r>
        <w:t>П.4 ст.9 Закона об АО предоставляет возможност</w:t>
      </w:r>
      <w:r>
        <w:t xml:space="preserve">ь осуществления деятельности АО на основании типового устава общества, утверждаемого Правительством РК. Ранее такой </w:t>
      </w:r>
      <w:hyperlink r:id="rId440" w:history="1">
        <w:r>
          <w:rPr>
            <w:rStyle w:val="a5"/>
            <w:color w:val="0000FF"/>
            <w:u w:val="single"/>
          </w:rPr>
          <w:t>Типовой устав акционерного общества</w:t>
        </w:r>
      </w:hyperlink>
      <w:r>
        <w:t xml:space="preserve"> был утвержден постановлением Правительс</w:t>
      </w:r>
      <w:r>
        <w:t xml:space="preserve">тва РК от 16 сентября 2008 г. № 852. В настоящее время Типовой устав акционерного общества (со ссылкой на ст.7 Закона о государственной регистрации юридических лиц) утвержден в качестве </w:t>
      </w:r>
      <w:hyperlink r:id="rId441" w:history="1">
        <w:r>
          <w:rPr>
            <w:rStyle w:val="a5"/>
            <w:color w:val="0000FF"/>
            <w:u w:val="single"/>
          </w:rPr>
          <w:t>Прило</w:t>
        </w:r>
        <w:r>
          <w:rPr>
            <w:rStyle w:val="a5"/>
            <w:color w:val="0000FF"/>
            <w:u w:val="single"/>
          </w:rPr>
          <w:t>жения 1</w:t>
        </w:r>
      </w:hyperlink>
      <w:r>
        <w:t xml:space="preserve"> к Приказу Министра юстиции РК от 24 февраля 2015 г. №106.</w:t>
      </w:r>
    </w:p>
    <w:p w:rsidR="00000000" w:rsidRDefault="0005278B">
      <w:pPr>
        <w:pStyle w:val="pj"/>
      </w:pPr>
      <w:r>
        <w:t>Все учредительные документы АО должны быть исполнены в письменной форме, допускающей их подписание учредителями (</w:t>
      </w:r>
      <w:hyperlink r:id="rId442" w:anchor="sub_id=80000" w:history="1">
        <w:r>
          <w:rPr>
            <w:rStyle w:val="a5"/>
            <w:color w:val="0000FF"/>
            <w:u w:val="single"/>
          </w:rPr>
          <w:t>п.1 ст.8</w:t>
        </w:r>
      </w:hyperlink>
      <w:r>
        <w:t xml:space="preserve"> и </w:t>
      </w:r>
      <w:hyperlink r:id="rId443" w:anchor="sub_id=90000" w:history="1">
        <w:r>
          <w:rPr>
            <w:rStyle w:val="a5"/>
            <w:color w:val="0000FF"/>
            <w:u w:val="single"/>
          </w:rPr>
          <w:t>п.1 ст.9</w:t>
        </w:r>
      </w:hyperlink>
      <w:r>
        <w:t xml:space="preserve"> Закона об АО).</w:t>
      </w:r>
    </w:p>
    <w:p w:rsidR="00000000" w:rsidRDefault="0005278B">
      <w:pPr>
        <w:pStyle w:val="pj"/>
      </w:pPr>
      <w:r>
        <w:t xml:space="preserve">Нотариальное удостоверение учредительных документов АО также прямо предусмотрено в </w:t>
      </w:r>
      <w:hyperlink r:id="rId444" w:anchor="sub_id=80000" w:history="1">
        <w:r>
          <w:rPr>
            <w:rStyle w:val="a5"/>
            <w:color w:val="0000FF"/>
            <w:u w:val="single"/>
          </w:rPr>
          <w:t>п.1 ст.8</w:t>
        </w:r>
      </w:hyperlink>
      <w:r>
        <w:t xml:space="preserve"> (в отношении учредительного договора и решения единственного учредителя) и </w:t>
      </w:r>
      <w:hyperlink r:id="rId445" w:anchor="sub_id=90000" w:history="1">
        <w:r>
          <w:rPr>
            <w:rStyle w:val="a5"/>
            <w:color w:val="0000FF"/>
            <w:u w:val="single"/>
          </w:rPr>
          <w:t>п.1 ст.9</w:t>
        </w:r>
      </w:hyperlink>
      <w:r>
        <w:t xml:space="preserve"> (в отношении устава, а также всех изменений и дополнений к нему) Закона об АО. С учетом </w:t>
      </w:r>
      <w:hyperlink r:id="rId446" w:anchor="sub_id=4020000" w:history="1">
        <w:r>
          <w:rPr>
            <w:rStyle w:val="a5"/>
            <w:color w:val="0000FF"/>
            <w:u w:val="single"/>
          </w:rPr>
          <w:t>п.1 ст.402</w:t>
        </w:r>
      </w:hyperlink>
      <w:r>
        <w:t xml:space="preserve"> ГК, предписывающего, чтобы соглашение об изменении договора совершалось </w:t>
      </w:r>
      <w:r>
        <w:t xml:space="preserve">в той же форме, что и договор, то же требование о нотариальном удостоверении распространяется и в отношении соглашения учредителей о внесении изменений и дополнений в учредительный договор или в решение единственного учредителя АО. </w:t>
      </w:r>
    </w:p>
    <w:p w:rsidR="00000000" w:rsidRDefault="0005278B">
      <w:pPr>
        <w:pStyle w:val="pj"/>
      </w:pPr>
      <w:r>
        <w:t xml:space="preserve">2. Содержание </w:t>
      </w:r>
      <w:r>
        <w:rPr>
          <w:b/>
          <w:bCs/>
        </w:rPr>
        <w:t xml:space="preserve">пункта 2 </w:t>
      </w:r>
      <w:r>
        <w:rPr>
          <w:b/>
          <w:bCs/>
        </w:rPr>
        <w:t>статьи 87 ГК</w:t>
      </w:r>
      <w:r>
        <w:t xml:space="preserve"> обусловлено тем, что после завершения в установленном порядке государственной регистрации выпуска акций созданного АО эти акции могут быть предложены неопределенному кругу лиц, а учредители в своем статусе по отношению к обществу становятся ак</w:t>
      </w:r>
      <w:r>
        <w:t xml:space="preserve">ционерами этого АО, равноправными со всеми другими приобретателями его акций, и наравне с другими акционерами подчиняются только требованиям законодательства и устава. Таким образом, цель учредительного договора считается достигнутой, а целесообразность и </w:t>
      </w:r>
      <w:r>
        <w:t>необходимость в сохранении действия учредительного договора отпадает. Поэтому в данном случае комментируемой статьей предусматривается автоматическое прекращение его действия.</w:t>
      </w:r>
    </w:p>
    <w:p w:rsidR="00000000" w:rsidRDefault="0005278B">
      <w:pPr>
        <w:pStyle w:val="pj"/>
      </w:pPr>
      <w:r>
        <w:rPr>
          <w:i/>
          <w:iCs/>
        </w:rPr>
        <w:t>Такое регулирование отвечает одному из базовых принципов современного акционерно</w:t>
      </w:r>
      <w:r>
        <w:rPr>
          <w:i/>
          <w:iCs/>
        </w:rPr>
        <w:t>го права, заключающемуся в том, что акционеры обладают равным статусом, независимо от того, участвовали они в учреждении общества или стали акционерами после его создания, а также безотносительно времени приобретения акций общества и срока владения ими.</w:t>
      </w:r>
      <w:bookmarkStart w:id="27" w:name="_ftnref27"/>
      <w:bookmarkEnd w:id="27"/>
      <w:r>
        <w:fldChar w:fldCharType="begin"/>
      </w:r>
      <w:r>
        <w:instrText xml:space="preserve"> </w:instrText>
      </w:r>
      <w:r>
        <w:instrText>HYP</w:instrText>
      </w:r>
      <w:r>
        <w:instrText>ERLINK "" \l "_ftn27" \t "_blank"</w:instrText>
      </w:r>
      <w:r>
        <w:instrText xml:space="preserve"> </w:instrText>
      </w:r>
      <w:r>
        <w:fldChar w:fldCharType="separate"/>
      </w:r>
      <w:r>
        <w:rPr>
          <w:rStyle w:val="a4"/>
          <w:b/>
          <w:bCs/>
          <w:i/>
          <w:iCs/>
          <w:color w:val="0000FF"/>
          <w:u w:val="single"/>
        </w:rPr>
        <w:t>[25]</w:t>
      </w:r>
      <w:r>
        <w:fldChar w:fldCharType="end"/>
      </w:r>
      <w:r>
        <w:rPr>
          <w:i/>
          <w:iCs/>
        </w:rPr>
        <w:t xml:space="preserve"> В определенной степени этот принцип отражен в </w:t>
      </w:r>
      <w:hyperlink r:id="rId447" w:anchor="sub_id=120400" w:history="1">
        <w:r>
          <w:rPr>
            <w:rStyle w:val="a5"/>
            <w:i/>
            <w:iCs/>
            <w:color w:val="0000FF"/>
            <w:u w:val="single"/>
          </w:rPr>
          <w:t>п.4 ст.12</w:t>
        </w:r>
      </w:hyperlink>
      <w:r>
        <w:rPr>
          <w:i/>
          <w:iCs/>
        </w:rPr>
        <w:t xml:space="preserve"> Закона об АО, устанавливающем, что акция одного вида предоставляет каждому</w:t>
      </w:r>
      <w:r>
        <w:rPr>
          <w:i/>
          <w:iCs/>
        </w:rPr>
        <w:t xml:space="preserve"> акционеру, владеющему ею, одинаковый с другими владельцами акций данного вида объем прав, если иное не установлено этим Законом.</w:t>
      </w:r>
    </w:p>
    <w:p w:rsidR="00000000" w:rsidRDefault="0005278B">
      <w:pPr>
        <w:pStyle w:val="pj"/>
      </w:pPr>
      <w:r>
        <w:t xml:space="preserve">3. </w:t>
      </w:r>
      <w:r>
        <w:rPr>
          <w:b/>
          <w:bCs/>
        </w:rPr>
        <w:t>Комментарий пункта 3 статьи 87 ГК</w:t>
      </w:r>
      <w:r>
        <w:t xml:space="preserve">. Порядок утверждения устава АО регулируется Законом об АО. В соответствии со </w:t>
      </w:r>
      <w:hyperlink r:id="rId448" w:anchor="sub_id=60000" w:history="1">
        <w:r>
          <w:rPr>
            <w:rStyle w:val="a5"/>
            <w:color w:val="0000FF"/>
            <w:u w:val="single"/>
          </w:rPr>
          <w:t>ст.6</w:t>
        </w:r>
      </w:hyperlink>
      <w:r>
        <w:t xml:space="preserve"> Закона об АО утверждение устава при учреждении АО должно произойти на первом учредительном собрании. Допускается, чтобы в устав могли быть внесены изменения и дополнения, в т.ч. уст</w:t>
      </w:r>
      <w:r>
        <w:t>ав может быть изложен в новой редакции. В зависимости от того, при каких условиях такие изменения и дополнения вносятся в устав, различается и порядок их утверждения (принятия).</w:t>
      </w:r>
    </w:p>
    <w:p w:rsidR="00000000" w:rsidRDefault="0005278B">
      <w:pPr>
        <w:pStyle w:val="pj"/>
      </w:pPr>
      <w:r>
        <w:t>В частности, если выпуск объявленных акций данного АО еще не зарегистрирован (</w:t>
      </w:r>
      <w:r>
        <w:t xml:space="preserve">а значит, еще не началось размещение этих акций), то в соответствии со </w:t>
      </w:r>
      <w:hyperlink r:id="rId449" w:anchor="sub_id=60000" w:history="1">
        <w:r>
          <w:rPr>
            <w:rStyle w:val="a5"/>
            <w:color w:val="0000FF"/>
            <w:u w:val="single"/>
          </w:rPr>
          <w:t>ст.6</w:t>
        </w:r>
      </w:hyperlink>
      <w:r>
        <w:t xml:space="preserve"> Закона об АО решение о внесении изменении и дополнений в устав АО может быть принято его учредител</w:t>
      </w:r>
      <w:r>
        <w:t>ями на учредительном собрании. Такое решения должно быть принято единогласно всеми учредителями с отражением этого факта в протоколе учредительного собрания или, в зависимости от обстоятельств, в письменном решении единственного учредителя АО, который (-ое</w:t>
      </w:r>
      <w:r>
        <w:t xml:space="preserve">), в свою очередь, должен быть </w:t>
      </w:r>
      <w:r>
        <w:rPr>
          <w:rStyle w:val="s0"/>
        </w:rPr>
        <w:t>подписан также всеми учредителями (единственным учредителем) АО либо их представителями (представителем)</w:t>
      </w:r>
      <w:r>
        <w:t>.</w:t>
      </w:r>
    </w:p>
    <w:p w:rsidR="00000000" w:rsidRDefault="0005278B">
      <w:pPr>
        <w:pStyle w:val="pj"/>
      </w:pPr>
      <w:r>
        <w:t xml:space="preserve">Если же изменения и дополнения в устав АО вносятся после государственной регистрации выпуска его акций, когда действие </w:t>
      </w:r>
      <w:r>
        <w:t xml:space="preserve">учредительного договора прекратилось, то в соответствии со </w:t>
      </w:r>
      <w:hyperlink r:id="rId450" w:anchor="sub_id=360000" w:history="1">
        <w:r>
          <w:rPr>
            <w:rStyle w:val="a5"/>
            <w:color w:val="0000FF"/>
            <w:u w:val="single"/>
          </w:rPr>
          <w:t>ст.36</w:t>
        </w:r>
      </w:hyperlink>
      <w:r>
        <w:t xml:space="preserve"> Закона об АО принятие соответствующего решения является исключительной компетенцией общего собрания акционер</w:t>
      </w:r>
      <w:r>
        <w:t xml:space="preserve">ов АО. Такое общее собрание акционеров созывается и проводится, а его результаты оформляются в соответствии со </w:t>
      </w:r>
      <w:hyperlink r:id="rId451" w:anchor="sub_id=360000" w:history="1">
        <w:r>
          <w:rPr>
            <w:rStyle w:val="a5"/>
            <w:color w:val="0000FF"/>
            <w:u w:val="single"/>
          </w:rPr>
          <w:t>ст.ст.36-52</w:t>
        </w:r>
      </w:hyperlink>
      <w:r>
        <w:t xml:space="preserve"> Закона об АО. В этом случае сами изменения и допол</w:t>
      </w:r>
      <w:r>
        <w:t xml:space="preserve">нения в устав АО, согласно </w:t>
      </w:r>
      <w:hyperlink r:id="rId452" w:anchor="sub_id=870000" w:history="1">
        <w:r>
          <w:rPr>
            <w:rStyle w:val="a5"/>
            <w:color w:val="0000FF"/>
            <w:u w:val="single"/>
          </w:rPr>
          <w:t>п.1 ст.87</w:t>
        </w:r>
      </w:hyperlink>
      <w:r>
        <w:t xml:space="preserve"> ГК и п.1 ст.9 Закона об АО, подлежат нотариальному удостоверению.</w:t>
      </w:r>
    </w:p>
    <w:p w:rsidR="00000000" w:rsidRDefault="0005278B">
      <w:pPr>
        <w:pStyle w:val="pj"/>
      </w:pPr>
      <w:r>
        <w:t xml:space="preserve">4. В комментируемую </w:t>
      </w:r>
      <w:hyperlink r:id="rId453" w:anchor="sub_id=870000" w:history="1">
        <w:r>
          <w:rPr>
            <w:rStyle w:val="a5"/>
            <w:color w:val="0000FF"/>
            <w:u w:val="single"/>
          </w:rPr>
          <w:t>ст.87</w:t>
        </w:r>
      </w:hyperlink>
      <w:r>
        <w:t xml:space="preserve"> ГК неоднократно вносились </w:t>
      </w:r>
      <w:r>
        <w:rPr>
          <w:b/>
          <w:bCs/>
        </w:rPr>
        <w:t>изменения и дополнения</w:t>
      </w:r>
      <w:r>
        <w:t>.</w:t>
      </w:r>
    </w:p>
    <w:p w:rsidR="00000000" w:rsidRDefault="0005278B">
      <w:pPr>
        <w:pStyle w:val="pj"/>
      </w:pPr>
      <w:r>
        <w:t xml:space="preserve">Так, в соответствии с </w:t>
      </w:r>
      <w:hyperlink r:id="rId454" w:history="1">
        <w:r>
          <w:rPr>
            <w:rStyle w:val="a5"/>
            <w:color w:val="0000FF"/>
            <w:u w:val="single"/>
          </w:rPr>
          <w:t>Законом</w:t>
        </w:r>
      </w:hyperlink>
      <w:r>
        <w:t xml:space="preserve"> от 11 июля 1997 г. № 154-1 «О внесении изменений и дополнений в некоторые</w:t>
      </w:r>
      <w:r>
        <w:t xml:space="preserve"> законодательные акты Республики Казахстан по вопросам банковской деятельности», когда комментируемая статья непосредственно содержала перечень сведений, подлежащих указанию в уставе АО, </w:t>
      </w:r>
      <w:r>
        <w:rPr>
          <w:b/>
          <w:bCs/>
        </w:rPr>
        <w:t>п/п.4</w:t>
      </w:r>
      <w:r>
        <w:t xml:space="preserve"> </w:t>
      </w:r>
      <w:r>
        <w:rPr>
          <w:b/>
          <w:bCs/>
        </w:rPr>
        <w:t>п.3 ст.87 ГК</w:t>
      </w:r>
      <w:r>
        <w:t xml:space="preserve"> был изложен в редакции, требующей указания в устав</w:t>
      </w:r>
      <w:r>
        <w:t xml:space="preserve">е АО порядка использования чистого дохода и возмещения убытков общества. </w:t>
      </w:r>
    </w:p>
    <w:p w:rsidR="00000000" w:rsidRDefault="0005278B">
      <w:pPr>
        <w:pStyle w:val="pj"/>
      </w:pPr>
      <w:r>
        <w:t xml:space="preserve">Позже, согласно </w:t>
      </w:r>
      <w:hyperlink r:id="rId455" w:history="1">
        <w:r>
          <w:rPr>
            <w:rStyle w:val="a5"/>
            <w:color w:val="0000FF"/>
            <w:u w:val="single"/>
          </w:rPr>
          <w:t>Закону</w:t>
        </w:r>
      </w:hyperlink>
      <w:r>
        <w:t xml:space="preserve"> </w:t>
      </w:r>
      <w:r>
        <w:t xml:space="preserve">от 2 марта 1998 г. № 211-1 «О внесении изменений и дополнений в Гражданский кодекс Республики Казахстан (общая часть) и в </w:t>
      </w:r>
      <w:hyperlink r:id="rId456" w:history="1">
        <w:r>
          <w:rPr>
            <w:rStyle w:val="a5"/>
            <w:color w:val="0000FF"/>
            <w:u w:val="single"/>
          </w:rPr>
          <w:t>постановление</w:t>
        </w:r>
      </w:hyperlink>
      <w:r>
        <w:t xml:space="preserve"> Верховного Совета Республики Казахстан «О введении в дей</w:t>
      </w:r>
      <w:r>
        <w:t xml:space="preserve">ствие Гражданского кодекса Республики Казахстан (общая часть)» из </w:t>
      </w:r>
      <w:r>
        <w:rPr>
          <w:b/>
          <w:bCs/>
        </w:rPr>
        <w:t>п.3</w:t>
      </w:r>
      <w:r>
        <w:t xml:space="preserve"> </w:t>
      </w:r>
      <w:r>
        <w:rPr>
          <w:b/>
          <w:bCs/>
        </w:rPr>
        <w:t>ст.87 ГК</w:t>
      </w:r>
      <w:r>
        <w:t xml:space="preserve"> был исключен п/п.5, в соответствии с которым в уставе общества подлежал регламентации порядок образования фондов общества.</w:t>
      </w:r>
    </w:p>
    <w:p w:rsidR="00000000" w:rsidRDefault="0005278B">
      <w:pPr>
        <w:pStyle w:val="pj"/>
      </w:pPr>
      <w:r>
        <w:t>Эти два изменения были обусловлены поправками терминол</w:t>
      </w:r>
      <w:r>
        <w:t>огического или процедурного характера, внесенными в иные законодательные акты Республики Казахстан, и не предполагали кардинальных изменений в регулировании вопросов, касающихся с правового значения учредительных документов АО.</w:t>
      </w:r>
    </w:p>
    <w:p w:rsidR="00000000" w:rsidRDefault="0005278B">
      <w:pPr>
        <w:pStyle w:val="pj"/>
      </w:pPr>
      <w:r>
        <w:t>Однако, затем в связи с прин</w:t>
      </w:r>
      <w:r>
        <w:t xml:space="preserve">ятием ранее действовавшего Закона от 10 июля 1998 г. № 281-1 «Об акционерных обществах» и в соответствии с </w:t>
      </w:r>
      <w:hyperlink r:id="rId457" w:history="1">
        <w:r>
          <w:rPr>
            <w:rStyle w:val="a5"/>
            <w:color w:val="0000FF"/>
            <w:u w:val="single"/>
          </w:rPr>
          <w:t>Законом</w:t>
        </w:r>
      </w:hyperlink>
      <w:r>
        <w:t xml:space="preserve"> от 10 июля 1998г. № 282-1«О внесении изменений и дополнений в некоторые закон</w:t>
      </w:r>
      <w:r>
        <w:t>одательные акты РК по вопросам акционерных обществ» содержание комментируемой статьи подверглось заметным изменениям. В частности, в ней было отражено законодательное допущение учреждения АО одним участником. Устав АО был признан единственным учредительным</w:t>
      </w:r>
      <w:r>
        <w:t xml:space="preserve"> документом АО в том случае, когда АО учреждалось одним участником. Также было закреплено требование о нотариальном удостоверении учредительных документов АО. Принципиальным стал и отказ от указания в ГК сведений, подлежащих отражению в уставе АО, поскольк</w:t>
      </w:r>
      <w:r>
        <w:t xml:space="preserve">у в комментируемую статью была введена норма о том, что учредительные документы АО должны содержать сведения, определенные законодательными актами. </w:t>
      </w:r>
    </w:p>
    <w:p w:rsidR="00000000" w:rsidRDefault="0005278B">
      <w:pPr>
        <w:pStyle w:val="pj"/>
      </w:pPr>
      <w:r>
        <w:t xml:space="preserve">Последние на данный момент изменения в комментируемую статью были внесены в связи с принятием действующего </w:t>
      </w:r>
      <w:r>
        <w:t xml:space="preserve">Закона об АО в соответствии с </w:t>
      </w:r>
      <w:hyperlink r:id="rId458" w:history="1">
        <w:r>
          <w:rPr>
            <w:rStyle w:val="a5"/>
            <w:color w:val="0000FF"/>
            <w:u w:val="single"/>
          </w:rPr>
          <w:t>Законом</w:t>
        </w:r>
      </w:hyperlink>
      <w:r>
        <w:t xml:space="preserve"> от 16 мая 2003 г. №416-II «О внесении изменений и дополнений в некоторые законодательные акты Республики Казахстан по вопросам рынка ценных бумаг и акцион</w:t>
      </w:r>
      <w:r>
        <w:t>ерных обществ». В соответствии с ними р</w:t>
      </w:r>
      <w:r>
        <w:rPr>
          <w:rStyle w:val="s1"/>
        </w:rPr>
        <w:t>ешение единственного учредителя признано учредительным документом АО (наряду с его уставом) при учреждении АО одним участником; предусмотрено прекращение учредительного договора (решения единственного учредителя) со д</w:t>
      </w:r>
      <w:r>
        <w:rPr>
          <w:rStyle w:val="s1"/>
        </w:rPr>
        <w:t xml:space="preserve">ня государственной регистрации выпуска объявленных акций АО, а также сделана отсылка на специальный законодательный акт по вопросу регулирования порядка утверждения устава. </w:t>
      </w:r>
    </w:p>
    <w:p w:rsidR="00000000" w:rsidRDefault="0005278B">
      <w:pPr>
        <w:pStyle w:val="pj"/>
      </w:pPr>
      <w:r>
        <w:rPr>
          <w:rStyle w:val="s1"/>
        </w:rPr>
        <w:t>Статья 88.</w:t>
      </w:r>
      <w:r>
        <w:rPr>
          <w:b/>
          <w:bCs/>
        </w:rPr>
        <w:t xml:space="preserve"> Уставный капитал акционерного общества </w:t>
      </w:r>
    </w:p>
    <w:p w:rsidR="00000000" w:rsidRDefault="0005278B">
      <w:pPr>
        <w:pStyle w:val="pj"/>
      </w:pPr>
      <w:r>
        <w:rPr>
          <w:rStyle w:val="s0"/>
        </w:rPr>
        <w:t>Минимальный размер и порядок фо</w:t>
      </w:r>
      <w:r>
        <w:rPr>
          <w:rStyle w:val="s0"/>
        </w:rPr>
        <w:t>рмирования уставного капитала акционерного общества, а также порядок его увеличения определяются законодательными актами Республики Казахстан.</w:t>
      </w:r>
    </w:p>
    <w:p w:rsidR="00000000" w:rsidRDefault="0005278B">
      <w:pPr>
        <w:pStyle w:val="pj"/>
      </w:pPr>
      <w:r>
        <w:t xml:space="preserve">1. </w:t>
      </w:r>
      <w:r>
        <w:rPr>
          <w:b/>
          <w:bCs/>
        </w:rPr>
        <w:t>Комментарий</w:t>
      </w:r>
      <w:r>
        <w:t xml:space="preserve"> </w:t>
      </w:r>
      <w:r>
        <w:rPr>
          <w:b/>
          <w:bCs/>
        </w:rPr>
        <w:t>статьи 88 ГК</w:t>
      </w:r>
      <w:r>
        <w:t xml:space="preserve">. Согласно </w:t>
      </w:r>
      <w:hyperlink r:id="rId459" w:anchor="sub_id=100000" w:history="1">
        <w:r>
          <w:rPr>
            <w:rStyle w:val="a5"/>
            <w:color w:val="0000FF"/>
            <w:u w:val="single"/>
          </w:rPr>
          <w:t>ст.10</w:t>
        </w:r>
      </w:hyperlink>
      <w:r>
        <w:t xml:space="preserve"> Закона об АО минимальный размер уставного капитала общества должен составлять 50000-кратный размер месячного расчетного показателя, установленного законом РК о республиканском бюджете на соответствующий финансовый год</w:t>
      </w:r>
      <w:r>
        <w:rPr>
          <w:rStyle w:val="s0"/>
        </w:rPr>
        <w:t>. Уставный капитал АО выр</w:t>
      </w:r>
      <w:r>
        <w:rPr>
          <w:rStyle w:val="s0"/>
        </w:rPr>
        <w:t>ажается в национальной валюте РК - тенге.</w:t>
      </w:r>
    </w:p>
    <w:p w:rsidR="00000000" w:rsidRDefault="0005278B">
      <w:pPr>
        <w:pStyle w:val="pj"/>
      </w:pPr>
      <w:r>
        <w:rPr>
          <w:rStyle w:val="s0"/>
        </w:rPr>
        <w:t xml:space="preserve">В соответствии с </w:t>
      </w:r>
      <w:hyperlink r:id="rId460" w:anchor="sub_id=110200" w:history="1">
        <w:r>
          <w:rPr>
            <w:rStyle w:val="a5"/>
            <w:color w:val="0000FF"/>
            <w:u w:val="single"/>
          </w:rPr>
          <w:t>п.2 ст.11</w:t>
        </w:r>
      </w:hyperlink>
      <w:r>
        <w:rPr>
          <w:rStyle w:val="s0"/>
        </w:rPr>
        <w:t xml:space="preserve"> Закона об АО размер уставного капитала создаваемого АО не может быть менее указанного минимального разме</w:t>
      </w:r>
      <w:r>
        <w:rPr>
          <w:rStyle w:val="s0"/>
        </w:rPr>
        <w:t xml:space="preserve">ра уставного капитала, и он должен быть оплачен его учредителями в полном объеме в течение тридцати дней с даты государственной регистрации общества в качестве юридического </w:t>
      </w:r>
      <w:r>
        <w:t>лица.</w:t>
      </w:r>
    </w:p>
    <w:p w:rsidR="00000000" w:rsidRDefault="0005278B">
      <w:pPr>
        <w:pStyle w:val="pj"/>
      </w:pPr>
      <w:r>
        <w:t xml:space="preserve">Порядок формирования уставного капитала АО также регулируется, прежде всего, </w:t>
      </w:r>
      <w:r>
        <w:t xml:space="preserve">Законом об АО. В частности, главным правилом является требование </w:t>
      </w:r>
      <w:hyperlink r:id="rId461" w:anchor="sub_id=110000" w:history="1">
        <w:r>
          <w:rPr>
            <w:rStyle w:val="a5"/>
            <w:color w:val="0000FF"/>
            <w:u w:val="single"/>
          </w:rPr>
          <w:t>ст.11</w:t>
        </w:r>
      </w:hyperlink>
      <w:r>
        <w:t xml:space="preserve"> Закона об АО относительно того, что уставный капитал формируется посредством оплаты размещаемых общест</w:t>
      </w:r>
      <w:r>
        <w:t xml:space="preserve">вом акций. </w:t>
      </w:r>
      <w:r>
        <w:rPr>
          <w:rStyle w:val="s0"/>
        </w:rPr>
        <w:t xml:space="preserve">Общие положения относительно размещения акций АО регламентированы в </w:t>
      </w:r>
      <w:hyperlink r:id="rId462" w:anchor="sub_id=180000" w:history="1">
        <w:r>
          <w:rPr>
            <w:rStyle w:val="a5"/>
            <w:color w:val="0000FF"/>
            <w:u w:val="single"/>
          </w:rPr>
          <w:t>ст.ст.18</w:t>
        </w:r>
      </w:hyperlink>
      <w:r>
        <w:rPr>
          <w:rStyle w:val="s0"/>
        </w:rPr>
        <w:t>-</w:t>
      </w:r>
      <w:hyperlink r:id="rId463" w:anchor="sub_id=210000" w:history="1">
        <w:r>
          <w:rPr>
            <w:rStyle w:val="a5"/>
            <w:color w:val="0000FF"/>
            <w:u w:val="single"/>
          </w:rPr>
          <w:t>21</w:t>
        </w:r>
      </w:hyperlink>
      <w:r>
        <w:rPr>
          <w:rStyle w:val="s0"/>
        </w:rPr>
        <w:t xml:space="preserve"> Закона об АО. </w:t>
      </w:r>
      <w:r>
        <w:t xml:space="preserve">Уставный капитал любого АО, созданного в соответствии с казахстанским законодательством, выражается в национальной валюте РК (тенге), но в оплату акций в соответствии со </w:t>
      </w:r>
      <w:hyperlink r:id="rId464" w:anchor="sub_id=210000" w:history="1">
        <w:r>
          <w:rPr>
            <w:rStyle w:val="a5"/>
            <w:color w:val="0000FF"/>
            <w:u w:val="single"/>
          </w:rPr>
          <w:t>ст.21</w:t>
        </w:r>
      </w:hyperlink>
      <w:r>
        <w:t xml:space="preserve"> Закона об АО могут быть внесены не только деньги, но также имущественные права и иное имущество. Если акции оплачиваются не деньгами, то вносимое в оплату их стоимости имущество подлежит оценке в соответствии с указанной статьей Закона об</w:t>
      </w:r>
      <w:r>
        <w:t xml:space="preserve"> АО. При этом в ряде случаев акции могут быть оплачены только деньгами. Такие случаи должны быть предусмотрены законодательными актами РК. Например, </w:t>
      </w:r>
      <w:hyperlink r:id="rId465" w:anchor="sub_id=160200" w:history="1">
        <w:r>
          <w:rPr>
            <w:rStyle w:val="a5"/>
            <w:color w:val="0000FF"/>
            <w:u w:val="single"/>
          </w:rPr>
          <w:t>п.2 ст.16</w:t>
        </w:r>
      </w:hyperlink>
      <w:r>
        <w:t xml:space="preserve"> Закона о банка</w:t>
      </w:r>
      <w:r>
        <w:t xml:space="preserve">х требует оплаты акций банка при их размещении исключительно деньгами, как и </w:t>
      </w:r>
      <w:hyperlink r:id="rId466" w:anchor="sub_id=40000" w:history="1">
        <w:r>
          <w:rPr>
            <w:rStyle w:val="a5"/>
            <w:color w:val="0000FF"/>
            <w:u w:val="single"/>
          </w:rPr>
          <w:t>ст.4</w:t>
        </w:r>
      </w:hyperlink>
      <w:r>
        <w:t xml:space="preserve"> Закона о секьюритизации предусматривает формирование уставного капитала СФК также исключите</w:t>
      </w:r>
      <w:r>
        <w:t>льно деньгами.</w:t>
      </w:r>
    </w:p>
    <w:p w:rsidR="00000000" w:rsidRDefault="0005278B">
      <w:pPr>
        <w:pStyle w:val="pj"/>
      </w:pPr>
      <w:r>
        <w:rPr>
          <w:rStyle w:val="s0"/>
        </w:rPr>
        <w:t>Первоначально уставный капитал формируется при учреждении АО, когда его акции оплачиваются учредителями по номинальной стоимости. После этого уставный капитал общества может увеличиваться за счет размещения объявленных акций общества среди и</w:t>
      </w:r>
      <w:r>
        <w:rPr>
          <w:rStyle w:val="s0"/>
        </w:rPr>
        <w:t>нвесторов. В этом случае размещаемые акции оплачиваются инвесторами по ценам размещения, определяемым в соответствии с требованиями Закона об АО.</w:t>
      </w:r>
    </w:p>
    <w:p w:rsidR="00000000" w:rsidRDefault="0005278B">
      <w:pPr>
        <w:pStyle w:val="pj"/>
      </w:pPr>
      <w:r>
        <w:rPr>
          <w:rStyle w:val="s0"/>
        </w:rPr>
        <w:t xml:space="preserve">В соответствии со </w:t>
      </w:r>
      <w:hyperlink r:id="rId467" w:history="1">
        <w:r>
          <w:rPr>
            <w:rStyle w:val="a5"/>
            <w:color w:val="0000FF"/>
            <w:u w:val="single"/>
          </w:rPr>
          <w:t>ст.16</w:t>
        </w:r>
      </w:hyperlink>
      <w:r>
        <w:rPr>
          <w:rStyle w:val="s0"/>
        </w:rPr>
        <w:t xml:space="preserve"> Закона об АО при разме</w:t>
      </w:r>
      <w:r>
        <w:rPr>
          <w:rStyle w:val="s0"/>
        </w:rPr>
        <w:t xml:space="preserve">щении объявленных акций акционеры соответствующего АО имеют право преимущественной покупки размещаемых акций на равных условиях, в т.ч. по одной цене и на единых условиях оплаты, пропорционально количеству имеющихся у них акций. Это право распространяется </w:t>
      </w:r>
      <w:r>
        <w:rPr>
          <w:rStyle w:val="s0"/>
        </w:rPr>
        <w:t xml:space="preserve">и в отношении приобретения других ценных бумаг АО, конвертируемых в его акции. Порядок реализации права акционеров АО на преимущественную покупку устанавливается уполномоченным государственным органом. </w:t>
      </w:r>
    </w:p>
    <w:p w:rsidR="00000000" w:rsidRDefault="0005278B">
      <w:pPr>
        <w:pStyle w:val="pj"/>
      </w:pPr>
      <w:r>
        <w:rPr>
          <w:rStyle w:val="s0"/>
        </w:rPr>
        <w:t xml:space="preserve">С соответствии со </w:t>
      </w:r>
      <w:hyperlink r:id="rId468" w:anchor="sub_id=200000" w:history="1">
        <w:r>
          <w:rPr>
            <w:rStyle w:val="a5"/>
            <w:color w:val="0000FF"/>
            <w:u w:val="single"/>
          </w:rPr>
          <w:t>ст.20</w:t>
        </w:r>
      </w:hyperlink>
      <w:r>
        <w:rPr>
          <w:rStyle w:val="s0"/>
        </w:rPr>
        <w:t xml:space="preserve"> Закона об АО эмитент (АО) обязано представлять уполномоченному государственному органу (в настоящее время это - Национальный Банк РК) отчет об итогах размещения акций общества. В соответствии со </w:t>
      </w:r>
      <w:hyperlink r:id="rId469" w:anchor="sub_id=240000" w:history="1">
        <w:r>
          <w:rPr>
            <w:rStyle w:val="a5"/>
            <w:color w:val="0000FF"/>
            <w:u w:val="single"/>
          </w:rPr>
          <w:t>ст.ст.24-26</w:t>
        </w:r>
      </w:hyperlink>
      <w:r>
        <w:rPr>
          <w:rStyle w:val="s0"/>
        </w:rPr>
        <w:t xml:space="preserve"> Закона о РЦБ непредставление такого отчета или отказ уполномоченного органа в его утверждении по предусмотренным в законе основаниям влечет за собой приостановле</w:t>
      </w:r>
      <w:r>
        <w:rPr>
          <w:rStyle w:val="s0"/>
        </w:rPr>
        <w:t xml:space="preserve">ние размещения акций, что означает несостоятельность эмиссии соответствующих акций АО и, следовательно, незавершенность формирования или увеличения уставного капитала АО. </w:t>
      </w:r>
      <w:r>
        <w:rPr>
          <w:rStyle w:val="s0"/>
          <w:i/>
          <w:iCs/>
        </w:rPr>
        <w:t>В своем Постановлении от 13 декабря 2001 г. №3а-771-01 по иску гражданина Ч. С требов</w:t>
      </w:r>
      <w:r>
        <w:rPr>
          <w:rStyle w:val="s0"/>
          <w:i/>
          <w:iCs/>
        </w:rPr>
        <w:t>анием о принятии судом предусмотренных законами РК мер к назначенному и утвержденному судом конкурсному управляющему со ссылкой истца на наличие у него статуса акционера несостоятельного АО «КЖС» Коллегия по гражданским делам Верховного суда РК признала об</w:t>
      </w:r>
      <w:r>
        <w:rPr>
          <w:rStyle w:val="s0"/>
          <w:i/>
          <w:iCs/>
        </w:rPr>
        <w:t>основанным установление судом того, что «эмиссия акций АО «КЖС» не состоялась по причине непредставления акционерным обществом уполномоченному органу отчета об итогах выпуска и размещения акций в установленном законом порядке»</w:t>
      </w:r>
      <w:r>
        <w:rPr>
          <w:rStyle w:val="s0"/>
        </w:rPr>
        <w:t>.</w:t>
      </w:r>
    </w:p>
    <w:p w:rsidR="00000000" w:rsidRDefault="0005278B">
      <w:pPr>
        <w:pStyle w:val="pj"/>
      </w:pPr>
      <w:r>
        <w:rPr>
          <w:rStyle w:val="s0"/>
        </w:rPr>
        <w:t>Законом об АО регулируются в</w:t>
      </w:r>
      <w:r>
        <w:rPr>
          <w:rStyle w:val="s0"/>
        </w:rPr>
        <w:t>опросы формирования уставного капитала АО, которое созданного в результате реорганизации. Такие вопросы регулируются отдельно применительно к каждому предусмотренному Законом об АО виду реорганизации (</w:t>
      </w:r>
      <w:hyperlink r:id="rId470" w:anchor="sub_id=820000" w:history="1">
        <w:r>
          <w:rPr>
            <w:rStyle w:val="a5"/>
            <w:color w:val="0000FF"/>
            <w:u w:val="single"/>
          </w:rPr>
          <w:t>ст.ст.82-86</w:t>
        </w:r>
      </w:hyperlink>
      <w:r>
        <w:rPr>
          <w:rStyle w:val="s0"/>
        </w:rPr>
        <w:t xml:space="preserve"> Закона об АО).</w:t>
      </w:r>
    </w:p>
    <w:p w:rsidR="00000000" w:rsidRDefault="0005278B">
      <w:pPr>
        <w:pStyle w:val="pj"/>
      </w:pPr>
      <w:r>
        <w:rPr>
          <w:rStyle w:val="s0"/>
        </w:rPr>
        <w:t>Требования о минимальном размере уставного капитала и условиях его формировании могут различаться в зависимости от вида деятельности, осуществляемого соответствующим акционерным обществом. Это в первую</w:t>
      </w:r>
      <w:r>
        <w:rPr>
          <w:rStyle w:val="s0"/>
        </w:rPr>
        <w:t xml:space="preserve"> очередь относится к финансовым организациям, как предусмотрено в ст.16 Закона об АО. Например, отдельные условия формирования уставного капитала банка, в т.ч. установление минимального размера уставного капитала банка регулируются в соответствии со </w:t>
      </w:r>
      <w:hyperlink r:id="rId471" w:anchor="sub_id=160000" w:history="1">
        <w:r>
          <w:rPr>
            <w:rStyle w:val="a5"/>
            <w:color w:val="0000FF"/>
            <w:u w:val="single"/>
          </w:rPr>
          <w:t>ст.ст.16</w:t>
        </w:r>
      </w:hyperlink>
      <w:r>
        <w:rPr>
          <w:rStyle w:val="s0"/>
        </w:rPr>
        <w:t xml:space="preserve">, </w:t>
      </w:r>
      <w:hyperlink r:id="rId472" w:anchor="sub_id=410000" w:history="1">
        <w:r>
          <w:rPr>
            <w:rStyle w:val="a5"/>
            <w:color w:val="0000FF"/>
            <w:u w:val="single"/>
          </w:rPr>
          <w:t>41</w:t>
        </w:r>
      </w:hyperlink>
      <w:r>
        <w:rPr>
          <w:rStyle w:val="s0"/>
        </w:rPr>
        <w:t xml:space="preserve">, </w:t>
      </w:r>
      <w:hyperlink r:id="rId473" w:anchor="sub_id=420000" w:history="1">
        <w:r>
          <w:rPr>
            <w:rStyle w:val="a5"/>
            <w:color w:val="0000FF"/>
            <w:u w:val="single"/>
          </w:rPr>
          <w:t>42</w:t>
        </w:r>
      </w:hyperlink>
      <w:r>
        <w:rPr>
          <w:rStyle w:val="s0"/>
        </w:rPr>
        <w:t xml:space="preserve"> и др. Закона о банках.</w:t>
      </w:r>
    </w:p>
    <w:p w:rsidR="00000000" w:rsidRDefault="0005278B">
      <w:pPr>
        <w:pStyle w:val="pj"/>
      </w:pPr>
      <w:r>
        <w:rPr>
          <w:rStyle w:val="s0"/>
        </w:rPr>
        <w:t xml:space="preserve">2. В комментируемую </w:t>
      </w:r>
      <w:hyperlink r:id="rId474" w:anchor="sub_id=880000" w:history="1">
        <w:r>
          <w:rPr>
            <w:rStyle w:val="a5"/>
            <w:color w:val="0000FF"/>
            <w:u w:val="single"/>
          </w:rPr>
          <w:t>ст.88</w:t>
        </w:r>
      </w:hyperlink>
      <w:r>
        <w:rPr>
          <w:rStyle w:val="s0"/>
        </w:rPr>
        <w:t xml:space="preserve"> ГК неоднократно вносились </w:t>
      </w:r>
      <w:r>
        <w:rPr>
          <w:rStyle w:val="s0"/>
          <w:b/>
          <w:bCs/>
        </w:rPr>
        <w:t>изменения и дополнения</w:t>
      </w:r>
      <w:r>
        <w:rPr>
          <w:rStyle w:val="s0"/>
        </w:rPr>
        <w:t>.</w:t>
      </w:r>
    </w:p>
    <w:p w:rsidR="00000000" w:rsidRDefault="0005278B">
      <w:pPr>
        <w:pStyle w:val="pj"/>
      </w:pPr>
      <w:r>
        <w:t xml:space="preserve">В соответствии с </w:t>
      </w:r>
      <w:hyperlink r:id="rId475" w:history="1">
        <w:r>
          <w:rPr>
            <w:rStyle w:val="a5"/>
            <w:color w:val="0000FF"/>
            <w:u w:val="single"/>
          </w:rPr>
          <w:t>Законом</w:t>
        </w:r>
      </w:hyperlink>
      <w:r>
        <w:t xml:space="preserve"> от 11 июля 1997 г. №154-1 «О внесении изменений и дополнений в некоторые законодательные акты Республики Казахстан по вопросам банковской деятельности» изменения носили терминологический характер, поскольку в связи с изменением категориа</w:t>
      </w:r>
      <w:r>
        <w:t xml:space="preserve">льного аппарата казахстанского законодательства понятие «уставный фонд» было заменено понятием «уставный капитал». </w:t>
      </w:r>
    </w:p>
    <w:p w:rsidR="00000000" w:rsidRDefault="0005278B">
      <w:pPr>
        <w:pStyle w:val="pj"/>
      </w:pPr>
      <w:r>
        <w:t>В связи с принятием 10 июля 1998 г. ранее действовавшего Закона №181-1 «Об акционерных обществах», которым были введены понятия объявленного</w:t>
      </w:r>
      <w:r>
        <w:t xml:space="preserve"> и выпущенного (оплаченного) уставного капитала, комментируемая статья была изложена в новой редакции в соответствии с Законом от 10 июля 1998 г. №282-1 «О внесении изменений и дополнений в некоторые законодательные акты РК по вопросам акционерных обществ»</w:t>
      </w:r>
      <w:r>
        <w:t>. В частности, в статье определялись понятия объявленного и выпущенного капитала, а также предусматривалось определение порядка формирования уставного капитала АО законодательными актами.</w:t>
      </w:r>
    </w:p>
    <w:p w:rsidR="00000000" w:rsidRDefault="0005278B">
      <w:pPr>
        <w:pStyle w:val="pj"/>
      </w:pPr>
      <w:r>
        <w:t>Позже, в связи с принятием Закона об АО, в котором законодатель отка</w:t>
      </w:r>
      <w:r>
        <w:t xml:space="preserve">зался от концепций объявленного и выпущенного уставного капитала АО, в соответствии с </w:t>
      </w:r>
      <w:hyperlink r:id="rId476" w:history="1">
        <w:r>
          <w:rPr>
            <w:rStyle w:val="a5"/>
            <w:color w:val="0000FF"/>
            <w:u w:val="single"/>
          </w:rPr>
          <w:t>Законом</w:t>
        </w:r>
      </w:hyperlink>
      <w:r>
        <w:t xml:space="preserve"> от 16 мая 2003 г. № 416-II «О внесении изменений и дополнений в некоторые законодательные акты Рес</w:t>
      </w:r>
      <w:r>
        <w:t>публики Казахстан по вопросам рынка ценных бумаг и акционерных обществ» редакция ст.88 ГК была снова изменена таким образом, что предусматривала регламентацию размера и порядка формирования уставного капитала акционерного общества, а также порядок его увел</w:t>
      </w:r>
      <w:r>
        <w:t xml:space="preserve">ичения и уменьшения законодательными актами РК. </w:t>
      </w:r>
    </w:p>
    <w:p w:rsidR="00000000" w:rsidRDefault="0005278B">
      <w:pPr>
        <w:pStyle w:val="pj"/>
      </w:pPr>
      <w:r>
        <w:t xml:space="preserve">К действующей редакции содержание комментируемой статьи было приведено на основании </w:t>
      </w:r>
      <w:hyperlink r:id="rId477" w:history="1">
        <w:r>
          <w:rPr>
            <w:rStyle w:val="a5"/>
            <w:color w:val="0000FF"/>
            <w:u w:val="single"/>
          </w:rPr>
          <w:t>Закона</w:t>
        </w:r>
      </w:hyperlink>
      <w:r>
        <w:t xml:space="preserve"> от 8 июля 2005 г. №72-III «О внесении изменений и д</w:t>
      </w:r>
      <w:r>
        <w:t>ополнений в некоторые законодательные акты Республики Казахстан по вопросам рынка ценных бумаг и акционерных обществ», в соответствии с которым была отражена позиция о том, что законодательно может быть установлен лишь минимальный размер уставного капитала</w:t>
      </w:r>
      <w:r>
        <w:t xml:space="preserve"> АО, а уменьшение уставного капитала не предусмотрено.</w:t>
      </w:r>
    </w:p>
    <w:p w:rsidR="00000000" w:rsidRDefault="0005278B">
      <w:pPr>
        <w:pStyle w:val="pj"/>
      </w:pPr>
      <w:r>
        <w:rPr>
          <w:rStyle w:val="s1"/>
          <w:i/>
          <w:iCs/>
        </w:rPr>
        <w:t>Статья 89</w:t>
      </w:r>
      <w:r>
        <w:rPr>
          <w:rStyle w:val="s0"/>
          <w:i/>
          <w:iCs/>
        </w:rPr>
        <w:t xml:space="preserve">. </w:t>
      </w:r>
      <w:r>
        <w:rPr>
          <w:b/>
          <w:bCs/>
          <w:i/>
          <w:iCs/>
        </w:rPr>
        <w:t>Увеличение объявленного и выпущенного (оплаченного) уставного капитала</w:t>
      </w:r>
      <w:r>
        <w:rPr>
          <w:i/>
          <w:iCs/>
        </w:rPr>
        <w:t xml:space="preserve"> (эта статья исключена в соответствии с Законом от 16 мая 2003г. № 416-II)</w:t>
      </w:r>
    </w:p>
    <w:p w:rsidR="00000000" w:rsidRDefault="0005278B">
      <w:pPr>
        <w:pStyle w:val="pj"/>
      </w:pPr>
      <w:r>
        <w:rPr>
          <w:b/>
          <w:bCs/>
        </w:rPr>
        <w:t>Комментарий относительно исключения статьи 89</w:t>
      </w:r>
      <w:r>
        <w:rPr>
          <w:b/>
          <w:bCs/>
        </w:rPr>
        <w:t xml:space="preserve"> ГК</w:t>
      </w:r>
      <w:r>
        <w:t xml:space="preserve">. </w:t>
      </w:r>
      <w:r>
        <w:rPr>
          <w:i/>
          <w:iCs/>
        </w:rPr>
        <w:t xml:space="preserve">Ст.89 ГК исключена в соответствии с </w:t>
      </w:r>
      <w:hyperlink r:id="rId478" w:history="1">
        <w:r>
          <w:rPr>
            <w:rStyle w:val="a5"/>
            <w:i/>
            <w:iCs/>
            <w:color w:val="0000FF"/>
            <w:u w:val="single"/>
          </w:rPr>
          <w:t>Законом</w:t>
        </w:r>
      </w:hyperlink>
      <w:r>
        <w:rPr>
          <w:i/>
          <w:iCs/>
        </w:rPr>
        <w:t xml:space="preserve"> </w:t>
      </w:r>
      <w:r>
        <w:rPr>
          <w:i/>
          <w:iCs/>
        </w:rPr>
        <w:t>от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поскольку согласно принятому 13 мая 2003 г. Закону об АО (ныне действующему) изменилис</w:t>
      </w:r>
      <w:r>
        <w:rPr>
          <w:i/>
          <w:iCs/>
        </w:rPr>
        <w:t>ь правила, регулирующие структуру уставного капитала АО, а также в связи с законодательным отказом от понятий объявленного и выпущенного (оплаченного) капитала и переноса регулирования вопросов увеличения уставного капитала АО положениями Закона об АО</w:t>
      </w:r>
      <w:r>
        <w:t>.</w:t>
      </w:r>
    </w:p>
    <w:p w:rsidR="00000000" w:rsidRDefault="0005278B">
      <w:pPr>
        <w:pStyle w:val="pj"/>
      </w:pPr>
      <w:r>
        <w:rPr>
          <w:rStyle w:val="s1"/>
          <w:i/>
          <w:iCs/>
        </w:rPr>
        <w:t>Статья 90</w:t>
      </w:r>
      <w:r>
        <w:rPr>
          <w:rStyle w:val="s0"/>
          <w:i/>
          <w:iCs/>
        </w:rPr>
        <w:t xml:space="preserve">. </w:t>
      </w:r>
      <w:r>
        <w:rPr>
          <w:b/>
          <w:bCs/>
          <w:i/>
          <w:iCs/>
        </w:rPr>
        <w:t xml:space="preserve">Уменьшение объявленного и выпущенного (оплаченного) уставного капитала </w:t>
      </w:r>
      <w:r>
        <w:rPr>
          <w:i/>
          <w:iCs/>
        </w:rPr>
        <w:t>(эта статья исключена в соответствии с Законом от 16 мая 2003 года № 416-II).</w:t>
      </w:r>
    </w:p>
    <w:p w:rsidR="00000000" w:rsidRDefault="0005278B">
      <w:pPr>
        <w:pStyle w:val="pj"/>
      </w:pPr>
      <w:r>
        <w:rPr>
          <w:b/>
          <w:bCs/>
        </w:rPr>
        <w:t>Комментарий относительно исключения статьи 90 ГК.</w:t>
      </w:r>
      <w:r>
        <w:t xml:space="preserve"> </w:t>
      </w:r>
      <w:r>
        <w:rPr>
          <w:i/>
          <w:iCs/>
        </w:rPr>
        <w:t>Ст.90 ГК исключена в соответствии с Законом от</w:t>
      </w:r>
      <w:r>
        <w:rPr>
          <w:i/>
          <w:iCs/>
        </w:rPr>
        <w:t xml:space="preserve">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В связи с принятием действующего Закона об АО уменьшение уставного капитала АО, как так</w:t>
      </w:r>
      <w:r>
        <w:rPr>
          <w:i/>
          <w:iCs/>
        </w:rPr>
        <w:t>овое не предусмотрено и не регулируется законом. В свою очередь, вопросы поддержания капитала общества регулируются нормами специальных законов: в первую очередь - Закона об АО, но также и другими законодательными актами, например, Законом о банках</w:t>
      </w:r>
      <w:r>
        <w:t>.</w:t>
      </w:r>
    </w:p>
    <w:p w:rsidR="00000000" w:rsidRDefault="0005278B">
      <w:pPr>
        <w:pStyle w:val="pj"/>
      </w:pPr>
      <w:r>
        <w:rPr>
          <w:rStyle w:val="s0"/>
          <w:b/>
          <w:bCs/>
        </w:rPr>
        <w:t>Статья</w:t>
      </w:r>
      <w:r>
        <w:rPr>
          <w:rStyle w:val="s0"/>
          <w:b/>
          <w:bCs/>
        </w:rPr>
        <w:t xml:space="preserve"> 91. Выпуск и размещение ценных бумаг</w:t>
      </w:r>
    </w:p>
    <w:p w:rsidR="00000000" w:rsidRDefault="0005278B">
      <w:pPr>
        <w:pStyle w:val="pj"/>
      </w:pPr>
      <w:r>
        <w:rPr>
          <w:rStyle w:val="s0"/>
        </w:rPr>
        <w:t xml:space="preserve">1. Виды ценных бумаг, выпускаемых акционерным обществом, определяются законодательными актами. </w:t>
      </w:r>
    </w:p>
    <w:p w:rsidR="00000000" w:rsidRDefault="0005278B">
      <w:pPr>
        <w:pStyle w:val="pj"/>
      </w:pPr>
      <w:r>
        <w:rPr>
          <w:rStyle w:val="s0"/>
        </w:rPr>
        <w:t>2. Порядок государственной регистрации выпуска объявленных акций и их размещения определяется в соответствии с законодател</w:t>
      </w:r>
      <w:r>
        <w:rPr>
          <w:rStyle w:val="s0"/>
        </w:rPr>
        <w:t>ьными актами Республики Казахстан.</w:t>
      </w:r>
    </w:p>
    <w:p w:rsidR="00000000" w:rsidRDefault="0005278B">
      <w:pPr>
        <w:pStyle w:val="pj"/>
      </w:pPr>
      <w:r>
        <w:rPr>
          <w:rStyle w:val="s0"/>
        </w:rPr>
        <w:t>3. Акционерное общество вправе выпускать обеспеченные облигации и облигации без обеспечения, за исключением случаев, предусмотренных законодательными актами Республики Казахстан. Акционерное общество вправе выпускать купо</w:t>
      </w:r>
      <w:r>
        <w:rPr>
          <w:rStyle w:val="s0"/>
        </w:rPr>
        <w:t>нные и дисконтные облигации. Условия и порядок выпуска облигаций определяются законодательством о рынке ценных бумаг.</w:t>
      </w:r>
    </w:p>
    <w:p w:rsidR="00000000" w:rsidRDefault="0005278B">
      <w:pPr>
        <w:pStyle w:val="pj"/>
      </w:pPr>
      <w:r>
        <w:rPr>
          <w:rStyle w:val="s0"/>
        </w:rPr>
        <w:t>4. Форма, способ и порядок выплаты дохода по ценным бумагам определяются уставом акционерного общества или проспектами выпуска ценных бума</w:t>
      </w:r>
      <w:r>
        <w:rPr>
          <w:rStyle w:val="s0"/>
        </w:rPr>
        <w:t>г с учетом особенностей, предусмотренных законодательными актами.</w:t>
      </w:r>
    </w:p>
    <w:p w:rsidR="00000000" w:rsidRDefault="0005278B">
      <w:pPr>
        <w:pStyle w:val="pj"/>
      </w:pPr>
      <w:r>
        <w:rPr>
          <w:rStyle w:val="s0"/>
        </w:rPr>
        <w:t xml:space="preserve">5. Акционерное общество не вправе выплачивать дивиденды по акциям общества: </w:t>
      </w:r>
    </w:p>
    <w:p w:rsidR="00000000" w:rsidRDefault="0005278B">
      <w:pPr>
        <w:pStyle w:val="pj"/>
      </w:pPr>
      <w:r>
        <w:rPr>
          <w:rStyle w:val="s0"/>
        </w:rPr>
        <w:t>1) при отрицательном размере собственного капитала или если размер собственного капитала общества станет отрицате</w:t>
      </w:r>
      <w:r>
        <w:rPr>
          <w:rStyle w:val="s0"/>
        </w:rPr>
        <w:t xml:space="preserve">льным в результате выплаты дивидендов по его акциям; </w:t>
      </w:r>
    </w:p>
    <w:p w:rsidR="00000000" w:rsidRDefault="0005278B">
      <w:pPr>
        <w:pStyle w:val="pj"/>
      </w:pPr>
      <w:r>
        <w:rPr>
          <w:rStyle w:val="s0"/>
        </w:rPr>
        <w:t>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w:t>
      </w:r>
      <w:r>
        <w:rPr>
          <w:rStyle w:val="s0"/>
        </w:rPr>
        <w:t xml:space="preserve"> в результате выплаты дивидендов по его акциям. </w:t>
      </w:r>
    </w:p>
    <w:p w:rsidR="00000000" w:rsidRDefault="0005278B">
      <w:pPr>
        <w:pStyle w:val="pj"/>
      </w:pPr>
      <w:r>
        <w:rPr>
          <w:rStyle w:val="s0"/>
        </w:rPr>
        <w:t>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w:t>
      </w:r>
    </w:p>
    <w:p w:rsidR="00000000" w:rsidRDefault="0005278B">
      <w:pPr>
        <w:pStyle w:val="pj"/>
      </w:pPr>
      <w:r>
        <w:rPr>
          <w:rStyle w:val="s0"/>
        </w:rPr>
        <w:t>6. Акционерное общество вправе выпускать производные це</w:t>
      </w:r>
      <w:r>
        <w:rPr>
          <w:rStyle w:val="s0"/>
        </w:rPr>
        <w:t>нные бумаги, опционы и конвертируемые ценные бумаги в порядке, определяемом законодательством.</w:t>
      </w:r>
    </w:p>
    <w:p w:rsidR="00000000" w:rsidRDefault="0005278B">
      <w:pPr>
        <w:pStyle w:val="pj"/>
      </w:pPr>
      <w:r>
        <w:rPr>
          <w:rStyle w:val="s0"/>
        </w:rPr>
        <w:t>Основным видом ценных бумаг, которые может выпускать АО, являются акции (</w:t>
      </w:r>
      <w:hyperlink r:id="rId479" w:anchor="sub_id=1390000" w:history="1">
        <w:r>
          <w:rPr>
            <w:rStyle w:val="a5"/>
            <w:color w:val="0000FF"/>
            <w:u w:val="single"/>
          </w:rPr>
          <w:t xml:space="preserve">см. </w:t>
        </w:r>
        <w:r>
          <w:rPr>
            <w:rStyle w:val="a5"/>
            <w:color w:val="0000FF"/>
            <w:u w:val="single"/>
          </w:rPr>
          <w:t>ст.139 ГК</w:t>
        </w:r>
      </w:hyperlink>
      <w:r>
        <w:rPr>
          <w:rStyle w:val="s0"/>
        </w:rPr>
        <w:t xml:space="preserve">). Согласно </w:t>
      </w:r>
      <w:hyperlink r:id="rId480" w:anchor="sub_id=120000" w:history="1">
        <w:r>
          <w:rPr>
            <w:rStyle w:val="a5"/>
            <w:color w:val="0000FF"/>
            <w:u w:val="single"/>
          </w:rPr>
          <w:t>ст.ст.12</w:t>
        </w:r>
      </w:hyperlink>
      <w:r>
        <w:rPr>
          <w:rStyle w:val="s0"/>
        </w:rPr>
        <w:t xml:space="preserve"> и </w:t>
      </w:r>
      <w:hyperlink r:id="rId481" w:anchor="sub_id=130000" w:history="1">
        <w:r>
          <w:rPr>
            <w:rStyle w:val="a5"/>
            <w:color w:val="0000FF"/>
            <w:u w:val="single"/>
          </w:rPr>
          <w:t>13</w:t>
        </w:r>
      </w:hyperlink>
      <w:r>
        <w:rPr>
          <w:rStyle w:val="s0"/>
        </w:rPr>
        <w:t xml:space="preserve"> Закона об АО акции, могут выпускаться двух видов: прост</w:t>
      </w:r>
      <w:r>
        <w:rPr>
          <w:rStyle w:val="s0"/>
        </w:rPr>
        <w:t>ые и привилегированные акции. В соответствии с этими статьями Закона об АО принципиальная разница между указанными двумя видами акций заключается в том, что простая акция предоставляет акционеру право голоса при решении всех вопросов, выносимых на голосова</w:t>
      </w:r>
      <w:r>
        <w:rPr>
          <w:rStyle w:val="s0"/>
        </w:rPr>
        <w:t>ние в рамках общего собрания акционеров АО, а привилегированная акция такого права не дает.</w:t>
      </w:r>
    </w:p>
    <w:p w:rsidR="00000000" w:rsidRDefault="0005278B">
      <w:pPr>
        <w:pStyle w:val="pj"/>
      </w:pPr>
      <w:r>
        <w:rPr>
          <w:rStyle w:val="s0"/>
        </w:rPr>
        <w:t xml:space="preserve">Более того, в силу легального определения акционерного общества (см. </w:t>
      </w:r>
      <w:hyperlink r:id="rId482" w:anchor="sub_id=850000" w:history="1">
        <w:r>
          <w:rPr>
            <w:rStyle w:val="a5"/>
            <w:color w:val="0000FF"/>
            <w:u w:val="single"/>
          </w:rPr>
          <w:t>ст.85</w:t>
        </w:r>
      </w:hyperlink>
      <w:r>
        <w:rPr>
          <w:rStyle w:val="s0"/>
        </w:rPr>
        <w:t xml:space="preserve"> ГК и </w:t>
      </w:r>
      <w:hyperlink r:id="rId483" w:anchor="sub_id=30000" w:history="1">
        <w:r>
          <w:rPr>
            <w:rStyle w:val="a5"/>
            <w:color w:val="0000FF"/>
            <w:u w:val="single"/>
          </w:rPr>
          <w:t>п.1 ст.3</w:t>
        </w:r>
      </w:hyperlink>
      <w:r>
        <w:rPr>
          <w:rStyle w:val="s0"/>
        </w:rPr>
        <w:t xml:space="preserve"> Закона об АО) каждое АО обязано выпускать акции для формирования своего капитала, который служит имущественной основой осуществления деятельности любого акционерного </w:t>
      </w:r>
      <w:r>
        <w:rPr>
          <w:rStyle w:val="s0"/>
        </w:rPr>
        <w:t xml:space="preserve">общества. Однако обязанность выпускать акции относится к выпуску только простых акций. Это обусловлено тем, что в соответствии со </w:t>
      </w:r>
      <w:hyperlink r:id="rId484" w:anchor="sub_id=920000" w:history="1">
        <w:r>
          <w:rPr>
            <w:rStyle w:val="a5"/>
            <w:color w:val="0000FF"/>
            <w:u w:val="single"/>
          </w:rPr>
          <w:t>ст.92</w:t>
        </w:r>
      </w:hyperlink>
      <w:r>
        <w:rPr>
          <w:rStyle w:val="s0"/>
        </w:rPr>
        <w:t xml:space="preserve"> ГК высшим органом АО является общее с</w:t>
      </w:r>
      <w:r>
        <w:rPr>
          <w:rStyle w:val="s0"/>
        </w:rPr>
        <w:t>обрание акционеров, обладающее исключительной компетенцией по принятию целого ряда решений, непосредственно относящихся к деятельности АО, решение по которым принимаются простым или квалифицированным большинством голосов от общего числа голосующих акций об</w:t>
      </w:r>
      <w:r>
        <w:rPr>
          <w:rStyle w:val="s0"/>
        </w:rPr>
        <w:t>щества (</w:t>
      </w:r>
      <w:hyperlink r:id="rId485" w:anchor="sub_id=360200" w:history="1">
        <w:r>
          <w:rPr>
            <w:rStyle w:val="a5"/>
            <w:color w:val="0000FF"/>
            <w:u w:val="single"/>
          </w:rPr>
          <w:t>п.2 ст.36</w:t>
        </w:r>
      </w:hyperlink>
      <w:r>
        <w:rPr>
          <w:rStyle w:val="s0"/>
        </w:rPr>
        <w:t xml:space="preserve"> Закона об АО). К числу голосующих акций </w:t>
      </w:r>
      <w:hyperlink r:id="rId486" w:anchor="sub_id=10008" w:history="1">
        <w:r>
          <w:rPr>
            <w:rStyle w:val="a5"/>
            <w:color w:val="0000FF"/>
            <w:u w:val="single"/>
          </w:rPr>
          <w:t>п/п.8 ст.1</w:t>
        </w:r>
      </w:hyperlink>
      <w:r>
        <w:rPr>
          <w:rStyle w:val="s0"/>
        </w:rPr>
        <w:t xml:space="preserve"> </w:t>
      </w:r>
      <w:r>
        <w:rPr>
          <w:rStyle w:val="s0"/>
        </w:rPr>
        <w:t xml:space="preserve">Закона об АО относит простые акции и, только в строго ограниченных </w:t>
      </w:r>
      <w:hyperlink r:id="rId487" w:anchor="sub_id=130400" w:history="1">
        <w:r>
          <w:rPr>
            <w:rStyle w:val="a5"/>
            <w:color w:val="0000FF"/>
            <w:u w:val="single"/>
          </w:rPr>
          <w:t>п.4 ст.13</w:t>
        </w:r>
      </w:hyperlink>
      <w:r>
        <w:rPr>
          <w:rStyle w:val="s0"/>
        </w:rPr>
        <w:t xml:space="preserve"> Закона об АО случаях (когда рассматриваемый вопрос затрагивает имущественные интересы владельцев</w:t>
      </w:r>
      <w:r>
        <w:rPr>
          <w:rStyle w:val="s0"/>
        </w:rPr>
        <w:t xml:space="preserve"> привилегированных акций, или принятие если принятие решения может ограничить права таких акционеров) - также привилегированные акции. При этом общее количество привилегированных акций АО при их размещении не может превышать 25% от общего количества всех р</w:t>
      </w:r>
      <w:r>
        <w:rPr>
          <w:rStyle w:val="s0"/>
        </w:rPr>
        <w:t xml:space="preserve">азмещенных обществом акций. </w:t>
      </w:r>
    </w:p>
    <w:p w:rsidR="00000000" w:rsidRDefault="0005278B">
      <w:pPr>
        <w:pStyle w:val="pj"/>
      </w:pPr>
      <w:r>
        <w:rPr>
          <w:rStyle w:val="s0"/>
        </w:rPr>
        <w:t>Необходимость выпуска простых акций не только обусловлена обязательностью сформирования уставного капитала АО, но она также обслуживает цель обеспечить интересы надлежащего управления акционерным обществом, и само решение о вып</w:t>
      </w:r>
      <w:r>
        <w:rPr>
          <w:rStyle w:val="s0"/>
        </w:rPr>
        <w:t>уске акций должно быть принято уже при учреждении АО с указанием количества, видов и номинальной стоимости объявленных акций в учредительном договоре (</w:t>
      </w:r>
      <w:hyperlink r:id="rId488" w:anchor="sub_id=70000" w:history="1">
        <w:r>
          <w:rPr>
            <w:rStyle w:val="a5"/>
            <w:color w:val="0000FF"/>
            <w:u w:val="single"/>
          </w:rPr>
          <w:t>п.1 ст.7</w:t>
        </w:r>
      </w:hyperlink>
      <w:r>
        <w:rPr>
          <w:rStyle w:val="s0"/>
        </w:rPr>
        <w:t xml:space="preserve"> Закона об АО).</w:t>
      </w:r>
      <w:r>
        <w:rPr>
          <w:rStyle w:val="s0"/>
        </w:rPr>
        <w:t xml:space="preserve"> Но в отличие от обязательности выпуска простых акций общества выпуск им привилегированных акций в рамках предъявляемых законом требований представляет собой право выпустить такие акции: решение о выпуске привилегированных акций ст.36 Закона об АО отнесено</w:t>
      </w:r>
      <w:r>
        <w:rPr>
          <w:rStyle w:val="s0"/>
        </w:rPr>
        <w:t xml:space="preserve"> к компетенции общего собрания акционеров, которое вправе принять соответствующее решение, но не обязано.</w:t>
      </w:r>
    </w:p>
    <w:p w:rsidR="00000000" w:rsidRDefault="0005278B">
      <w:pPr>
        <w:pStyle w:val="pj"/>
      </w:pPr>
      <w:r>
        <w:rPr>
          <w:rStyle w:val="s0"/>
        </w:rPr>
        <w:t>Привилегированные акции не могут выпускаться некоммерческими организациями, созданными в форме АО, (</w:t>
      </w:r>
      <w:hyperlink r:id="rId489" w:history="1">
        <w:r>
          <w:rPr>
            <w:rStyle w:val="a5"/>
            <w:color w:val="0000FF"/>
            <w:u w:val="single"/>
          </w:rPr>
          <w:t>п.2 ст.12</w:t>
        </w:r>
      </w:hyperlink>
      <w:r>
        <w:rPr>
          <w:rStyle w:val="s0"/>
        </w:rPr>
        <w:t xml:space="preserve"> Закона об АО). Это обусловлено общим запретом для некоммерческих АО выплачивать дивиденды по акциям (</w:t>
      </w:r>
      <w:hyperlink r:id="rId490" w:anchor="sub_id=1390400" w:history="1">
        <w:r>
          <w:rPr>
            <w:rStyle w:val="a5"/>
            <w:color w:val="0000FF"/>
            <w:u w:val="single"/>
          </w:rPr>
          <w:t>п.4 ст.139</w:t>
        </w:r>
      </w:hyperlink>
      <w:r>
        <w:rPr>
          <w:rStyle w:val="s0"/>
        </w:rPr>
        <w:t xml:space="preserve"> ГК), поскольку сущностью любой неком</w:t>
      </w:r>
      <w:r>
        <w:rPr>
          <w:rStyle w:val="s0"/>
        </w:rPr>
        <w:t>мерческой организации является то, что она не распределяет полученный чистый доход между своими участниками (</w:t>
      </w:r>
      <w:hyperlink r:id="rId491" w:anchor="sub_id=340000" w:history="1">
        <w:r>
          <w:rPr>
            <w:rStyle w:val="a5"/>
            <w:color w:val="0000FF"/>
            <w:u w:val="single"/>
          </w:rPr>
          <w:t>п.1 ст.34</w:t>
        </w:r>
      </w:hyperlink>
      <w:r>
        <w:rPr>
          <w:rStyle w:val="s0"/>
        </w:rPr>
        <w:t xml:space="preserve"> ГК). Невозможность для некоммерческого АО выпускать им</w:t>
      </w:r>
      <w:r>
        <w:rPr>
          <w:rStyle w:val="s0"/>
        </w:rPr>
        <w:t>енно привилегированные акции обусловлено тем, что согласно легальному определению привилегированной акции получение по ней дивидендов в установленном уставом АО размере является гарантированным (п.2 ст.13 Закона об АО), и невыплата дивидендов по привилегир</w:t>
      </w:r>
      <w:r>
        <w:rPr>
          <w:rStyle w:val="s0"/>
        </w:rPr>
        <w:t>ованным акциям недопустима.</w:t>
      </w:r>
    </w:p>
    <w:p w:rsidR="00000000" w:rsidRDefault="0005278B">
      <w:pPr>
        <w:pStyle w:val="pj"/>
      </w:pPr>
      <w:r>
        <w:rPr>
          <w:i/>
          <w:iCs/>
        </w:rPr>
        <w:t>Следует отметить, что дивиденды по любым акциям (независимо от их вида) выплачиваются только за счет чистого дохода АО. Однако казахстанское законодательство не содержит прямого указания на это. В свою очередь акционерное законо</w:t>
      </w:r>
      <w:r>
        <w:rPr>
          <w:i/>
          <w:iCs/>
        </w:rPr>
        <w:t>дательство РФ в этом вопросе, очевидно, является более однозначным, поскольку согласно правовой позиции Президиума ВАС РФ, выраженной в его постановлении от 30 октября 2012 г. №7709/12 со ссылкой на Федеральный закон «Об акционерных обществах», «общее собр</w:t>
      </w:r>
      <w:r>
        <w:rPr>
          <w:i/>
          <w:iCs/>
        </w:rPr>
        <w:t xml:space="preserve">ание акционеров не вправе принимать решение о выплате дивидендов по привилегированным акциям в случае отсутствия у него чистой прибыли и специальных фондов для выплаты дивидендов по привелигированным акциям». </w:t>
      </w:r>
    </w:p>
    <w:p w:rsidR="00000000" w:rsidRDefault="0005278B">
      <w:pPr>
        <w:pStyle w:val="pj"/>
      </w:pPr>
      <w:r>
        <w:t xml:space="preserve">На основании </w:t>
      </w:r>
      <w:hyperlink r:id="rId492" w:history="1">
        <w:r>
          <w:rPr>
            <w:rStyle w:val="a5"/>
            <w:color w:val="0000FF"/>
            <w:u w:val="single"/>
          </w:rPr>
          <w:t>п.6 ст.12</w:t>
        </w:r>
      </w:hyperlink>
      <w:r>
        <w:t xml:space="preserve"> Закона об АО акционерное общество также вправе выпускать и другие ценные бумаги, предусмотренные законодательными актами. В частности, помимо различных видов облигаций, предусмотренных в п.3 комментируемой стать</w:t>
      </w:r>
      <w:r>
        <w:t xml:space="preserve">и и Законом о РЦБ (см. комментарий </w:t>
      </w:r>
      <w:hyperlink r:id="rId493" w:anchor="sub_id=1360000" w:history="1">
        <w:r>
          <w:rPr>
            <w:rStyle w:val="a5"/>
            <w:color w:val="0000FF"/>
            <w:u w:val="single"/>
          </w:rPr>
          <w:t>ст.136</w:t>
        </w:r>
      </w:hyperlink>
      <w:r>
        <w:t xml:space="preserve"> ГК), АО вправе выпускать конвертируемые ценные бумаги (см. п.6 комментируемой статьи и данного комментария). </w:t>
      </w:r>
    </w:p>
    <w:p w:rsidR="00000000" w:rsidRDefault="0005278B">
      <w:pPr>
        <w:pStyle w:val="pj"/>
      </w:pPr>
      <w:r>
        <w:t>Помимо этого, акцион</w:t>
      </w:r>
      <w:r>
        <w:t>ерные общества, созданные в качестве специальных финансовых компаний для участия в сделках проектного финансирования или секьюритизации, выпускают отдельный вид облигаций (облигации СФК), по которым исполнение обязательств их эмитента обеспечивается выделе</w:t>
      </w:r>
      <w:r>
        <w:t xml:space="preserve">нными активами. Особенности выпуска этих облигаций, как и условия деятельности их эмитентов, регулируются </w:t>
      </w:r>
      <w:hyperlink r:id="rId494" w:history="1">
        <w:r>
          <w:rPr>
            <w:rStyle w:val="a5"/>
            <w:color w:val="0000FF"/>
            <w:u w:val="single"/>
          </w:rPr>
          <w:t>Законом</w:t>
        </w:r>
      </w:hyperlink>
      <w:r>
        <w:t xml:space="preserve"> о секьюритизации.</w:t>
      </w:r>
    </w:p>
    <w:p w:rsidR="00000000" w:rsidRDefault="0005278B">
      <w:pPr>
        <w:pStyle w:val="pj"/>
      </w:pPr>
      <w:r>
        <w:t xml:space="preserve">Акционерные общества также вправе выпускать некоторые виды </w:t>
      </w:r>
      <w:r>
        <w:t xml:space="preserve">исламских ценных бумаг. Так, например, исламская специальная финансовая компания, которая в соответствии с </w:t>
      </w:r>
      <w:hyperlink r:id="rId495" w:history="1">
        <w:r>
          <w:rPr>
            <w:rStyle w:val="a5"/>
            <w:color w:val="0000FF"/>
            <w:u w:val="single"/>
          </w:rPr>
          <w:t>п/п.40 ст.1</w:t>
        </w:r>
      </w:hyperlink>
      <w:r>
        <w:t xml:space="preserve"> Закона о РЦБ может быть создана в форме АО, вправе выступать эмитенто</w:t>
      </w:r>
      <w:r>
        <w:t>м исламских арендных сертификатов и исламских сертификатов участия (</w:t>
      </w:r>
      <w:hyperlink r:id="rId496" w:anchor="sub_id=320000" w:history="1">
        <w:r>
          <w:rPr>
            <w:rStyle w:val="a5"/>
            <w:color w:val="0000FF"/>
            <w:u w:val="single"/>
          </w:rPr>
          <w:t>ст.32-2</w:t>
        </w:r>
      </w:hyperlink>
      <w:r>
        <w:t xml:space="preserve"> Закона о РЦБ). Легальные определения этих видов ценных бумаг, особенности их выпуска, обращения и</w:t>
      </w:r>
      <w:r>
        <w:t xml:space="preserve"> погашения, а также статус исламской СФК регулируются </w:t>
      </w:r>
      <w:hyperlink r:id="rId497" w:anchor="sub_id=32030000" w:history="1">
        <w:r>
          <w:rPr>
            <w:rStyle w:val="a5"/>
            <w:color w:val="0000FF"/>
            <w:u w:val="single"/>
          </w:rPr>
          <w:t>ст.ст.32-3</w:t>
        </w:r>
      </w:hyperlink>
      <w:r>
        <w:t xml:space="preserve"> - </w:t>
      </w:r>
      <w:hyperlink r:id="rId498" w:anchor="sub_id=32070000" w:history="1">
        <w:r>
          <w:rPr>
            <w:rStyle w:val="a5"/>
            <w:color w:val="0000FF"/>
            <w:u w:val="single"/>
          </w:rPr>
          <w:t>32-7</w:t>
        </w:r>
      </w:hyperlink>
      <w:r>
        <w:t xml:space="preserve"> Закона о РЦБ. </w:t>
      </w:r>
    </w:p>
    <w:p w:rsidR="00000000" w:rsidRDefault="0005278B">
      <w:pPr>
        <w:pStyle w:val="pj"/>
      </w:pPr>
      <w:r>
        <w:t xml:space="preserve">Ценные бумаги акционерных обществ всех вышеупомянутых видов являются эмиссионными ценными бумагами, выпускаемыми в бездокументарной форме. </w:t>
      </w:r>
    </w:p>
    <w:p w:rsidR="00000000" w:rsidRDefault="0005278B">
      <w:pPr>
        <w:pStyle w:val="pj"/>
      </w:pPr>
      <w:r>
        <w:rPr>
          <w:rStyle w:val="s0"/>
        </w:rPr>
        <w:t xml:space="preserve">2. Комментарий </w:t>
      </w:r>
      <w:hyperlink r:id="rId499" w:anchor="sub_id=910200" w:history="1">
        <w:r>
          <w:rPr>
            <w:rStyle w:val="a5"/>
            <w:color w:val="0000FF"/>
            <w:u w:val="single"/>
          </w:rPr>
          <w:t>пункта 2 статьи 9</w:t>
        </w:r>
        <w:r>
          <w:rPr>
            <w:rStyle w:val="a5"/>
            <w:color w:val="0000FF"/>
            <w:u w:val="single"/>
          </w:rPr>
          <w:t>1</w:t>
        </w:r>
      </w:hyperlink>
      <w:r>
        <w:rPr>
          <w:rStyle w:val="s0"/>
        </w:rPr>
        <w:t xml:space="preserve"> ГК</w:t>
      </w:r>
      <w:r>
        <w:t xml:space="preserve">. Поскольку все виды ценных бумаг, которые АО вправе выпускать, являются негосударственными эмиссионными ценными бумагами, то в соответствии со </w:t>
      </w:r>
      <w:hyperlink r:id="rId500" w:anchor="sub_id=80000" w:history="1">
        <w:r>
          <w:rPr>
            <w:rStyle w:val="a5"/>
            <w:color w:val="0000FF"/>
            <w:u w:val="single"/>
          </w:rPr>
          <w:t>ст.8</w:t>
        </w:r>
      </w:hyperlink>
      <w:r>
        <w:t xml:space="preserve"> Закона о РЦБ выпуск т</w:t>
      </w:r>
      <w:r>
        <w:t xml:space="preserve">аковых подлежит государственной регистрации, которая осуществляется уполномоченным государственным органом на условиях и в порядке, установленных Законом о РЦБ и нормативными правовыми актами упомянутого уполномоченного органа. В настоящее время действуют </w:t>
      </w:r>
      <w:hyperlink r:id="rId501" w:history="1">
        <w:r>
          <w:rPr>
            <w:rStyle w:val="a5"/>
            <w:color w:val="0000FF"/>
            <w:u w:val="single"/>
          </w:rPr>
          <w:t>Правила</w:t>
        </w:r>
      </w:hyperlink>
      <w:r>
        <w:t xml:space="preserve"> </w:t>
      </w:r>
      <w:r>
        <w:t>государственной регистрации выпуска объявленных акций, утверждения отчета об итогах размещения акций и аннулирования выпуска акций, утвержденные постановлением Правления Агентства РК по регулированию и надзору финансового рынка и финансовых организаций (АФ</w:t>
      </w:r>
      <w:r>
        <w:t>Н) от 30 июля 2005г. № 268 (с изменениями и дополнениями).</w:t>
      </w:r>
    </w:p>
    <w:p w:rsidR="00000000" w:rsidRDefault="0005278B">
      <w:pPr>
        <w:pStyle w:val="pj"/>
      </w:pPr>
      <w:r>
        <w:t>Такая государственная регистрация включает в себя рассмотрение представленных документов и их экспертизу на соответствие законодательству РК, по результатам которых соответствующим эмиссионным ценн</w:t>
      </w:r>
      <w:r>
        <w:t>ым бумагам присваивается национальный идентификационный номер, а сведения о них и их эмитенте вносятся в Государственный реестр эмиссионных ценных бумаг. В рамках этой же государственной регистрации (по ее результатам) эмитенту выдается свидетельство о гос</w:t>
      </w:r>
      <w:r>
        <w:t xml:space="preserve">ударственной регистрации выпуска ценных бумаг и проспект этого выпуска. </w:t>
      </w:r>
    </w:p>
    <w:p w:rsidR="00000000" w:rsidRDefault="0005278B">
      <w:pPr>
        <w:pStyle w:val="pj"/>
      </w:pPr>
      <w:r>
        <w:t>В</w:t>
      </w:r>
      <w:r>
        <w:rPr>
          <w:i/>
          <w:iCs/>
        </w:rPr>
        <w:t xml:space="preserve"> </w:t>
      </w:r>
      <w:hyperlink r:id="rId502" w:anchor="sub_id=110000" w:history="1">
        <w:r>
          <w:rPr>
            <w:rStyle w:val="a5"/>
            <w:color w:val="0000FF"/>
            <w:u w:val="single"/>
          </w:rPr>
          <w:t>ст.11</w:t>
        </w:r>
      </w:hyperlink>
      <w:r>
        <w:t xml:space="preserve"> Закона о РЦБ содержатся специальные положения, относящиеся к государственной регистрации вып</w:t>
      </w:r>
      <w:r>
        <w:t>уска объявленных акций. Принципиальными положениями этой статьи являются нормы об обязательности принятия решения о такой государственной регистрации выпуска объявленных акций учредителями (в момент учреждения АО) или общим собранием акционеров (если прини</w:t>
      </w:r>
      <w:r>
        <w:t>мается решение об увеличении количества объявленных акций АО), а также о необходимости обратиться с заявлением о такой государственной регистрации в течение одного года с даты государственной регистрации самого АО либо (в зависимости от конкретных обстояте</w:t>
      </w:r>
      <w:r>
        <w:t>льств) с даты аннулирования выпуска акций на основании решения суда. Указанная ст.11 Закона об РЦБ также устанавливает требования к содержанию упомянутого решения учредителей/акционеров о государственной регистрации выпуска объявленных акций, и перечень до</w:t>
      </w:r>
      <w:r>
        <w:t>кументов, которые должны быть представлены обществом к основание для государственной регистрации выпуска его акций.</w:t>
      </w:r>
    </w:p>
    <w:p w:rsidR="00000000" w:rsidRDefault="0005278B">
      <w:pPr>
        <w:pStyle w:val="pj"/>
      </w:pPr>
      <w:r>
        <w:t>Существенным является положение п.</w:t>
      </w:r>
      <w:hyperlink r:id="rId503" w:anchor="sub_id=110600" w:history="1">
        <w:r>
          <w:rPr>
            <w:rStyle w:val="a5"/>
            <w:color w:val="0000FF"/>
            <w:u w:val="single"/>
          </w:rPr>
          <w:t>6 ст.11</w:t>
        </w:r>
      </w:hyperlink>
      <w:r>
        <w:t xml:space="preserve"> Закона о РЦБ, у</w:t>
      </w:r>
      <w:r>
        <w:t>станавливающего, что регистрация прав по акциям учредителей (единственного учредителя) АО осуществляется регистратором только после государственной регистрации выпуска объявленных акций. Акции учрежденного АО не могут быть зачислены на лицевые счета учреди</w:t>
      </w:r>
      <w:r>
        <w:t>телей до завершения такой государственной регистрации их выпуска.</w:t>
      </w:r>
    </w:p>
    <w:p w:rsidR="00000000" w:rsidRDefault="0005278B">
      <w:pPr>
        <w:pStyle w:val="pj"/>
      </w:pPr>
      <w:r>
        <w:t xml:space="preserve">Внимание также следует обратить на содержание </w:t>
      </w:r>
      <w:hyperlink r:id="rId504" w:anchor="sub_id=110700" w:history="1">
        <w:r>
          <w:rPr>
            <w:rStyle w:val="a5"/>
            <w:color w:val="0000FF"/>
            <w:u w:val="single"/>
          </w:rPr>
          <w:t>п.7 ст.11</w:t>
        </w:r>
      </w:hyperlink>
      <w:r>
        <w:t xml:space="preserve"> Закона о РЦБ, в соответствии с которым увеличение к</w:t>
      </w:r>
      <w:r>
        <w:t>оличества объявленных акций АО становится возможным только после того, как учредители полностью выполнят их обязательства по оплате ими акций учрежденного АО.</w:t>
      </w:r>
    </w:p>
    <w:p w:rsidR="00000000" w:rsidRDefault="0005278B">
      <w:pPr>
        <w:pStyle w:val="pj"/>
      </w:pPr>
      <w:r>
        <w:rPr>
          <w:u w:val="single"/>
        </w:rPr>
        <w:t>Размещение акций</w:t>
      </w:r>
      <w:r>
        <w:t xml:space="preserve"> осуществляется на основе общих положений Закона о РЦБ о размещении эмиссионных ц</w:t>
      </w:r>
      <w:r>
        <w:t xml:space="preserve">енных бумаг с учетом специальных правил Закона об АО, относящихся к размещению объявленных акций. В частности, </w:t>
      </w:r>
      <w:hyperlink r:id="rId505" w:anchor="sub_id=210000" w:history="1">
        <w:r>
          <w:rPr>
            <w:rStyle w:val="a5"/>
            <w:color w:val="0000FF"/>
            <w:u w:val="single"/>
          </w:rPr>
          <w:t>ст.ст.21-27</w:t>
        </w:r>
      </w:hyperlink>
      <w:r>
        <w:t xml:space="preserve"> Закона о РЦБ</w:t>
      </w:r>
      <w:r>
        <w:rPr>
          <w:i/>
          <w:iCs/>
        </w:rPr>
        <w:t xml:space="preserve"> </w:t>
      </w:r>
      <w:r>
        <w:t>закрепляется право инвесторов на полу</w:t>
      </w:r>
      <w:r>
        <w:t>чение информации о выпуске эмиссионных ценных бумаг, устанавливаются порядок размещения негосударственных эмиссионных ценных бумаг и требования к их оплате, правила представления отчета об итогах размещения этих ценных бумаг, условия приостановления размещ</w:t>
      </w:r>
      <w:r>
        <w:t>ения эмиссионных ценных бумаг и признания государственной регистрации выпуска эмиссионных ценных бумаг недействительной.</w:t>
      </w:r>
    </w:p>
    <w:p w:rsidR="00000000" w:rsidRDefault="0005278B">
      <w:pPr>
        <w:pStyle w:val="pj"/>
      </w:pPr>
      <w:r>
        <w:t>В свою очередь, особенности размещения, в т.ч. порядок и специфика их оплаты, устанавливаются Законом об АО. К таким особенностям, в пе</w:t>
      </w:r>
      <w:r>
        <w:t xml:space="preserve">рвую очередь, относится </w:t>
      </w:r>
      <w:r>
        <w:rPr>
          <w:u w:val="single"/>
        </w:rPr>
        <w:t>право преимущественной покупки</w:t>
      </w:r>
      <w:r>
        <w:t xml:space="preserve"> размещаемых объявленных акций, предоставленное акционерам общества </w:t>
      </w:r>
      <w:hyperlink r:id="rId506" w:anchor="sub_id=160000" w:history="1">
        <w:r>
          <w:rPr>
            <w:rStyle w:val="a5"/>
            <w:color w:val="0000FF"/>
            <w:u w:val="single"/>
          </w:rPr>
          <w:t>ст.16</w:t>
        </w:r>
      </w:hyperlink>
      <w:r>
        <w:t xml:space="preserve"> Закона об АО, в соответствии с которой АО обя</w:t>
      </w:r>
      <w:r>
        <w:t>зано предложить им размещаемые акции для приобретения ими по цене размещения на равных условиях пропорционально количеству уже имеющихся у них акций. В зависимости от вида размещаемых акций такое право преимущественной покупки возникает у владельцев просты</w:t>
      </w:r>
      <w:r>
        <w:t>х акций или владельцев привилегированных акций общества. Специальные требования устанавливаются той статьей относительно размещения по праву преимущественной покупки акций финансовой организации. Отдельно регулируются сроки оплаты акций, приобретаемых в ра</w:t>
      </w:r>
      <w:r>
        <w:t xml:space="preserve">мках такого размещения, и последствия неоплаты. В настоящее время применяются </w:t>
      </w:r>
      <w:hyperlink r:id="rId507" w:history="1">
        <w:r>
          <w:rPr>
            <w:rStyle w:val="a5"/>
            <w:color w:val="0000FF"/>
            <w:u w:val="single"/>
          </w:rPr>
          <w:t>Правила</w:t>
        </w:r>
      </w:hyperlink>
      <w:r>
        <w:t xml:space="preserve"> реализации права акционеров акционерного общества на преимущественную покупку ценных бумаг, утвержденные </w:t>
      </w:r>
      <w:r>
        <w:t>постановлением Правления Национального Банка РК от 13 февраля 20012г. №31.</w:t>
      </w:r>
    </w:p>
    <w:p w:rsidR="00000000" w:rsidRDefault="0005278B">
      <w:pPr>
        <w:pStyle w:val="pj"/>
      </w:pPr>
      <w:r>
        <w:t xml:space="preserve">С учетом </w:t>
      </w:r>
      <w:hyperlink r:id="rId508" w:history="1">
        <w:r>
          <w:rPr>
            <w:rStyle w:val="a5"/>
            <w:color w:val="0000FF"/>
            <w:u w:val="single"/>
          </w:rPr>
          <w:t>подпунктов 7</w:t>
        </w:r>
      </w:hyperlink>
      <w:r>
        <w:t xml:space="preserve"> и </w:t>
      </w:r>
      <w:hyperlink r:id="rId509" w:anchor="sub_id=10027" w:history="1">
        <w:r>
          <w:rPr>
            <w:rStyle w:val="a5"/>
            <w:color w:val="0000FF"/>
            <w:u w:val="single"/>
          </w:rPr>
          <w:t>72 ст.1</w:t>
        </w:r>
      </w:hyperlink>
      <w:r>
        <w:t xml:space="preserve"> Закона о РЦБ </w:t>
      </w:r>
      <w:r>
        <w:rPr>
          <w:u w:val="single"/>
        </w:rPr>
        <w:t>размещение акций</w:t>
      </w:r>
      <w:r>
        <w:t xml:space="preserve"> означает их приобретение и полную их оплату приобретателями на первичном рынке ценных бумаг, когда эти акции впервые предложены к приобретению их эмитентом либо андеррайтером или эмиссионным консорциумом от имени эмитента. В </w:t>
      </w:r>
      <w:r>
        <w:t xml:space="preserve">соответствии со </w:t>
      </w:r>
      <w:hyperlink r:id="rId510" w:anchor="sub_id=180000" w:history="1">
        <w:r>
          <w:rPr>
            <w:rStyle w:val="a5"/>
            <w:color w:val="0000FF"/>
            <w:u w:val="single"/>
          </w:rPr>
          <w:t>ст.18</w:t>
        </w:r>
      </w:hyperlink>
      <w:r>
        <w:t xml:space="preserve"> Закона об АО общество вправе размещать свои акции после государственной регистрации их выпуска посредством одного или нескольких размещений в пределах </w:t>
      </w:r>
      <w:r>
        <w:t>объявленного количества акций. Первоначально количество объявленных акций устанавливается учредителями (единственным учредителем) АО на их первом учредительном собрании (</w:t>
      </w:r>
      <w:hyperlink r:id="rId511" w:history="1">
        <w:r>
          <w:rPr>
            <w:rStyle w:val="a5"/>
            <w:color w:val="0000FF"/>
            <w:u w:val="single"/>
          </w:rPr>
          <w:t>п.2 ст.6</w:t>
        </w:r>
      </w:hyperlink>
      <w:r>
        <w:t xml:space="preserve"> Закона об</w:t>
      </w:r>
      <w:r>
        <w:t xml:space="preserve"> АО). В последующем количество объявленных акций может быть увеличено на основании решения общего собрания акционеров АО, подлежащего принятию в рамках его исключительной компетенции, установленной в </w:t>
      </w:r>
      <w:hyperlink r:id="rId512" w:history="1">
        <w:r>
          <w:rPr>
            <w:rStyle w:val="a5"/>
            <w:color w:val="0000FF"/>
            <w:u w:val="single"/>
          </w:rPr>
          <w:t>ст.36</w:t>
        </w:r>
      </w:hyperlink>
      <w:r>
        <w:t xml:space="preserve"> Закона об АО.</w:t>
      </w:r>
    </w:p>
    <w:p w:rsidR="00000000" w:rsidRDefault="0005278B">
      <w:pPr>
        <w:pStyle w:val="pj"/>
      </w:pPr>
      <w:hyperlink r:id="rId513" w:anchor="sub_id=180000" w:history="1">
        <w:r>
          <w:rPr>
            <w:rStyle w:val="a5"/>
            <w:color w:val="0000FF"/>
            <w:u w:val="single"/>
          </w:rPr>
          <w:t>Ст.18</w:t>
        </w:r>
      </w:hyperlink>
      <w:r>
        <w:t xml:space="preserve"> </w:t>
      </w:r>
      <w:r>
        <w:t xml:space="preserve">Закона о РЦБ предусматривает два способа такого размещения - посредством подписки или аукциона. Отдельным способом размещения акций является </w:t>
      </w:r>
      <w:r>
        <w:rPr>
          <w:u w:val="single"/>
        </w:rPr>
        <w:t>конвертирование</w:t>
      </w:r>
      <w:r>
        <w:t xml:space="preserve"> ценных бумаг или денежных обязательств общества в его акции в случаях, когда это предусмотрено Зако</w:t>
      </w:r>
      <w:r>
        <w:t>ном об АО или иными законодательными актами. Размещение акций путем подписки или аукциона может иметь место, как на организованном, так и на неорганизованном рынках ценных бумаг.</w:t>
      </w:r>
    </w:p>
    <w:p w:rsidR="00000000" w:rsidRDefault="0005278B">
      <w:pPr>
        <w:pStyle w:val="pj"/>
      </w:pPr>
      <w:r>
        <w:t>Когда акции подлежат оплате учредителями в период учреждения АО, такая оплата</w:t>
      </w:r>
      <w:r>
        <w:t xml:space="preserve"> осуществляется по номинальной стоимости акций. Когда же объявленные акции предлагаются инвесторам (включая действующих акционеров), они подлежат продаже по цене размещения, которая является наименьшей ценой, по которой эти акции могут быть проданы. При эт</w:t>
      </w:r>
      <w:r>
        <w:t>ом, если акции размещаются посредством подписки, то в пределах данного размещения они подлежат продаже по единой цене для всех лиц, участвующих в подписке. При размещении акций путем аукциона, цена размещения может быть выше цены размещений и может быть ра</w:t>
      </w:r>
      <w:r>
        <w:t>зличной для каждого отдельного приобретателя в зависимости от результатов аукциона. Однако всегда до того, как размещаемые акции будут предложены по подписке или с аукциона неограниченному кругу инвесторов, они должны быть предложены действующим акционерам</w:t>
      </w:r>
      <w:r>
        <w:t xml:space="preserve"> АО по праву преимущественной покупки. Только те акции, которые остались по результатам размещения среди действующих акционеров неразмещенными, могут быть предложены всем другим заинтересованным лицам. При этом и действующие акционеры, если они по каким-то</w:t>
      </w:r>
      <w:r>
        <w:t xml:space="preserve"> причинам не участвовали в размещении акций по праву преимущественной покупки, также вправе участвовать в таком последующем размещении акций. Но уже на общих для всех инвесторов условиях.</w:t>
      </w:r>
    </w:p>
    <w:p w:rsidR="00000000" w:rsidRDefault="0005278B">
      <w:pPr>
        <w:pStyle w:val="pj"/>
      </w:pPr>
      <w:r>
        <w:t xml:space="preserve">В соответствии с </w:t>
      </w:r>
      <w:hyperlink r:id="rId514" w:anchor="sub_id=190400" w:history="1">
        <w:r>
          <w:rPr>
            <w:rStyle w:val="a5"/>
            <w:color w:val="0000FF"/>
            <w:u w:val="single"/>
          </w:rPr>
          <w:t>п.4 ст.19</w:t>
        </w:r>
      </w:hyperlink>
      <w:r>
        <w:t xml:space="preserve"> Закона об АО полная оплата за акции, приобретенные в рамках их размещения, является обязательным условием регистрации прав на приобретенные акции на имя каждого соответствующего приобретателя. До полной оплаты разм</w:t>
      </w:r>
      <w:r>
        <w:t>ещаемой акции АО не вправе давать приказ о зачислении данной акции на лицевой счет ее приобретателя в системе реестров держателей акций (в системе учета номинального держателя. В свою очередь, никто и не вправе требовать от эмитента выдать такой приказ о з</w:t>
      </w:r>
      <w:r>
        <w:t>ачислении акций на лицевой счет приобретателя, пока такой приобретатель полностью эти акции не оплатит.</w:t>
      </w:r>
    </w:p>
    <w:p w:rsidR="00000000" w:rsidRDefault="0005278B">
      <w:pPr>
        <w:pStyle w:val="pj"/>
      </w:pPr>
      <w:r>
        <w:t xml:space="preserve">В соответствии со </w:t>
      </w:r>
      <w:hyperlink r:id="rId515" w:anchor="sub_id=210000" w:history="1">
        <w:r>
          <w:rPr>
            <w:rStyle w:val="a5"/>
            <w:color w:val="0000FF"/>
            <w:u w:val="single"/>
          </w:rPr>
          <w:t>ст.21</w:t>
        </w:r>
      </w:hyperlink>
      <w:r>
        <w:t xml:space="preserve"> Закона об АО сам эмитент акций не вправе прио</w:t>
      </w:r>
      <w:r>
        <w:t>бретать размещаемые им акции и не вправе заключать договоры (в т.ч. приобретать какую-либо производную ценную бумагу), на основании которых у эмитента может возникнуть право или обязанность выкупить размещенные им акции.</w:t>
      </w:r>
    </w:p>
    <w:p w:rsidR="00000000" w:rsidRDefault="0005278B">
      <w:pPr>
        <w:pStyle w:val="pj"/>
      </w:pPr>
      <w:r>
        <w:t xml:space="preserve">На основании </w:t>
      </w:r>
      <w:hyperlink r:id="rId516" w:history="1">
        <w:r>
          <w:rPr>
            <w:rStyle w:val="a5"/>
            <w:color w:val="0000FF"/>
            <w:u w:val="single"/>
          </w:rPr>
          <w:t>ст.20</w:t>
        </w:r>
      </w:hyperlink>
      <w:r>
        <w:t xml:space="preserve"> Закона об АО каждое акционерное общество обязано представлять уполномоченному государственному органу отчеты об итогах размещения своих акций. Такие отчеты представляются каждые шесть месяцев до тех пор, пока</w:t>
      </w:r>
      <w:r>
        <w:t xml:space="preserve"> все объявленные акции не будут размещены. Если же все объявленные акции полностью размещены до истечения первого шестимесячного периода после государственной регистрации их выпуска, такой отчет должен быть представлен эмитентом после такого их размещения.</w:t>
      </w:r>
      <w:r>
        <w:t xml:space="preserve"> Отчеты подлежат представлению в уполномоченный государственный орган в течение одного месяца по окончании соответствующего отчетного периода. Содержание и порядок представления отчета об итогах размещения акций и изменений/дополнений в него, а также поряд</w:t>
      </w:r>
      <w:r>
        <w:t xml:space="preserve">ок рассмотрения и утверждения такого отчета устанавливается в вышеуказанных Правилах, утвержденных </w:t>
      </w:r>
      <w:hyperlink r:id="rId517" w:history="1">
        <w:r>
          <w:rPr>
            <w:rStyle w:val="a5"/>
            <w:color w:val="0000FF"/>
            <w:u w:val="single"/>
          </w:rPr>
          <w:t>постановлением</w:t>
        </w:r>
      </w:hyperlink>
      <w:r>
        <w:t xml:space="preserve"> Правления АФН от 30 июля 2005г. № 268.</w:t>
      </w:r>
    </w:p>
    <w:p w:rsidR="00000000" w:rsidRDefault="0005278B">
      <w:pPr>
        <w:pStyle w:val="pj"/>
      </w:pPr>
      <w:r>
        <w:t xml:space="preserve">3. Общим правилом, содержащимся в </w:t>
      </w:r>
      <w:r>
        <w:rPr>
          <w:b/>
          <w:bCs/>
        </w:rPr>
        <w:t>пункте 3 статьи 91 ГК</w:t>
      </w:r>
      <w:r>
        <w:t xml:space="preserve">, является положение о том, что условия и порядок выпуска </w:t>
      </w:r>
      <w:r>
        <w:rPr>
          <w:u w:val="single"/>
        </w:rPr>
        <w:t>облигаций</w:t>
      </w:r>
      <w:r>
        <w:t xml:space="preserve"> определяются законодательством о рынке ценных бумаг. В первую очередь, особые условия выпуска и обращения облигаций регулируются нормами Главы 3 (</w:t>
      </w:r>
      <w:hyperlink r:id="rId518" w:anchor="sub_id=140000" w:history="1">
        <w:r>
          <w:rPr>
            <w:rStyle w:val="a5"/>
            <w:color w:val="0000FF"/>
            <w:u w:val="single"/>
          </w:rPr>
          <w:t>ст.ст.14</w:t>
        </w:r>
      </w:hyperlink>
      <w:r>
        <w:t>-</w:t>
      </w:r>
      <w:hyperlink r:id="rId519" w:anchor="sub_id=200000" w:history="1">
        <w:r>
          <w:rPr>
            <w:rStyle w:val="a5"/>
            <w:color w:val="0000FF"/>
            <w:u w:val="single"/>
          </w:rPr>
          <w:t>20</w:t>
        </w:r>
      </w:hyperlink>
      <w:r>
        <w:t>) Закона о РЦБ. Детальное регулирование по отдельным вопросам, например, государственной регистрации</w:t>
      </w:r>
      <w:r>
        <w:t xml:space="preserve"> выпуска негосударственных облигаций, их размещения и погашения, обеспечивается на уровне нормативных правовых актов уполномоченного государственного органа. Применительно к выпуску облигаций отдельных видов дополнительные требования к условиям их выпуска </w:t>
      </w:r>
      <w:r>
        <w:t>или размещения, содержанию проспекта выпуска и т.п., предусмотрены отдельными законодательными актами.</w:t>
      </w:r>
    </w:p>
    <w:p w:rsidR="00000000" w:rsidRDefault="0005278B">
      <w:pPr>
        <w:pStyle w:val="pj"/>
      </w:pPr>
      <w:r>
        <w:t xml:space="preserve">В соответствии с </w:t>
      </w:r>
      <w:hyperlink r:id="rId520" w:history="1">
        <w:r>
          <w:rPr>
            <w:rStyle w:val="a5"/>
            <w:color w:val="0000FF"/>
            <w:u w:val="single"/>
          </w:rPr>
          <w:t>п/п.49 ст.1</w:t>
        </w:r>
      </w:hyperlink>
      <w:r>
        <w:t xml:space="preserve"> Закона о РЦБ </w:t>
      </w:r>
      <w:r>
        <w:rPr>
          <w:u w:val="single"/>
        </w:rPr>
        <w:t>обеспеченной облигацией</w:t>
      </w:r>
      <w:r>
        <w:t xml:space="preserve"> признается облигаци</w:t>
      </w:r>
      <w:r>
        <w:t>я, исполнение обязательств эмитента по которой полностью или частично обеспечено залогом имущества эмитента или гарантией банка. Например, видом обеспеченных облигаций являются облигации специальной финансовой компании, по которым исполнение обязательств э</w:t>
      </w:r>
      <w:r>
        <w:t xml:space="preserve">митента обеспечено выделенными активами, которые являются имуществом эмитента, принадлежащим ему на основе договоров по созданию обеспечения в сделках проектного финансирования и секьюритизации (см. </w:t>
      </w:r>
      <w:hyperlink r:id="rId521" w:history="1">
        <w:r>
          <w:rPr>
            <w:rStyle w:val="a5"/>
            <w:color w:val="0000FF"/>
            <w:u w:val="single"/>
          </w:rPr>
          <w:t>Закон</w:t>
        </w:r>
      </w:hyperlink>
      <w:r>
        <w:t xml:space="preserve"> о секьюритизации). Также обеспеченными облигациями являются ипотечные облигации, которые по </w:t>
      </w:r>
      <w:hyperlink r:id="rId522" w:anchor="sub_id=10039" w:history="1">
        <w:r>
          <w:rPr>
            <w:rStyle w:val="a5"/>
            <w:color w:val="0000FF"/>
            <w:u w:val="single"/>
          </w:rPr>
          <w:t>п/п.39 ст.1</w:t>
        </w:r>
      </w:hyperlink>
      <w:r>
        <w:t xml:space="preserve"> Закона о РЦБ обеспечиваются залогом прав требования по д</w:t>
      </w:r>
      <w:r>
        <w:t>оговорам ипотечного займа (включая залог ипотечных свидетельств) а также иных высоколиквидных активов, перечень которых включает в себя деньги, государственные ценные бумаги РК, ценные бумаги иностранных государств и акции казахстанских эмитентов при налич</w:t>
      </w:r>
      <w:r>
        <w:t>ии законодательно установленной минимальной рейтинговой оценки, а также иные виды имущества, как это предусмотрено выше указанными Правилами государственной регистрации выпуска негосударственных облигаций и рассмотрения отчетов об итогах размещения и погаш</w:t>
      </w:r>
      <w:r>
        <w:t xml:space="preserve">ения облигаций, аннулирования выпуска облигаций, утвержденными </w:t>
      </w:r>
      <w:hyperlink r:id="rId523" w:history="1">
        <w:r>
          <w:rPr>
            <w:rStyle w:val="a5"/>
            <w:color w:val="0000FF"/>
            <w:u w:val="single"/>
          </w:rPr>
          <w:t>постановлением</w:t>
        </w:r>
      </w:hyperlink>
      <w:r>
        <w:t xml:space="preserve"> Правления АФН от 30 июля 2005 г. № 269.</w:t>
      </w:r>
    </w:p>
    <w:p w:rsidR="00000000" w:rsidRDefault="0005278B">
      <w:pPr>
        <w:pStyle w:val="pj"/>
      </w:pPr>
      <w:r>
        <w:t>По своей природе обеспеченными облигациями можно было бы признавать и инф</w:t>
      </w:r>
      <w:r>
        <w:t xml:space="preserve">раструктурные облигации (см. комментарий </w:t>
      </w:r>
      <w:hyperlink r:id="rId524" w:anchor="sub_id=1360400" w:history="1">
        <w:r>
          <w:rPr>
            <w:rStyle w:val="a5"/>
            <w:color w:val="0000FF"/>
            <w:u w:val="single"/>
          </w:rPr>
          <w:t>п.4 ст.136</w:t>
        </w:r>
      </w:hyperlink>
      <w:r>
        <w:t xml:space="preserve"> ГК). Однако, по формально-юридическим признакам таковые не могут относится к обеспеченным облигациям, поскольку обеспече</w:t>
      </w:r>
      <w:r>
        <w:t>ние исполнения обязательств эмитента представляется не самим эмитентом или банком, а государством в форме поручительства.</w:t>
      </w:r>
    </w:p>
    <w:p w:rsidR="00000000" w:rsidRDefault="0005278B">
      <w:pPr>
        <w:pStyle w:val="pj"/>
      </w:pPr>
      <w:r>
        <w:t>Возможность эффективного взаимодействия с держателей облигаций с их эмитентом по вопросам исполнения обязательств эмитента по обязател</w:t>
      </w:r>
      <w:r>
        <w:t>ьствам, в т.ч. за счет обращения взыскания на имущество, являющееся обеспечением исполнения обязательств по облигациям, обеспечивается за счет того, что при выпуске облигаций эмитент может назначить представителя держателей его облигаций. В качестве предст</w:t>
      </w:r>
      <w:r>
        <w:t>авителя может быть выбран профессиональный участник рынка ценных бумаг, не являющийся аффилиированным лицом эмитента и принявший на себя исполнение предусмотренных законом функций и обязанностей, (</w:t>
      </w:r>
      <w:hyperlink r:id="rId525" w:anchor="sub_id=190000" w:history="1">
        <w:r>
          <w:rPr>
            <w:rStyle w:val="a5"/>
            <w:color w:val="0000FF"/>
            <w:u w:val="single"/>
          </w:rPr>
          <w:t>ст.ст.19</w:t>
        </w:r>
      </w:hyperlink>
      <w:r>
        <w:t xml:space="preserve">, </w:t>
      </w:r>
      <w:hyperlink r:id="rId526" w:anchor="sub_id=200000" w:history="1">
        <w:r>
          <w:rPr>
            <w:rStyle w:val="a5"/>
            <w:color w:val="0000FF"/>
            <w:u w:val="single"/>
          </w:rPr>
          <w:t>20</w:t>
        </w:r>
      </w:hyperlink>
      <w:r>
        <w:t xml:space="preserve"> Закона о РЦБ). Такой представитель действует на основании заключенного между ним и эмитентом договора о представлении интересов держател</w:t>
      </w:r>
      <w:r>
        <w:t xml:space="preserve">ей облигаций, и в его обязанности входит (помимо прочего) контроль за порядком и целевым использованием эмитентом денег, полученных от размещения облигаций, а также контроль за состоянием залогового имущества и финансовым состоянием гаранта (см. </w:t>
      </w:r>
      <w:hyperlink r:id="rId527" w:history="1">
        <w:r>
          <w:rPr>
            <w:rStyle w:val="a5"/>
            <w:color w:val="0000FF"/>
            <w:u w:val="single"/>
          </w:rPr>
          <w:t>Правила</w:t>
        </w:r>
      </w:hyperlink>
      <w:r>
        <w:t xml:space="preserve">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w:t>
      </w:r>
      <w:r>
        <w:t xml:space="preserve"> облигаций, заключаемого между эмитентом и представителем держателей облигаций, утвержденные постановлением Правления Национального Банка РК от 24 февраля 2012 г. № 88). </w:t>
      </w:r>
    </w:p>
    <w:p w:rsidR="00000000" w:rsidRDefault="0005278B">
      <w:pPr>
        <w:pStyle w:val="pj"/>
      </w:pPr>
      <w:r>
        <w:t xml:space="preserve">В свою очередь, </w:t>
      </w:r>
      <w:r>
        <w:rPr>
          <w:u w:val="single"/>
        </w:rPr>
        <w:t>облигациями без обеспечения</w:t>
      </w:r>
      <w:r>
        <w:t xml:space="preserve"> являются такие облигации, принудительное </w:t>
      </w:r>
      <w:r>
        <w:t xml:space="preserve">исполнение обязательств по которым может быть возможным только за счет обращения взыскания на имущество эмитента на общих основаниях, когда исполнение обязательств эмитента по ним не обеспечивается ни одним из способов обеспечения исполнения обязательств, </w:t>
      </w:r>
      <w:r>
        <w:t xml:space="preserve">предусмотренных в </w:t>
      </w:r>
      <w:hyperlink r:id="rId528" w:anchor="sub_id=2920000" w:history="1">
        <w:r>
          <w:rPr>
            <w:rStyle w:val="a5"/>
            <w:color w:val="0000FF"/>
            <w:u w:val="single"/>
          </w:rPr>
          <w:t>ст.292</w:t>
        </w:r>
      </w:hyperlink>
      <w:r>
        <w:t xml:space="preserve"> ГК или в соответствии с ней. Право АО выпускать обеспеченные облигации и облигации без обеспечения ограничивается в силу </w:t>
      </w:r>
      <w:hyperlink r:id="rId529" w:history="1">
        <w:r>
          <w:rPr>
            <w:rStyle w:val="a5"/>
            <w:color w:val="0000FF"/>
            <w:u w:val="single"/>
          </w:rPr>
          <w:t>ст.ст.4-2</w:t>
        </w:r>
      </w:hyperlink>
      <w:r>
        <w:t xml:space="preserve">, </w:t>
      </w:r>
      <w:hyperlink r:id="rId530" w:anchor="sub_id=60100000" w:history="1">
        <w:r>
          <w:rPr>
            <w:rStyle w:val="a5"/>
            <w:color w:val="0000FF"/>
            <w:u w:val="single"/>
          </w:rPr>
          <w:t>6-10</w:t>
        </w:r>
      </w:hyperlink>
      <w:r>
        <w:t xml:space="preserve"> Закона о секьюритизации, согласно которым специальная финансовая компания не может выпускать какие-либо иные обл</w:t>
      </w:r>
      <w:r>
        <w:t>игации, кроме облигаций СФК, и даже осуществлять последующие выпуски таких облигаций в рамках одной сделки проектного финансирования.</w:t>
      </w:r>
    </w:p>
    <w:p w:rsidR="00000000" w:rsidRDefault="0005278B">
      <w:pPr>
        <w:pStyle w:val="pj"/>
      </w:pPr>
      <w:r>
        <w:t xml:space="preserve">Выпуск </w:t>
      </w:r>
      <w:r>
        <w:rPr>
          <w:u w:val="single"/>
        </w:rPr>
        <w:t>купонных облигаций</w:t>
      </w:r>
      <w:r>
        <w:t xml:space="preserve"> допускается непосредственно нормами Закона о РЦБ. В частности, из содержания </w:t>
      </w:r>
      <w:hyperlink r:id="rId531" w:anchor="sub_id=10069" w:history="1">
        <w:r>
          <w:rPr>
            <w:rStyle w:val="a5"/>
            <w:color w:val="0000FF"/>
            <w:u w:val="single"/>
          </w:rPr>
          <w:t>п/п.69 ст.1</w:t>
        </w:r>
      </w:hyperlink>
      <w:r>
        <w:t xml:space="preserve"> Закона о РЦБ следует, что купонными являются облигации, которые размещаются и погашаются по номинальной стоимости, а в течение срока их обращения их владельцам выплачивается определ</w:t>
      </w:r>
      <w:r>
        <w:t>енное при размещении вознаграждение, называемое купоном. Условиями выпуска облигаций может быть предусмотрена выплата купона единовременно с погашением облигации. Вознаграждение, подлежащее начислению по купонной облигации, выражается в процентах. При этом</w:t>
      </w:r>
      <w:r>
        <w:t xml:space="preserve"> из данного легального определения недостаточно ясным является, применительно к чему применяется процентное соотношение вознаграждения по облигациям. В то же время традиционно вознаграждение устанавливается в процентах от номинальной стоимости облигации. О</w:t>
      </w:r>
      <w:r>
        <w:t xml:space="preserve">чевидно, что это является наиболее целесообразной позицией. Такой подход отражен и в судебной практике. </w:t>
      </w:r>
      <w:r>
        <w:rPr>
          <w:i/>
          <w:iCs/>
        </w:rPr>
        <w:t>Так, например, в своем решении Специализированный межрайонный экономический суд г. Алматы от 10 февраля 2011г. №2э-1113/11 при рассмотрении гражданского</w:t>
      </w:r>
      <w:r>
        <w:rPr>
          <w:i/>
          <w:iCs/>
        </w:rPr>
        <w:t xml:space="preserve"> дела по иску АО «Т-С.» к АФН о приостановлении обращения эмиссионных ценных бумаг (облигаций) исходил именно из того, что вознаграждение по облигации определяется от ее номинальной стоимости</w:t>
      </w:r>
      <w:r>
        <w:t xml:space="preserve">. </w:t>
      </w:r>
    </w:p>
    <w:p w:rsidR="00000000" w:rsidRDefault="0005278B">
      <w:pPr>
        <w:pStyle w:val="pj"/>
      </w:pPr>
      <w:r>
        <w:t xml:space="preserve">Действующими законодательными актами не определяется понятие </w:t>
      </w:r>
      <w:r>
        <w:rPr>
          <w:u w:val="single"/>
        </w:rPr>
        <w:t>д</w:t>
      </w:r>
      <w:r>
        <w:rPr>
          <w:u w:val="single"/>
        </w:rPr>
        <w:t>исконтных облигаций</w:t>
      </w:r>
      <w:r>
        <w:t xml:space="preserve">. Однако содержание нормативных правовых актов, посвященных государственным эмиссионным ценным бумагам позволяет получить четкое понимание того, что размещение таких облигаций по цене ниже номинальной стоимости (с дисконтом) и погашение </w:t>
      </w:r>
      <w:r>
        <w:t xml:space="preserve">по номинальной стоимости составляет определяющую особенность дисконтных долговых ценных бумаг (см., например, </w:t>
      </w:r>
      <w:hyperlink r:id="rId532" w:history="1">
        <w:r>
          <w:rPr>
            <w:rStyle w:val="a5"/>
            <w:color w:val="0000FF"/>
            <w:u w:val="single"/>
          </w:rPr>
          <w:t>п.п.23</w:t>
        </w:r>
      </w:hyperlink>
      <w:r>
        <w:t xml:space="preserve"> и </w:t>
      </w:r>
      <w:hyperlink r:id="rId533" w:history="1">
        <w:r>
          <w:rPr>
            <w:rStyle w:val="a5"/>
            <w:color w:val="0000FF"/>
            <w:u w:val="single"/>
          </w:rPr>
          <w:t>29</w:t>
        </w:r>
      </w:hyperlink>
      <w:r>
        <w:t xml:space="preserve"> Правил выпуска, размещения, обращения, обслуживания и погашения государственных казначейских обязательств Республики Казахстан, утвержденных постановлением Правительства РК от 3 апреля 2009 г. № 466, а также комментарий </w:t>
      </w:r>
      <w:hyperlink r:id="rId534" w:anchor="sub_id=1360400" w:history="1">
        <w:r>
          <w:rPr>
            <w:rStyle w:val="a5"/>
            <w:color w:val="0000FF"/>
            <w:u w:val="single"/>
          </w:rPr>
          <w:t>п.4 ст.136</w:t>
        </w:r>
      </w:hyperlink>
      <w:r>
        <w:t xml:space="preserve"> ГК). Такое определение дисконтной облигации в качестве легальной дефиниции содержалось в </w:t>
      </w:r>
      <w:hyperlink r:id="rId535" w:anchor="sub_id=20000" w:history="1">
        <w:r>
          <w:rPr>
            <w:rStyle w:val="a5"/>
            <w:color w:val="0000FF"/>
            <w:u w:val="single"/>
          </w:rPr>
          <w:t>ст.2</w:t>
        </w:r>
      </w:hyperlink>
      <w:r>
        <w:t xml:space="preserve"> ранее действовавше</w:t>
      </w:r>
      <w:r>
        <w:t>го Закона от 10 июля 1998 г. № 281-1 «Об акционерных обществах » (ныне утратившего силу).</w:t>
      </w:r>
    </w:p>
    <w:p w:rsidR="00000000" w:rsidRDefault="0005278B">
      <w:pPr>
        <w:pStyle w:val="pj"/>
      </w:pPr>
      <w:r>
        <w:rPr>
          <w:i/>
          <w:iCs/>
        </w:rPr>
        <w:t xml:space="preserve">Следует, однако, обратить внимание на то, что содержащееся в </w:t>
      </w:r>
      <w:hyperlink r:id="rId536" w:anchor="sub_id=10066" w:history="1">
        <w:r>
          <w:rPr>
            <w:rStyle w:val="a5"/>
            <w:i/>
            <w:iCs/>
            <w:color w:val="0000FF"/>
            <w:u w:val="single"/>
          </w:rPr>
          <w:t>п/п.66 ст.1</w:t>
        </w:r>
      </w:hyperlink>
      <w:r>
        <w:rPr>
          <w:i/>
          <w:iCs/>
        </w:rPr>
        <w:t xml:space="preserve"> Закона о РЦ</w:t>
      </w:r>
      <w:r>
        <w:rPr>
          <w:i/>
          <w:iCs/>
        </w:rPr>
        <w:t>Б определение термина «погашение облигации» не предполагает обращение дисконтных облигаций, поскольку требует, чтобы при погашении облигации ее эмитент выплатил и номинальную стоимость облигации, и вознаграждение, в то время как по дисконтным облигациям вы</w:t>
      </w:r>
      <w:r>
        <w:rPr>
          <w:i/>
          <w:iCs/>
        </w:rPr>
        <w:t xml:space="preserve">плата вознаграждения в форме купона не предусматривается, а доход приобретателя такой облигация составляет разницы между ценой приобретения дисконтной облигации и ее номинальной стоимостью, получаемой при погашении облигации. С формальной точки зрения это </w:t>
      </w:r>
      <w:r>
        <w:rPr>
          <w:i/>
          <w:iCs/>
        </w:rPr>
        <w:t>означает то, что законодательными актами не регулируется выпуск дисконтных облигаций АО в Казахстане.</w:t>
      </w:r>
    </w:p>
    <w:p w:rsidR="00000000" w:rsidRDefault="0005278B">
      <w:pPr>
        <w:pStyle w:val="pj"/>
      </w:pPr>
      <w:r>
        <w:rPr>
          <w:i/>
          <w:iCs/>
        </w:rPr>
        <w:t>Примечательным также является происхождение термина «купонная облигация». Дело в том, что купонами назывались ценные бумаги, предоставляющие право на пери</w:t>
      </w:r>
      <w:r>
        <w:rPr>
          <w:i/>
          <w:iCs/>
        </w:rPr>
        <w:t>одическое получение дохода в виде процента по долговым ценным бумагам или дивидендов. Этими бумагами обычно снабжались облигации и акции, но будучи отделенными от соответствующей ценной бумаги, удостоверяющей основное требование (той же облигации или акции</w:t>
      </w:r>
      <w:r>
        <w:rPr>
          <w:i/>
          <w:iCs/>
        </w:rPr>
        <w:t>), купоны приобретали самостоятельное правовое значение, предоставляя право на получение соответствующей суммы купона.</w:t>
      </w:r>
      <w:bookmarkStart w:id="28" w:name="_ftnref28"/>
      <w:bookmarkEnd w:id="28"/>
      <w:r>
        <w:fldChar w:fldCharType="begin"/>
      </w:r>
      <w:r>
        <w:instrText xml:space="preserve"> </w:instrText>
      </w:r>
      <w:r>
        <w:instrText>HYPERLINK "" \l "_ftn28" \t "_blank"</w:instrText>
      </w:r>
      <w:r>
        <w:instrText xml:space="preserve"> </w:instrText>
      </w:r>
      <w:r>
        <w:fldChar w:fldCharType="separate"/>
      </w:r>
      <w:r>
        <w:rPr>
          <w:rStyle w:val="a4"/>
          <w:b/>
          <w:bCs/>
          <w:i/>
          <w:iCs/>
          <w:color w:val="0000FF"/>
          <w:u w:val="single"/>
        </w:rPr>
        <w:t>[26]</w:t>
      </w:r>
      <w:r>
        <w:fldChar w:fldCharType="end"/>
      </w:r>
      <w:r>
        <w:rPr>
          <w:i/>
          <w:iCs/>
        </w:rPr>
        <w:t xml:space="preserve"> В настоящее же время, когда обращение бумажных документов на рынке ценных бумаг практически </w:t>
      </w:r>
      <w:r>
        <w:rPr>
          <w:i/>
          <w:iCs/>
        </w:rPr>
        <w:t>невозможно, купоны также утратили свою форму как бумажного документа и сохранили за собой лишь сущность, заключающуюся в праве на получение периодического дохода в заранее установленном размере. В связи с этим возможность отчуждения и самостоятельного обра</w:t>
      </w:r>
      <w:r>
        <w:rPr>
          <w:i/>
          <w:iCs/>
        </w:rPr>
        <w:t>щения права на получение купонного вознаграждения по облигациям, оставаясь теоретически допустимым, на данный момент представляется практически невозможным в силу причин юридико-технического характера, препятствующих частичную уступку прав по бездокументар</w:t>
      </w:r>
      <w:r>
        <w:rPr>
          <w:i/>
          <w:iCs/>
        </w:rPr>
        <w:t>ным ценным бумагам.</w:t>
      </w:r>
    </w:p>
    <w:p w:rsidR="00000000" w:rsidRDefault="0005278B">
      <w:pPr>
        <w:pStyle w:val="pj"/>
      </w:pPr>
      <w:r>
        <w:t xml:space="preserve">Каким бы ни был вид выпускаемых акционерным обществом облигаций, в отношении этого АО применяются ограничения, установленные в </w:t>
      </w:r>
      <w:hyperlink r:id="rId537" w:anchor="sub_id=150200" w:history="1">
        <w:r>
          <w:rPr>
            <w:rStyle w:val="a5"/>
            <w:color w:val="0000FF"/>
            <w:u w:val="single"/>
          </w:rPr>
          <w:t>п.2 ст.15</w:t>
        </w:r>
      </w:hyperlink>
      <w:r>
        <w:t xml:space="preserve"> Закона о РЦБ, за</w:t>
      </w:r>
      <w:r>
        <w:t>прещающие эмитенту облигаций в течение срока их обращения отчуждать свое имущество с превышением установленной этой статьей суммы отчуждения, допускать неисполнение своих иных обязательств (кроме обязательств по данным облигациям) на превышающую установлен</w:t>
      </w:r>
      <w:r>
        <w:t xml:space="preserve">ный этой же статьей предел, изменять свою организационно-правовую форму или основные виды своей деятельности. Соблюдение этих ограничений обеспечивается обязанностью эмитента по требованию держателей облигаций выкупить их по номинальной стоимости с учетом </w:t>
      </w:r>
      <w:r>
        <w:t>накопленного вознаграждения.</w:t>
      </w:r>
    </w:p>
    <w:p w:rsidR="00000000" w:rsidRDefault="0005278B">
      <w:pPr>
        <w:pStyle w:val="pj"/>
      </w:pPr>
      <w:r>
        <w:t xml:space="preserve">4. </w:t>
      </w:r>
      <w:r>
        <w:rPr>
          <w:b/>
          <w:bCs/>
        </w:rPr>
        <w:t>Комментарий пункта 4 статьи 91 ГК</w:t>
      </w:r>
      <w:r>
        <w:t>. В зависимости от вида ценной бумаги, выпускаемой акционерным обществом, различается наименование выплачиваемого по ценной бумаге дохода, а также условия его выплаты.</w:t>
      </w:r>
    </w:p>
    <w:p w:rsidR="00000000" w:rsidRDefault="0005278B">
      <w:pPr>
        <w:pStyle w:val="pj"/>
      </w:pPr>
      <w:r>
        <w:t xml:space="preserve">В соответствии со </w:t>
      </w:r>
      <w:hyperlink r:id="rId538" w:anchor="sub_id=1390000" w:history="1">
        <w:r>
          <w:rPr>
            <w:rStyle w:val="a5"/>
            <w:color w:val="0000FF"/>
            <w:u w:val="single"/>
          </w:rPr>
          <w:t>ст.139</w:t>
        </w:r>
      </w:hyperlink>
      <w:r>
        <w:t xml:space="preserve"> ГК доход, подлежащий выплате по акциям, называется дивидендом. Согласно </w:t>
      </w:r>
      <w:hyperlink r:id="rId539" w:anchor="sub_id=10009" w:history="1">
        <w:r>
          <w:rPr>
            <w:rStyle w:val="a5"/>
            <w:color w:val="0000FF"/>
            <w:u w:val="single"/>
          </w:rPr>
          <w:t>п/п.9 ст.1</w:t>
        </w:r>
      </w:hyperlink>
      <w:r>
        <w:t xml:space="preserve"> Закон</w:t>
      </w:r>
      <w:r>
        <w:t xml:space="preserve">а об АО </w:t>
      </w:r>
      <w:r>
        <w:rPr>
          <w:u w:val="single"/>
        </w:rPr>
        <w:t>дивиденд</w:t>
      </w:r>
      <w:r>
        <w:t xml:space="preserve"> является доходом акционера по принадлежащим ему акциям. Дивиденды выплачиваются акционерам тем акционерным обществом, которое эти акции выпустило. </w:t>
      </w:r>
    </w:p>
    <w:p w:rsidR="00000000" w:rsidRDefault="0005278B">
      <w:pPr>
        <w:pStyle w:val="pj"/>
      </w:pPr>
      <w:r>
        <w:t>В зависимости от вида акций различаются и условия выплаты дивидендов. По простым акциям див</w:t>
      </w:r>
      <w:r>
        <w:t>иденды выплачиваются только при наличии у общества чистого дохода, который и служит источником выплаты таких дивидендов (</w:t>
      </w:r>
      <w:hyperlink r:id="rId540" w:anchor="sub_id=130000" w:history="1">
        <w:r>
          <w:rPr>
            <w:rStyle w:val="a5"/>
            <w:color w:val="0000FF"/>
            <w:u w:val="single"/>
          </w:rPr>
          <w:t>п.1 ст.13</w:t>
        </w:r>
      </w:hyperlink>
      <w:r>
        <w:t xml:space="preserve"> Закона об АО). Чистый доход также является</w:t>
      </w:r>
      <w:r>
        <w:t xml:space="preserve"> источником выплаты дивидендов по привилегированным акциям, но такие дивиденды в заранее определенном уставом АО гарантированном размере подлежат выплате даже при отсутствии чистого дохода АО, если они были уже ранее начислены обществом. В частности, незав</w:t>
      </w:r>
      <w:r>
        <w:t xml:space="preserve">исимо от вида акций дивиденды подлежат начислению только в случае, если у АО сохраняется положительный показатель собственного капитала, и не возникает признаков его платежеспособности или несостоятельности как на момент начисления дивидендов, так и после </w:t>
      </w:r>
      <w:r>
        <w:t>их начисления (</w:t>
      </w:r>
      <w:hyperlink r:id="rId541" w:history="1">
        <w:r>
          <w:rPr>
            <w:rStyle w:val="a5"/>
            <w:color w:val="0000FF"/>
            <w:u w:val="single"/>
          </w:rPr>
          <w:t>п.5 ст.91</w:t>
        </w:r>
      </w:hyperlink>
      <w:r>
        <w:t xml:space="preserve"> ГК и </w:t>
      </w:r>
      <w:hyperlink r:id="rId542" w:anchor="sub_id=220500" w:history="1">
        <w:r>
          <w:rPr>
            <w:rStyle w:val="a5"/>
            <w:color w:val="0000FF"/>
            <w:u w:val="single"/>
          </w:rPr>
          <w:t>п.5 ст.22</w:t>
        </w:r>
      </w:hyperlink>
      <w:r>
        <w:t xml:space="preserve"> Закона об АО). </w:t>
      </w:r>
      <w:r>
        <w:rPr>
          <w:i/>
          <w:iCs/>
        </w:rPr>
        <w:t>Выплата дивидендов только при наличии чистого дох</w:t>
      </w:r>
      <w:r>
        <w:rPr>
          <w:i/>
          <w:iCs/>
        </w:rPr>
        <w:t>ода и различие в режимах начисления и выплаты дивидендов в зависимости от вида акций четко выражены в правовой позиции ВАС РФ. В постановлении Президиума ВАС РФ от 30 октября 2012г. №7709/12 по делу по иску гражданина С. к ОАО о признании решения общего со</w:t>
      </w:r>
      <w:r>
        <w:rPr>
          <w:i/>
          <w:iCs/>
        </w:rPr>
        <w:t>брания акционеров о распределении прибыли и убытков указано, что «право на дивиденд как часть чистой прибыли появляется у акционера при наличии чистой прибыли у акционерного общества». Причем дивиденды по привилегированным акциям выплачиваются даже при отс</w:t>
      </w:r>
      <w:r>
        <w:rPr>
          <w:i/>
          <w:iCs/>
        </w:rPr>
        <w:t xml:space="preserve">утствии у АО чистой прибыли в отчетном периоде, если обществом уже были созданы резервы для такой выплаты за счет ранее полученной чистой прибыли АО. </w:t>
      </w:r>
    </w:p>
    <w:p w:rsidR="00000000" w:rsidRDefault="0005278B">
      <w:pPr>
        <w:pStyle w:val="pj"/>
      </w:pPr>
      <w:r>
        <w:t>Если дивиденд в заранее гарантированном размере не будет выплачен в установленные для этого сроки, у влад</w:t>
      </w:r>
      <w:r>
        <w:t>ельца привилегированной акции возникает право на участие в управлении данным АО за счет использования права голоса при принятии решений на общем собрании акционеров (</w:t>
      </w:r>
      <w:hyperlink r:id="rId543" w:anchor="sub_id=130400" w:history="1">
        <w:r>
          <w:rPr>
            <w:rStyle w:val="a5"/>
            <w:color w:val="0000FF"/>
            <w:u w:val="single"/>
          </w:rPr>
          <w:t>п.п.4</w:t>
        </w:r>
      </w:hyperlink>
      <w:r>
        <w:t xml:space="preserve"> и</w:t>
      </w:r>
      <w:r>
        <w:t xml:space="preserve"> </w:t>
      </w:r>
      <w:hyperlink r:id="rId544" w:anchor="sub_id=13040100" w:history="1">
        <w:r>
          <w:rPr>
            <w:rStyle w:val="a5"/>
            <w:color w:val="0000FF"/>
            <w:u w:val="single"/>
          </w:rPr>
          <w:t>4-1ст.13</w:t>
        </w:r>
      </w:hyperlink>
      <w:r>
        <w:t xml:space="preserve"> Закона об АО).</w:t>
      </w:r>
    </w:p>
    <w:p w:rsidR="00000000" w:rsidRDefault="0005278B">
      <w:pPr>
        <w:pStyle w:val="pj"/>
      </w:pPr>
      <w:r>
        <w:t xml:space="preserve">Периодичность выплаты дивидендов по акциям АО определяется уставом общества. </w:t>
      </w:r>
      <w:hyperlink r:id="rId545" w:anchor="sub_id=220000" w:history="1">
        <w:r>
          <w:rPr>
            <w:rStyle w:val="a5"/>
            <w:color w:val="0000FF"/>
            <w:u w:val="single"/>
          </w:rPr>
          <w:t>Ст.22</w:t>
        </w:r>
      </w:hyperlink>
      <w:r>
        <w:t xml:space="preserve"> Закона об АО</w:t>
      </w:r>
      <w:r>
        <w:rPr>
          <w:i/>
          <w:iCs/>
        </w:rPr>
        <w:t xml:space="preserve"> </w:t>
      </w:r>
      <w:r>
        <w:t>допускает, что эта же периодичность может указываться и в проспекте выпуска акций. Однако в соответствии с действующими нормами указание этих сведений в п</w:t>
      </w:r>
      <w:r>
        <w:t xml:space="preserve">роспекте выпуска акций не предусматривается (см. </w:t>
      </w:r>
      <w:hyperlink r:id="rId546" w:anchor="sub_id=1" w:history="1">
        <w:r>
          <w:rPr>
            <w:rStyle w:val="a5"/>
            <w:color w:val="0000FF"/>
            <w:u w:val="single"/>
          </w:rPr>
          <w:t>Приложение 1</w:t>
        </w:r>
      </w:hyperlink>
      <w:r>
        <w:t xml:space="preserve"> («Проспект выпуска акций») к Правилам государственной регистрации выпуска объявленных акций, утверждения отчета об </w:t>
      </w:r>
      <w:r>
        <w:t>итогах размещения акций и аннулирования выпуска акций, утвержденным постановлением АФН РК от 30 июля 2005 г. № 268).</w:t>
      </w:r>
    </w:p>
    <w:p w:rsidR="00000000" w:rsidRDefault="0005278B">
      <w:pPr>
        <w:pStyle w:val="pj"/>
      </w:pPr>
      <w:r>
        <w:t>Выплата дивидендов осуществляется непосредственно их эмитентом, но также она может производиться акционерным обществом через платежного аге</w:t>
      </w:r>
      <w:r>
        <w:t>нта. Указание на такого платежного агента (его наименование, место нахождения, контактные телефоны, а также номер и дата соответствующего договора между ним и АО) должно содержаться в проспекте выпуска акций.</w:t>
      </w:r>
    </w:p>
    <w:p w:rsidR="00000000" w:rsidRDefault="0005278B">
      <w:pPr>
        <w:pStyle w:val="pj"/>
      </w:pPr>
      <w:r>
        <w:t>Дивиденды по привилегированным акциям могут вып</w:t>
      </w:r>
      <w:r>
        <w:t>лачиваться только деньгами, а дивиденды по простым акциям - деньгами или ценными бумагами этого же АО. Однако, выплата дивидендов ценными бумагами АО возможна только на основании решения общего собрания АО о такой выплате дивидендов и при наличии письменно</w:t>
      </w:r>
      <w:r>
        <w:t xml:space="preserve">го согласия акционера на получение дивидендов ценными бумагами. В качестве выплачиваемых дивидендов акционеру могут передаваться объявленные акции данного АО или его облигации (ст.22 Закона об АО). </w:t>
      </w:r>
      <w:r>
        <w:rPr>
          <w:i/>
          <w:iCs/>
        </w:rPr>
        <w:t>Следует, однако, отметить, что такое регулирование создает</w:t>
      </w:r>
      <w:r>
        <w:rPr>
          <w:i/>
          <w:iCs/>
        </w:rPr>
        <w:t xml:space="preserve"> внутреннее противоречие между нормами Закона об АО, поскольку передача ценных бумаг ценными бумагами в качестве дивидендов означает принятие обществом на себя дополнительных обязательств по таким ценным бумагам, но не выплату дивидендов положительным имущ</w:t>
      </w:r>
      <w:r>
        <w:rPr>
          <w:i/>
          <w:iCs/>
        </w:rPr>
        <w:t xml:space="preserve">еством (например, деньгами), образовавшегося у АО в результате получения им чистого дохода, (как это предусмотрено в </w:t>
      </w:r>
      <w:hyperlink r:id="rId547" w:anchor="sub_id=130000" w:history="1">
        <w:r>
          <w:rPr>
            <w:rStyle w:val="a5"/>
            <w:i/>
            <w:iCs/>
            <w:color w:val="0000FF"/>
            <w:u w:val="single"/>
          </w:rPr>
          <w:t>п.1 ст.13</w:t>
        </w:r>
      </w:hyperlink>
      <w:r>
        <w:rPr>
          <w:i/>
          <w:iCs/>
        </w:rPr>
        <w:t xml:space="preserve"> Закона об АО).</w:t>
      </w:r>
    </w:p>
    <w:p w:rsidR="00000000" w:rsidRDefault="0005278B">
      <w:pPr>
        <w:pStyle w:val="pj"/>
      </w:pPr>
      <w:hyperlink r:id="rId548" w:anchor="sub_id=230000" w:history="1">
        <w:r>
          <w:rPr>
            <w:rStyle w:val="a5"/>
            <w:color w:val="0000FF"/>
            <w:u w:val="single"/>
          </w:rPr>
          <w:t>Ст.ст.23</w:t>
        </w:r>
      </w:hyperlink>
      <w:r>
        <w:t xml:space="preserve"> и </w:t>
      </w:r>
      <w:hyperlink r:id="rId549" w:anchor="sub_id=360000" w:history="1">
        <w:r>
          <w:rPr>
            <w:rStyle w:val="a5"/>
            <w:color w:val="0000FF"/>
            <w:u w:val="single"/>
          </w:rPr>
          <w:t>36</w:t>
        </w:r>
      </w:hyperlink>
      <w:r>
        <w:t xml:space="preserve"> Закона об АО регулируют вопросы выплаты дивидендов по простым акциям. Такое регулирование касается вопросов</w:t>
      </w:r>
      <w:r>
        <w:t xml:space="preserve"> периодичности выплаты дивидендов (по итогам квартала, полугодия или года), оснований для выплаты (решение общего собрания), обязательности проведения аудита финансовой отчетности для выплаты этих дивидендов независимо от периодичности выплаты, обязательно</w:t>
      </w:r>
      <w:r>
        <w:t>сти утверждения принятия общим собранием акционеров размера дивиденда в расчете на одну акцию, публикации решения о выплате или невыплате дивидендов, а также обязательного содержания решения о выплате дивидендов. В том числе предусмотрено, что порядок и фо</w:t>
      </w:r>
      <w:r>
        <w:t xml:space="preserve">рма выплаты дивидендов должны быть указаны в таком решении о выплате дивидендов, которое подлежит опубликованию в средствах массовой информации, а публичными компаниями - также на их корпоративном веб-сайте. Допускается принятие общим собранием акционеров </w:t>
      </w:r>
      <w:r>
        <w:t xml:space="preserve">и решения о невыплате дивидендов по простым акциям за определенный период. </w:t>
      </w:r>
    </w:p>
    <w:p w:rsidR="00000000" w:rsidRDefault="0005278B">
      <w:pPr>
        <w:pStyle w:val="pj"/>
      </w:pPr>
      <w:r>
        <w:t xml:space="preserve">В свою очередь, в отличие от выплат по простым акциям, в соответствии со </w:t>
      </w:r>
      <w:hyperlink r:id="rId550" w:anchor="sub_id=240000" w:history="1">
        <w:r>
          <w:rPr>
            <w:rStyle w:val="a5"/>
            <w:color w:val="0000FF"/>
            <w:u w:val="single"/>
          </w:rPr>
          <w:t>ст.24</w:t>
        </w:r>
      </w:hyperlink>
      <w:r>
        <w:t xml:space="preserve"> Закона об АО выпла</w:t>
      </w:r>
      <w:r>
        <w:t>та дивидендов по привилегированным акциям не требует решения органа общества. Это обусловлено тем, что вопросы, относящиеся к способам, формам и основаниям выплаты таких дивидендов полностью регламентированы в Законе об АО, уставе и проспекте выпуска акций</w:t>
      </w:r>
      <w:r>
        <w:t>. Регламентация этих вопросов включает в себя необходимость указания в уставе АО гарантированного размера дивиденда по привилегированным акциям и периодичности его выплаты. При этом гарантированный размер дивидендов может быть указан как фиксированном выра</w:t>
      </w:r>
      <w:r>
        <w:t>жении (например, процент от номинальной стоимости акции или в абсолютной сумме в денежном выражении), так и с индексированием относительно какого-либо показателя. Вместе с тем, обусловленность размера гарантированного дивиденда каким-то показателем может б</w:t>
      </w:r>
      <w:r>
        <w:t>ыть предусмотрена, только когда значение этого показателя регулярно публикуется и является публично доступным для ознакомления с ним. В качестве такого показателя могут быть индекс инфляции, установленные законом минимальный расчетный показатель или минима</w:t>
      </w:r>
      <w:r>
        <w:t>льный размер оплаты труда, ставка рефинансирования, установленные Национальным банком РК курсы валют, биржевые индексы и т.п.</w:t>
      </w:r>
    </w:p>
    <w:p w:rsidR="00000000" w:rsidRDefault="0005278B">
      <w:pPr>
        <w:pStyle w:val="pj"/>
      </w:pPr>
      <w:r>
        <w:t xml:space="preserve">Вне зависимости от того, каким определен гарантированный размер дивиденда по привилегированным акциям, фактический размер выплаты </w:t>
      </w:r>
      <w:r>
        <w:t>дивидендов по ним не может быть меньше размера дивидендов, начисляемых за этот же период по простым акциям (если размер дивиденда по простым акциям превышает гарантированный размер дивиденда по привилегированным акциям). Более того, выплата дивидендов по п</w:t>
      </w:r>
      <w:r>
        <w:t>ростым акциям за отчетный период не может осуществляться до тех пор, пока не будут выплачены полностью дивиденды по привилегированным акциям.</w:t>
      </w:r>
    </w:p>
    <w:p w:rsidR="00000000" w:rsidRDefault="0005278B">
      <w:pPr>
        <w:pStyle w:val="pj"/>
      </w:pPr>
      <w:r>
        <w:t>В случае ликвидации АО начисленные, но не выплаченные дивиденды по привилегированным и простым акциям выплачиваютс</w:t>
      </w:r>
      <w:r>
        <w:t xml:space="preserve">я за счет имущества, оставшегося после удовлетворения требований кредиторов ликвидируемого АО, в очередности согласно </w:t>
      </w:r>
      <w:hyperlink r:id="rId551" w:anchor="sub_id=890000" w:history="1">
        <w:r>
          <w:rPr>
            <w:rStyle w:val="a5"/>
            <w:color w:val="0000FF"/>
            <w:u w:val="single"/>
          </w:rPr>
          <w:t>ст.89</w:t>
        </w:r>
      </w:hyperlink>
      <w:r>
        <w:t xml:space="preserve"> Закона об АО.</w:t>
      </w:r>
    </w:p>
    <w:p w:rsidR="00000000" w:rsidRDefault="0005278B">
      <w:pPr>
        <w:pStyle w:val="pj"/>
      </w:pPr>
      <w:r>
        <w:t xml:space="preserve">Доход, на получение которого имеет </w:t>
      </w:r>
      <w:r>
        <w:t xml:space="preserve">право держатель облигации, согласно </w:t>
      </w:r>
      <w:hyperlink r:id="rId552" w:anchor="sub_id=1360000" w:history="1">
        <w:r>
          <w:rPr>
            <w:rStyle w:val="a5"/>
            <w:color w:val="0000FF"/>
            <w:u w:val="single"/>
          </w:rPr>
          <w:t>ст. 136</w:t>
        </w:r>
      </w:hyperlink>
      <w:r>
        <w:t xml:space="preserve"> ГК называется </w:t>
      </w:r>
      <w:r>
        <w:rPr>
          <w:u w:val="single"/>
        </w:rPr>
        <w:t>вознаграждением</w:t>
      </w:r>
      <w:r>
        <w:t xml:space="preserve">, подлежащим выплате деньгами. В соответствии со </w:t>
      </w:r>
      <w:hyperlink r:id="rId553" w:anchor="sub_id=90000" w:history="1">
        <w:r>
          <w:rPr>
            <w:rStyle w:val="a5"/>
            <w:color w:val="0000FF"/>
            <w:u w:val="single"/>
          </w:rPr>
          <w:t>ст. 9</w:t>
        </w:r>
      </w:hyperlink>
      <w:r>
        <w:t xml:space="preserve"> Закона о РЦБ сведения о получении дохода по облигациям и порядке их погашения должны содержаться в проспекте выпуска облигаций. Эта норма имеет отношение к любым видам облигаций, выпускаемых АО. Структура проспекта эми</w:t>
      </w:r>
      <w:r>
        <w:t>ссии облигаций АО, порядок его составления и оформления устанавливаются нормативным правовым актом уполномоченного государственного органа. В настоящее время таким актом является вышеупомянутые Правила государственной регистрации выпуска объявленных акций,</w:t>
      </w:r>
      <w:r>
        <w:t xml:space="preserve"> утверждения отчета об итогах размещения акций и аннулирования выпуска акций, утвержденные постановлением АФН РК от 30 июля 2005г. № 268</w:t>
      </w:r>
      <w:r>
        <w:rPr>
          <w:i/>
          <w:iCs/>
        </w:rPr>
        <w:t>.</w:t>
      </w:r>
    </w:p>
    <w:p w:rsidR="00000000" w:rsidRDefault="0005278B">
      <w:pPr>
        <w:pStyle w:val="pj"/>
      </w:pPr>
      <w:r>
        <w:t xml:space="preserve">5. </w:t>
      </w:r>
      <w:r>
        <w:rPr>
          <w:b/>
          <w:bCs/>
        </w:rPr>
        <w:t>Комментарий пункта 5 статьи 91 ГК</w:t>
      </w:r>
      <w:r>
        <w:t>. Несмотря на то, что право получать дивиденды по акциям является определяющим эле</w:t>
      </w:r>
      <w:r>
        <w:t xml:space="preserve">ментом правового статуса акционера, в </w:t>
      </w:r>
      <w:hyperlink r:id="rId554" w:history="1">
        <w:r>
          <w:rPr>
            <w:rStyle w:val="a5"/>
            <w:color w:val="0000FF"/>
            <w:u w:val="single"/>
          </w:rPr>
          <w:t>п. 5 ст.91</w:t>
        </w:r>
      </w:hyperlink>
      <w:r>
        <w:t xml:space="preserve"> ГК перечисляются обстоятельства, при наличии которых акционерное общество не вправе выплачивать дивиденды по своим акциям. Эти же ограничен</w:t>
      </w:r>
      <w:r>
        <w:t xml:space="preserve">ия на выплату </w:t>
      </w:r>
      <w:r>
        <w:rPr>
          <w:u w:val="single"/>
        </w:rPr>
        <w:t>дивидендов</w:t>
      </w:r>
      <w:r>
        <w:t>, причем в отношении дивидендов как по простым, так и по привилегированным акциям, воспроизведены в</w:t>
      </w:r>
      <w:r>
        <w:rPr>
          <w:i/>
          <w:iCs/>
        </w:rPr>
        <w:t xml:space="preserve"> </w:t>
      </w:r>
      <w:hyperlink r:id="rId555" w:anchor="sub_id=220000" w:history="1">
        <w:r>
          <w:rPr>
            <w:rStyle w:val="a5"/>
            <w:color w:val="0000FF"/>
            <w:u w:val="single"/>
          </w:rPr>
          <w:t>ст.22</w:t>
        </w:r>
      </w:hyperlink>
      <w:r>
        <w:t xml:space="preserve"> Закона об АО</w:t>
      </w:r>
      <w:r>
        <w:rPr>
          <w:i/>
          <w:iCs/>
        </w:rPr>
        <w:t>.</w:t>
      </w:r>
    </w:p>
    <w:p w:rsidR="00000000" w:rsidRDefault="0005278B">
      <w:pPr>
        <w:pStyle w:val="pj"/>
      </w:pPr>
      <w:r>
        <w:t>Условия (признаки), при насту</w:t>
      </w:r>
      <w:r>
        <w:t xml:space="preserve">плении которых АО является неплатежеспособным, указаны в </w:t>
      </w:r>
      <w:hyperlink r:id="rId556" w:anchor="sub_id=50000" w:history="1">
        <w:r>
          <w:rPr>
            <w:rStyle w:val="a5"/>
            <w:color w:val="0000FF"/>
            <w:u w:val="single"/>
          </w:rPr>
          <w:t>ст.5</w:t>
        </w:r>
      </w:hyperlink>
      <w:r>
        <w:t xml:space="preserve"> Закона от 7 марта 2014 г. №176-V «О реабилитации и банкротстве», а понятие «несостоятельность» определяется в </w:t>
      </w:r>
      <w:hyperlink r:id="rId557" w:anchor="sub_id=10012" w:history="1">
        <w:r>
          <w:rPr>
            <w:rStyle w:val="a5"/>
            <w:color w:val="0000FF"/>
            <w:u w:val="single"/>
          </w:rPr>
          <w:t>п/п.12 ст.1</w:t>
        </w:r>
      </w:hyperlink>
      <w:r>
        <w:t xml:space="preserve"> этого же Закона. </w:t>
      </w:r>
    </w:p>
    <w:p w:rsidR="00000000" w:rsidRDefault="0005278B">
      <w:pPr>
        <w:pStyle w:val="pj"/>
      </w:pPr>
      <w:r>
        <w:t>Для применения положений п.5 комментируемой статьи не требуется установление судом несостоятельности АО или угрозы ее наступления. Выявление признаков несостоятельности или неплатежеспособности АО, а также прогноз относительно их появления возлагается на о</w:t>
      </w:r>
      <w:r>
        <w:t>рганы самого общества, уполномоченные принимать решение о начислении и выплате дивидендов.</w:t>
      </w:r>
    </w:p>
    <w:p w:rsidR="00000000" w:rsidRDefault="0005278B">
      <w:pPr>
        <w:pStyle w:val="pj"/>
      </w:pPr>
      <w:r>
        <w:t>В п.5 комментируемой статьи также указано, что законодательными актами РК могут быть предусмотрены и иные основания, запрещающие выплату дивидендов по акциям акционе</w:t>
      </w:r>
      <w:r>
        <w:t xml:space="preserve">рным обществом. Например, такими основаниями являются обстоятельства, предусмотренные в </w:t>
      </w:r>
      <w:hyperlink r:id="rId558" w:anchor="sub_id=220400" w:history="1">
        <w:r>
          <w:rPr>
            <w:rStyle w:val="a5"/>
            <w:color w:val="0000FF"/>
            <w:u w:val="single"/>
          </w:rPr>
          <w:t>п.4 ст.22</w:t>
        </w:r>
      </w:hyperlink>
      <w:r>
        <w:t xml:space="preserve"> Закона об АО, согласно которому д</w:t>
      </w:r>
      <w:r>
        <w:rPr>
          <w:rStyle w:val="s0"/>
        </w:rPr>
        <w:t>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ликвидации данного АО.</w:t>
      </w:r>
    </w:p>
    <w:p w:rsidR="00000000" w:rsidRDefault="0005278B">
      <w:pPr>
        <w:pStyle w:val="pj"/>
      </w:pPr>
      <w:r>
        <w:t xml:space="preserve">6. На основании </w:t>
      </w:r>
      <w:r>
        <w:rPr>
          <w:b/>
          <w:bCs/>
        </w:rPr>
        <w:t>пункта 6 статьи 91 ГК</w:t>
      </w:r>
      <w:r>
        <w:t xml:space="preserve"> ак</w:t>
      </w:r>
      <w:r>
        <w:t xml:space="preserve">ционерные общества могут выступать эмитентами </w:t>
      </w:r>
      <w:r>
        <w:rPr>
          <w:u w:val="single"/>
        </w:rPr>
        <w:t>казахстанских депозитарных расписок</w:t>
      </w:r>
      <w:r>
        <w:t xml:space="preserve">, выпуск которых допускается </w:t>
      </w:r>
      <w:hyperlink r:id="rId559" w:anchor="sub_id=350000" w:history="1">
        <w:r>
          <w:rPr>
            <w:rStyle w:val="a5"/>
            <w:color w:val="0000FF"/>
            <w:u w:val="single"/>
          </w:rPr>
          <w:t>ст.35</w:t>
        </w:r>
      </w:hyperlink>
      <w:r>
        <w:t xml:space="preserve"> Закона о РЦБ. В соответствии с </w:t>
      </w:r>
      <w:hyperlink r:id="rId560" w:anchor="sub_id=1000" w:history="1">
        <w:r>
          <w:rPr>
            <w:rStyle w:val="a5"/>
            <w:color w:val="0000FF"/>
            <w:u w:val="single"/>
          </w:rPr>
          <w:t>п.10</w:t>
        </w:r>
      </w:hyperlink>
      <w:r>
        <w:t xml:space="preserve"> Правил выпуска, размещения, обращения и погашения казахстанских депозитарных расписок, государственной регистрации их выпуска и представления отчетов об итогах размещения или погашения казахстанск</w:t>
      </w:r>
      <w:r>
        <w:t>их депозитарных расписок, а также о требованиях, подлежащих соблюдению эмитентом казахстанских депозитарных расписок, утвержденными постановлением Правления Национального Банка РК от 6 декабря 2003 г. № 430, право выпускать такие депозитарные расписки имею</w:t>
      </w:r>
      <w:r>
        <w:t>т только те АО, чьи акции входят в официальный список высшей категории казахстанской фондовой биржи, и которые соответствуют другим установленным в этом пункте требованиям.</w:t>
      </w:r>
    </w:p>
    <w:p w:rsidR="00000000" w:rsidRDefault="0005278B">
      <w:pPr>
        <w:pStyle w:val="pj"/>
      </w:pPr>
      <w:r>
        <w:t xml:space="preserve">В то же время, так называемый выпуск акционерным обществом </w:t>
      </w:r>
      <w:r>
        <w:rPr>
          <w:u w:val="single"/>
        </w:rPr>
        <w:t>опциона</w:t>
      </w:r>
      <w:r>
        <w:t xml:space="preserve"> в настоящее врем</w:t>
      </w:r>
      <w:r>
        <w:t xml:space="preserve">я не имеет детального регулирования в казахстанском законодательстве. Легальное определение понятие опциона содержится в </w:t>
      </w:r>
      <w:hyperlink r:id="rId561" w:anchor="sub_id=1280000" w:history="1">
        <w:r>
          <w:rPr>
            <w:rStyle w:val="a5"/>
            <w:color w:val="0000FF"/>
            <w:u w:val="single"/>
          </w:rPr>
          <w:t>ст.128-3</w:t>
        </w:r>
      </w:hyperlink>
      <w:r>
        <w:t xml:space="preserve"> ГК, в соответствии с которой опцион предст</w:t>
      </w:r>
      <w:r>
        <w:t>авляет собой договорную конструкцию. По условиям опциона у АО может возникнуть обязанность или право продать приобретателю опциона либо выкупить у него оговоренное в опционе количество выпущенных этим АО эмиссионных ценных бумаг определенного вида по устан</w:t>
      </w:r>
      <w:r>
        <w:t>овленной в этом же опционе цене в течение или при истечении срока действия опциона. Однако п.3 ст.21 Закона об АО запрещает обществу при размещении его акций принимать на себя обязанность или приобретать право выкупить его же размещенные акции.</w:t>
      </w:r>
    </w:p>
    <w:p w:rsidR="00000000" w:rsidRDefault="0005278B">
      <w:pPr>
        <w:pStyle w:val="pj"/>
      </w:pPr>
      <w:r>
        <w:t>В свою очер</w:t>
      </w:r>
      <w:r>
        <w:t xml:space="preserve">едь, в соответствии с </w:t>
      </w:r>
      <w:hyperlink r:id="rId562" w:anchor="sub_id=10002" w:history="1">
        <w:r>
          <w:rPr>
            <w:rStyle w:val="a5"/>
            <w:color w:val="0000FF"/>
            <w:u w:val="single"/>
          </w:rPr>
          <w:t>п/п.2 ст.1</w:t>
        </w:r>
      </w:hyperlink>
      <w:r>
        <w:t xml:space="preserve"> Закона об АО </w:t>
      </w:r>
      <w:r>
        <w:rPr>
          <w:u w:val="single"/>
        </w:rPr>
        <w:t>конвертируемыми ценными бумагами</w:t>
      </w:r>
      <w:r>
        <w:t xml:space="preserve"> являются ценные бумаги акционерного общества, подлежащие замене на его же ценные бумаги другого</w:t>
      </w:r>
      <w:r>
        <w:t xml:space="preserve"> вида на условиях и в порядке, определяемых проспектом выпуска. Из содержания </w:t>
      </w:r>
      <w:hyperlink r:id="rId563" w:anchor="sub_id=300000" w:history="1">
        <w:r>
          <w:rPr>
            <w:rStyle w:val="a5"/>
            <w:color w:val="0000FF"/>
            <w:u w:val="single"/>
          </w:rPr>
          <w:t>ст. 30</w:t>
        </w:r>
      </w:hyperlink>
      <w:r>
        <w:t xml:space="preserve"> Закона об АО следует, что конвертируемыми могут быть ценные бумаги, которые не являются </w:t>
      </w:r>
      <w:r>
        <w:t xml:space="preserve">акциями, но которые могут быть конвертированы в акции. В том числе, как правило, облигации различных видов (см. </w:t>
      </w:r>
      <w:hyperlink r:id="rId564" w:anchor="sub_id=910300" w:history="1">
        <w:r>
          <w:rPr>
            <w:rStyle w:val="a5"/>
            <w:color w:val="0000FF"/>
            <w:u w:val="single"/>
          </w:rPr>
          <w:t>п.3 ст.91</w:t>
        </w:r>
      </w:hyperlink>
      <w:r>
        <w:t xml:space="preserve"> ГК) могут конвертироваться в простые или привилегир</w:t>
      </w:r>
      <w:r>
        <w:t xml:space="preserve">ованные акции. Возможность выпуска обществом </w:t>
      </w:r>
      <w:r>
        <w:rPr>
          <w:u w:val="single"/>
        </w:rPr>
        <w:t>конвертируемых облигаций</w:t>
      </w:r>
      <w:r>
        <w:t xml:space="preserve"> прямо предусмотрена в </w:t>
      </w:r>
      <w:hyperlink r:id="rId565" w:anchor="sub_id=170000" w:history="1">
        <w:r>
          <w:rPr>
            <w:rStyle w:val="a5"/>
            <w:color w:val="0000FF"/>
            <w:u w:val="single"/>
          </w:rPr>
          <w:t>ст.17</w:t>
        </w:r>
      </w:hyperlink>
      <w:r>
        <w:t xml:space="preserve"> Закона о РЦБ. В то же время, </w:t>
      </w:r>
      <w:hyperlink r:id="rId566" w:anchor="sub_id=18010200" w:history="1">
        <w:r>
          <w:rPr>
            <w:rStyle w:val="a5"/>
            <w:color w:val="0000FF"/>
            <w:u w:val="single"/>
          </w:rPr>
          <w:t>п.2 ст.18-1</w:t>
        </w:r>
      </w:hyperlink>
      <w:r>
        <w:t xml:space="preserve"> Закона о РЦБ установлен запрет на конвертирование инфраструктурных облигаций.</w:t>
      </w:r>
    </w:p>
    <w:p w:rsidR="00000000" w:rsidRDefault="0005278B">
      <w:pPr>
        <w:pStyle w:val="pj"/>
      </w:pPr>
      <w:r>
        <w:t xml:space="preserve">Также допускается </w:t>
      </w:r>
      <w:r>
        <w:rPr>
          <w:u w:val="single"/>
        </w:rPr>
        <w:t>конвертирование</w:t>
      </w:r>
      <w:r>
        <w:t xml:space="preserve"> акций одного вида в акции другого вида. Однако в </w:t>
      </w:r>
      <w:hyperlink r:id="rId567" w:anchor="sub_id=30010000" w:history="1">
        <w:r>
          <w:rPr>
            <w:rStyle w:val="a5"/>
            <w:color w:val="0000FF"/>
            <w:u w:val="single"/>
          </w:rPr>
          <w:t>ст.30-1</w:t>
        </w:r>
      </w:hyperlink>
      <w:r>
        <w:t xml:space="preserve"> Закона об АО эта процедура называется не конвертированием, а «обменом акций одного вида на акции другого вида». Это объясняется тем, что конвертирование предполагает изменение вида ценных бумаг (например, об</w:t>
      </w:r>
      <w:r>
        <w:t xml:space="preserve">лигации на акцию), а предусмотренный в ст.30-1 Закона об АО предполагает изменения в рамках одного вида ценных бумаг (в данном случае - акций). Вместе с тем, иной разницы в природе этих двух процедур не существует. </w:t>
      </w:r>
    </w:p>
    <w:p w:rsidR="00000000" w:rsidRDefault="0005278B">
      <w:pPr>
        <w:pStyle w:val="pj"/>
      </w:pPr>
      <w:r>
        <w:t>В то же время следует понимать, что конв</w:t>
      </w:r>
      <w:r>
        <w:t xml:space="preserve">ертирование облигаций АО в привилегированные акции, а также обмен акций одного вида на акции другого вида могут осуществляться при том условии, что не будут нарушены требования </w:t>
      </w:r>
      <w:hyperlink r:id="rId568" w:anchor="sub_id=130200" w:history="1">
        <w:r>
          <w:rPr>
            <w:rStyle w:val="a5"/>
            <w:color w:val="0000FF"/>
            <w:u w:val="single"/>
          </w:rPr>
          <w:t>п.2 ст.13</w:t>
        </w:r>
      </w:hyperlink>
      <w:r>
        <w:t xml:space="preserve"> и </w:t>
      </w:r>
      <w:hyperlink r:id="rId569" w:anchor="sub_id=300200" w:history="1">
        <w:r>
          <w:rPr>
            <w:rStyle w:val="a5"/>
            <w:color w:val="0000FF"/>
            <w:u w:val="single"/>
          </w:rPr>
          <w:t>п.2 ст.30</w:t>
        </w:r>
      </w:hyperlink>
      <w:r>
        <w:t xml:space="preserve"> Закона об АО о максимально допустимом количестве привилегированных акций, включая невозможность конвертирования с превышением разницы между количе</w:t>
      </w:r>
      <w:r>
        <w:t xml:space="preserve">ством объявленных и количеством размещенных акций данного общества. </w:t>
      </w:r>
    </w:p>
    <w:p w:rsidR="00000000" w:rsidRDefault="0005278B">
      <w:pPr>
        <w:pStyle w:val="pj"/>
      </w:pPr>
      <w:r>
        <w:t>В свою очередь, невозможным является конвертирование акций в облигации АО, поскольку с позиции управления финансами общества это будет означать изменение режима его имущества, когда собст</w:t>
      </w:r>
      <w:r>
        <w:t>венные средства становятся суммой подлежащего возврату долга (т.е. капитал трансформируется в кредиторскую задолженность), а с точки зрения правового регулирования происходит уменьшение уставного капитала АО, что Законом об АО принципиально не допускается.</w:t>
      </w:r>
      <w:r>
        <w:t xml:space="preserve"> </w:t>
      </w:r>
    </w:p>
    <w:p w:rsidR="00000000" w:rsidRDefault="0005278B">
      <w:pPr>
        <w:pStyle w:val="pj"/>
      </w:pPr>
      <w:r>
        <w:t xml:space="preserve">Кроме того, на основании части второй </w:t>
      </w:r>
      <w:hyperlink r:id="rId570" w:anchor="sub_id=300700" w:history="1">
        <w:r>
          <w:rPr>
            <w:rStyle w:val="a5"/>
            <w:color w:val="0000FF"/>
            <w:u w:val="single"/>
          </w:rPr>
          <w:t>п.7 ст.30</w:t>
        </w:r>
      </w:hyperlink>
      <w:r>
        <w:t xml:space="preserve"> Закона об АО нормативными правовыми актами уполномоченного государственного органа (в настоящее время - Национального Банка</w:t>
      </w:r>
      <w:r>
        <w:t xml:space="preserve"> РК) может быть запрещено конвертирование ценных бумаг АО в его простые акции.</w:t>
      </w:r>
    </w:p>
    <w:p w:rsidR="00000000" w:rsidRDefault="0005278B">
      <w:pPr>
        <w:pStyle w:val="pj"/>
      </w:pPr>
      <w:r>
        <w:t>Также, выпуск конвертируемых ценных бумаг п.1 ст.30 Закона об АО запрещается к осуществлению некоммерческими организациями, созданными в организационно-правовой форме акционерно</w:t>
      </w:r>
      <w:r>
        <w:t xml:space="preserve">го общества. </w:t>
      </w:r>
    </w:p>
    <w:p w:rsidR="00000000" w:rsidRDefault="0005278B">
      <w:pPr>
        <w:pStyle w:val="pj"/>
      </w:pPr>
      <w:r>
        <w:t xml:space="preserve">7. В комментируемую </w:t>
      </w:r>
      <w:hyperlink r:id="rId571" w:anchor="sub_id=910000" w:history="1">
        <w:r>
          <w:rPr>
            <w:rStyle w:val="a5"/>
            <w:color w:val="0000FF"/>
            <w:u w:val="single"/>
          </w:rPr>
          <w:t>ст.91</w:t>
        </w:r>
      </w:hyperlink>
      <w:r>
        <w:t xml:space="preserve"> ГК неоднократно вносились </w:t>
      </w:r>
      <w:r>
        <w:rPr>
          <w:b/>
          <w:bCs/>
        </w:rPr>
        <w:t>изменения и дополнения</w:t>
      </w:r>
      <w:r>
        <w:t>, в т. ч. путем изложения статьи в новой редакции.</w:t>
      </w:r>
    </w:p>
    <w:p w:rsidR="00000000" w:rsidRDefault="0005278B">
      <w:pPr>
        <w:pStyle w:val="pj"/>
      </w:pPr>
      <w:r>
        <w:t>В частности, первые изменения были</w:t>
      </w:r>
      <w:r>
        <w:t xml:space="preserve"> внесены в ст.91 ГК в соответствии с </w:t>
      </w:r>
      <w:hyperlink r:id="rId572" w:history="1">
        <w:r>
          <w:rPr>
            <w:rStyle w:val="a5"/>
            <w:color w:val="0000FF"/>
            <w:u w:val="single"/>
          </w:rPr>
          <w:t>Законом</w:t>
        </w:r>
      </w:hyperlink>
      <w:r>
        <w:t xml:space="preserve"> от 11 июля 1997 г. № 154-1 «О внесении изменений и дополнений в некоторые законодательные акты Республики Казахстан по вопросам банковской деятельн</w:t>
      </w:r>
      <w:r>
        <w:t>ости», когда в связи с изменениями понятийного аппарата казахстанского законодательства понятие «уставный фонд» было заменено ныне используемым термином «уставный капитал».</w:t>
      </w:r>
    </w:p>
    <w:p w:rsidR="00000000" w:rsidRDefault="0005278B">
      <w:pPr>
        <w:pStyle w:val="pj"/>
      </w:pPr>
      <w:r>
        <w:t xml:space="preserve">Затем на основании </w:t>
      </w:r>
      <w:hyperlink r:id="rId573" w:history="1">
        <w:r>
          <w:rPr>
            <w:rStyle w:val="a5"/>
            <w:color w:val="0000FF"/>
            <w:u w:val="single"/>
          </w:rPr>
          <w:t>Закона</w:t>
        </w:r>
      </w:hyperlink>
      <w:r>
        <w:t xml:space="preserve"> от 2 марта 1998 г. №211-1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w:t>
      </w:r>
      <w:r>
        <w:t>ть)» в ст.91 ГК в действовавшей на тот момент редакции были внесены поправки, в результате которых было отменено ограничение на выпуск обществом облигаций только на сумму, не превышающую размер уставного капитала данного АО. Также одним из условий, при кот</w:t>
      </w:r>
      <w:r>
        <w:t>орых действует запрет объявлять и выплачивать дивиденды, было установлено такое последствие выплаты дивидендов, при котором размер собственного капитала (стоимость чистых активов) станет меньше размера уставного капитала в результате выплаты дивидендов. Ра</w:t>
      </w:r>
      <w:r>
        <w:t>нее этот запрет действовал, если в результате выплаты дивидендов уменьшался размер уставного капитала. Эти поправки, с одной стороны, допускали больше возможностей для акционерных обществ привлекать заемные средства и выплачивать дивиденды по своим акциям.</w:t>
      </w:r>
      <w:r>
        <w:t xml:space="preserve"> При этом такое законодательное регулирование приобрело более определенный и обоснованный характер, в т.ч. с позиций законодательства о бухгалтерском учете и традиционных требований акционерного законодательства по поддержанию капитала АО. С другой же стор</w:t>
      </w:r>
      <w:r>
        <w:t>оны, эти поправки сохранили достаточно строгие нормы, направленные на обеспечение финансовой состоятельности акционерных обществ.</w:t>
      </w:r>
    </w:p>
    <w:p w:rsidR="00000000" w:rsidRDefault="0005278B">
      <w:pPr>
        <w:pStyle w:val="pj"/>
      </w:pPr>
      <w:r>
        <w:t xml:space="preserve">Позже в связи с принятием ранее действовавшего </w:t>
      </w:r>
      <w:hyperlink r:id="rId574" w:history="1">
        <w:r>
          <w:rPr>
            <w:rStyle w:val="a5"/>
            <w:color w:val="0000FF"/>
            <w:u w:val="single"/>
          </w:rPr>
          <w:t>Закона</w:t>
        </w:r>
      </w:hyperlink>
      <w:r>
        <w:t xml:space="preserve"> от 10 ию</w:t>
      </w:r>
      <w:r>
        <w:t>ля 1998 г. № 281-I «Об акционерных обществах» (ныне утратившего силу) и в соответствии с Законом от 10 июля 1998г. № 282-I «О внесении изменений и дополнений в некоторые законодательные акты РК по вопросам акционерных обществ» комментируемая статья была из</w:t>
      </w:r>
      <w:r>
        <w:t>ложена в новой редакции, в результате чего было обеспечено соответствие друг другу ее положений и норм упомянутого Закона №281-I «Об акционерных общества».</w:t>
      </w:r>
    </w:p>
    <w:p w:rsidR="00000000" w:rsidRDefault="0005278B">
      <w:pPr>
        <w:pStyle w:val="pj"/>
      </w:pPr>
      <w:r>
        <w:t xml:space="preserve">Следующие существенные изменения в комментируемую статью были внесены в соответствии с </w:t>
      </w:r>
      <w:hyperlink r:id="rId575" w:history="1">
        <w:r>
          <w:rPr>
            <w:rStyle w:val="a5"/>
            <w:color w:val="0000FF"/>
            <w:u w:val="single"/>
          </w:rPr>
          <w:t>Законом</w:t>
        </w:r>
      </w:hyperlink>
      <w:r>
        <w:t xml:space="preserve"> от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в связи с принятием действу</w:t>
      </w:r>
      <w:r>
        <w:t>ющего Закона об АО с тем, чтобы обеспечить соответствие друг другу положений ГК и Закона об АО. После внесения этих изменений и дополнений комментируемая статья в целом соответствует ее действующей редакции, хотя и с учетом поправок, внесенных в нее принят</w:t>
      </w:r>
      <w:r>
        <w:t>ыми позднее законами.</w:t>
      </w:r>
    </w:p>
    <w:p w:rsidR="00000000" w:rsidRDefault="0005278B">
      <w:pPr>
        <w:pStyle w:val="pj"/>
      </w:pPr>
      <w:r>
        <w:t xml:space="preserve">Так, в связи с принятием Закона о секьюритизации на основании </w:t>
      </w:r>
      <w:hyperlink r:id="rId576" w:history="1">
        <w:r>
          <w:rPr>
            <w:rStyle w:val="a5"/>
            <w:color w:val="0000FF"/>
            <w:u w:val="single"/>
          </w:rPr>
          <w:t>Закона</w:t>
        </w:r>
      </w:hyperlink>
      <w:r>
        <w:t xml:space="preserve"> от 20 февраля 2006 г. № 127-III «О внесении изменений и дополнений в некоторые законодательные акты </w:t>
      </w:r>
      <w:r>
        <w:t xml:space="preserve">Республики Казахстан по вопросам секьюритизации» </w:t>
      </w:r>
      <w:r>
        <w:rPr>
          <w:b/>
          <w:bCs/>
        </w:rPr>
        <w:t>п.3</w:t>
      </w:r>
      <w:r>
        <w:t xml:space="preserve"> </w:t>
      </w:r>
      <w:r>
        <w:rPr>
          <w:b/>
          <w:bCs/>
        </w:rPr>
        <w:t>ст.91 ГК</w:t>
      </w:r>
      <w:r>
        <w:t xml:space="preserve"> был дополнен допущением для АО выпускать облигации, «обеспеченные выделенными активами».</w:t>
      </w:r>
    </w:p>
    <w:p w:rsidR="00000000" w:rsidRDefault="0005278B">
      <w:pPr>
        <w:pStyle w:val="pj"/>
      </w:pPr>
      <w:r>
        <w:t xml:space="preserve">Позже, в соответствии с </w:t>
      </w:r>
      <w:hyperlink r:id="rId577" w:history="1">
        <w:r>
          <w:rPr>
            <w:rStyle w:val="a5"/>
            <w:color w:val="0000FF"/>
            <w:u w:val="single"/>
          </w:rPr>
          <w:t>Законом</w:t>
        </w:r>
      </w:hyperlink>
      <w:r>
        <w:t xml:space="preserve"> от 19 фе</w:t>
      </w:r>
      <w:r>
        <w:t>враля 2007 г. № 230-III «О внесении изменений и дополнений в некоторые законодательные акты Республики Казахстан по вопросам защиты прав миноритарных инвесторов» из комментируемой статьи было исключено указание на выпуск только именных акций, а перечислени</w:t>
      </w:r>
      <w:r>
        <w:t xml:space="preserve">е видов облигаций, которые могло выпускать акционерное общество, было заменено общим положением о праве АО «выпускать обеспеченные облигации и облигации без обеспечения». Это было обусловлено тем, что, во-первых, в соответствии со ст.12 Закона об АО акции </w:t>
      </w:r>
      <w:r>
        <w:t>могут выпускаться только в бездокументарной форме, в то время как именными могут быть лишь ценные бумаги, выпущенные в форме документа на бумажном носителе. В свою очередь, перечисление облигаций, исполнение по которым может быть обеспечено различными спос</w:t>
      </w:r>
      <w:r>
        <w:t>обами, прежде указывавшими в комментируемой статье, теперь заменено общим термином «обеспеченные облигации», легальное определение которого содержится в п/п.49 ст.1 Закона о РЦБ.</w:t>
      </w:r>
    </w:p>
    <w:p w:rsidR="00000000" w:rsidRDefault="0005278B">
      <w:pPr>
        <w:pStyle w:val="pj"/>
      </w:pPr>
      <w:r>
        <w:t xml:space="preserve">Изменение в комментируемую статью также было внесено в соответствии с </w:t>
      </w:r>
      <w:hyperlink r:id="rId578" w:history="1">
        <w:r>
          <w:rPr>
            <w:rStyle w:val="a5"/>
            <w:color w:val="0000FF"/>
            <w:u w:val="single"/>
          </w:rPr>
          <w:t>Законом</w:t>
        </w:r>
      </w:hyperlink>
      <w:r>
        <w:t xml:space="preserve"> от 15 июля 2010 г. № 338-IV «О внесении изменений и дополнений в некоторые законодательные акты Республики Казахстан по вопросам страхования», в связи, с чем ранее предусмотренное безусловно</w:t>
      </w:r>
      <w:r>
        <w:t xml:space="preserve">е право АО выпускать обеспеченные облигации и облигации без обеспечения теперь ограничивается исключениями, предусмотренными законодательными актами РК. В частности, это связано с тем, что этим же Законом № 338-IV в </w:t>
      </w:r>
      <w:hyperlink r:id="rId579" w:anchor="sub_id=480000" w:history="1">
        <w:r>
          <w:rPr>
            <w:rStyle w:val="a5"/>
            <w:color w:val="0000FF"/>
            <w:u w:val="single"/>
          </w:rPr>
          <w:t>ст.48</w:t>
        </w:r>
      </w:hyperlink>
      <w:r>
        <w:t xml:space="preserve"> Закона от 18 декабря 2000 г. №126-II «О страховой деятельности» был внесен запрет для страховых и перестраховочных организаций выпускать любые ценные бумаги, кроме акций.</w:t>
      </w:r>
    </w:p>
    <w:p w:rsidR="00000000" w:rsidRDefault="0005278B">
      <w:pPr>
        <w:pStyle w:val="pj"/>
      </w:pPr>
      <w:r>
        <w:t xml:space="preserve">На основании </w:t>
      </w:r>
      <w:hyperlink r:id="rId580" w:history="1">
        <w:r>
          <w:rPr>
            <w:rStyle w:val="a5"/>
            <w:color w:val="0000FF"/>
            <w:u w:val="single"/>
          </w:rPr>
          <w:t>Закона</w:t>
        </w:r>
      </w:hyperlink>
      <w:r>
        <w:t xml:space="preserve"> от 7 марта 2014 г. №177-V «О внесении изменений и дополнений в некоторые законодательные акты Республики Казахстан по вопросам реабилитации и банкротства, налогообложения» в редакцию </w:t>
      </w:r>
      <w:r>
        <w:rPr>
          <w:b/>
          <w:bCs/>
        </w:rPr>
        <w:t>п/п.2 п.5 ст.91 ГК</w:t>
      </w:r>
      <w:r>
        <w:t xml:space="preserve"> было </w:t>
      </w:r>
      <w:r>
        <w:t>внесено уточнение ссылки на законодательство о реабилитации и банкротстве.</w:t>
      </w:r>
    </w:p>
    <w:p w:rsidR="00000000" w:rsidRDefault="0005278B">
      <w:pPr>
        <w:pStyle w:val="pj"/>
      </w:pPr>
      <w:r>
        <w:rPr>
          <w:b/>
          <w:bCs/>
        </w:rPr>
        <w:t>Статья 92. Управление акционерным обществом</w:t>
      </w:r>
    </w:p>
    <w:p w:rsidR="00000000" w:rsidRDefault="0005278B">
      <w:pPr>
        <w:pStyle w:val="pj"/>
      </w:pPr>
      <w:r>
        <w:t>1. Высшим органом акционерного общества является общее собрание его акционеров.</w:t>
      </w:r>
    </w:p>
    <w:p w:rsidR="00000000" w:rsidRDefault="0005278B">
      <w:pPr>
        <w:pStyle w:val="pj"/>
      </w:pPr>
      <w:r>
        <w:t xml:space="preserve">2. Исключительная компетенция общего собрания акционеров </w:t>
      </w:r>
      <w:r>
        <w:t>определяется законодательными актами.</w:t>
      </w:r>
    </w:p>
    <w:p w:rsidR="00000000" w:rsidRDefault="0005278B">
      <w:pPr>
        <w:pStyle w:val="pj"/>
      </w:pPr>
      <w:r>
        <w:t>3. Решение вопросов, отнесенных к исключительной компетенции общего собрания акционеров, не может быть передано иным органам акционерного общества.</w:t>
      </w:r>
    </w:p>
    <w:p w:rsidR="00000000" w:rsidRDefault="0005278B">
      <w:pPr>
        <w:pStyle w:val="pj"/>
      </w:pPr>
      <w:r>
        <w:t>4. В акционерном обществе создается совет директоров, который осуществ</w:t>
      </w:r>
      <w:r>
        <w:t>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w:t>
      </w:r>
      <w:r>
        <w:t xml:space="preserve">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 </w:t>
      </w:r>
    </w:p>
    <w:p w:rsidR="00000000" w:rsidRDefault="0005278B">
      <w:pPr>
        <w:pStyle w:val="pj"/>
      </w:pPr>
      <w:r>
        <w:t>5. Исполнительный орган акционерного общества может быть колле</w:t>
      </w:r>
      <w:r>
        <w:t xml:space="preserve">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p w:rsidR="00000000" w:rsidRDefault="0005278B">
      <w:pPr>
        <w:pStyle w:val="pj"/>
      </w:pPr>
      <w:r>
        <w:t>К компетенции исполнительного органа акц</w:t>
      </w:r>
      <w:r>
        <w:t>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w:t>
      </w:r>
    </w:p>
    <w:p w:rsidR="00000000" w:rsidRDefault="0005278B">
      <w:pPr>
        <w:pStyle w:val="pj"/>
      </w:pPr>
      <w:r>
        <w:t>6. В акционерном обществе могут быть созданы иные органы в соответствии с</w:t>
      </w:r>
      <w:r>
        <w:t xml:space="preserve"> законодательными актами.</w:t>
      </w:r>
    </w:p>
    <w:p w:rsidR="00000000" w:rsidRDefault="0005278B">
      <w:pPr>
        <w:pStyle w:val="pj"/>
      </w:pPr>
      <w:r>
        <w:t>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w:t>
      </w:r>
      <w:r>
        <w:t xml:space="preserve">лению им переходят соответственно к временному либо банкротному или реабилитационному управляющему. </w:t>
      </w:r>
    </w:p>
    <w:p w:rsidR="00000000" w:rsidRDefault="0005278B">
      <w:pPr>
        <w:pStyle w:val="pj"/>
      </w:pPr>
      <w:r>
        <w:t xml:space="preserve">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w:t>
      </w:r>
      <w:r>
        <w:t>Кодексом, законодательством и учредительными документами.</w:t>
      </w:r>
    </w:p>
    <w:p w:rsidR="00000000" w:rsidRDefault="0005278B">
      <w:pPr>
        <w:pStyle w:val="pj"/>
      </w:pPr>
      <w:r>
        <w:rPr>
          <w:rStyle w:val="s0"/>
          <w:b/>
          <w:bCs/>
        </w:rPr>
        <w:t>1</w:t>
      </w:r>
      <w:r>
        <w:rPr>
          <w:rStyle w:val="s0"/>
        </w:rPr>
        <w:t xml:space="preserve">. </w:t>
      </w:r>
      <w:r>
        <w:rPr>
          <w:rStyle w:val="s0"/>
          <w:b/>
          <w:bCs/>
        </w:rPr>
        <w:t>Комментарий</w:t>
      </w:r>
      <w:r>
        <w:rPr>
          <w:rStyle w:val="s0"/>
        </w:rPr>
        <w:t xml:space="preserve"> </w:t>
      </w:r>
      <w:r>
        <w:rPr>
          <w:rStyle w:val="s0"/>
          <w:b/>
          <w:bCs/>
        </w:rPr>
        <w:t>пункта 1 статьи 92 ГК.</w:t>
      </w:r>
      <w:r>
        <w:rPr>
          <w:rStyle w:val="s0"/>
        </w:rPr>
        <w:t xml:space="preserve"> Высшим органом АО </w:t>
      </w:r>
      <w:r>
        <w:rPr>
          <w:rStyle w:val="s0"/>
          <w:u w:val="single"/>
        </w:rPr>
        <w:t>общее собрание акционеров</w:t>
      </w:r>
      <w:r>
        <w:rPr>
          <w:rStyle w:val="s0"/>
        </w:rPr>
        <w:t xml:space="preserve"> </w:t>
      </w:r>
      <w:r>
        <w:rPr>
          <w:rStyle w:val="s0"/>
        </w:rPr>
        <w:t>называется постольку, поскольку в соответствии с общими положениями комментируемой статьи и нормами Закона об АО общее собрание наделяется исключительной компетенцией по принятию целого ряда решений, влияющих на правовой статус АО, принятие им обязательств</w:t>
      </w:r>
      <w:r>
        <w:rPr>
          <w:rStyle w:val="s0"/>
        </w:rPr>
        <w:t xml:space="preserve"> и исполнение принятых обязательств, управление его деятельностью. </w:t>
      </w:r>
    </w:p>
    <w:p w:rsidR="00000000" w:rsidRDefault="0005278B">
      <w:pPr>
        <w:pStyle w:val="pj"/>
      </w:pPr>
      <w:r>
        <w:rPr>
          <w:rStyle w:val="s0"/>
        </w:rPr>
        <w:t>Общие собрания должны проводиться не реже одного раза в год. Обязательное для проведения общее собрание акционеров называется годовым, и оно должно быть проведено в течение пяти месяцев по</w:t>
      </w:r>
      <w:r>
        <w:rPr>
          <w:rStyle w:val="s0"/>
        </w:rPr>
        <w:t xml:space="preserve"> окончании финансового года. </w:t>
      </w:r>
      <w:hyperlink r:id="rId581" w:anchor="sub_id=350000" w:history="1">
        <w:r>
          <w:rPr>
            <w:rStyle w:val="a5"/>
            <w:color w:val="0000FF"/>
            <w:u w:val="single"/>
          </w:rPr>
          <w:t>Ст.35</w:t>
        </w:r>
      </w:hyperlink>
      <w:r>
        <w:rPr>
          <w:rStyle w:val="s0"/>
        </w:rPr>
        <w:t xml:space="preserve"> Закона об АО</w:t>
      </w:r>
      <w:r>
        <w:rPr>
          <w:rStyle w:val="s0"/>
          <w:i/>
          <w:iCs/>
        </w:rPr>
        <w:t xml:space="preserve"> </w:t>
      </w:r>
      <w:r>
        <w:rPr>
          <w:rStyle w:val="s0"/>
        </w:rPr>
        <w:t xml:space="preserve">указывает вопросы, которые обязательно должны быть рассмотрены </w:t>
      </w:r>
      <w:r>
        <w:rPr>
          <w:rStyle w:val="s0"/>
          <w:u w:val="single"/>
        </w:rPr>
        <w:t>годовым общим собранием</w:t>
      </w:r>
      <w:r>
        <w:rPr>
          <w:rStyle w:val="s0"/>
        </w:rPr>
        <w:t xml:space="preserve"> акционеров, и по которым должны быть п</w:t>
      </w:r>
      <w:r>
        <w:rPr>
          <w:rStyle w:val="s0"/>
        </w:rPr>
        <w:t xml:space="preserve">риняты решения. Этими вопросами являются утверждение годовой финансовой отчетности АО и определение порядка распределения чистого дохода общества за истекший финансовый год, а также определение размера дивиденда в расчете на одну простую акцию АО. В то же </w:t>
      </w:r>
      <w:r>
        <w:rPr>
          <w:rStyle w:val="s0"/>
        </w:rPr>
        <w:t xml:space="preserve">время, в рамках годового общего собрания могут приниматься и другие решения по вопросам компетенции общего собрания акционеров, если эти вопросы были предусмотрены повесткой дня общего собрания. </w:t>
      </w:r>
    </w:p>
    <w:p w:rsidR="00000000" w:rsidRDefault="0005278B">
      <w:pPr>
        <w:pStyle w:val="pj"/>
      </w:pPr>
      <w:r>
        <w:rPr>
          <w:rStyle w:val="s0"/>
        </w:rPr>
        <w:t>Наряду с годовым общим собранием акционеров могут проводитьс</w:t>
      </w:r>
      <w:r>
        <w:rPr>
          <w:rStyle w:val="s0"/>
        </w:rPr>
        <w:t xml:space="preserve">я </w:t>
      </w:r>
      <w:r>
        <w:rPr>
          <w:rStyle w:val="s0"/>
          <w:u w:val="single"/>
        </w:rPr>
        <w:t>внеочередные общие собрания</w:t>
      </w:r>
      <w:r>
        <w:rPr>
          <w:rStyle w:val="s0"/>
        </w:rPr>
        <w:t>, если они созваны надлежащим образом. В повестку внеочередного общего собрания акционеров могут быть включены любые вопросы, отнесенные к его компетенции законодательством и уставом соответствующего АО. Количество проводимых в</w:t>
      </w:r>
      <w:r>
        <w:rPr>
          <w:rStyle w:val="s0"/>
        </w:rPr>
        <w:t>неочередных общих собраний акционеров не ограничивается.</w:t>
      </w:r>
    </w:p>
    <w:p w:rsidR="00000000" w:rsidRDefault="0005278B">
      <w:pPr>
        <w:pStyle w:val="pj"/>
      </w:pPr>
      <w:r>
        <w:rPr>
          <w:rStyle w:val="s0"/>
        </w:rPr>
        <w:t>В тех случаях, когда все голосующие акции АО принадлежат одному лицу, общие собрания, как правило, не проводятся, а решения по вопросам его компетенции принимаются таким акционером единолично и подле</w:t>
      </w:r>
      <w:r>
        <w:rPr>
          <w:rStyle w:val="s0"/>
        </w:rPr>
        <w:t xml:space="preserve">жат оформлению в письменном виде. При этом такой единоличный акционер своими решениями не может ущемлять или ограничивать права владельцев привилегированных акций. Однако, по вопросам, перечисленным в </w:t>
      </w:r>
      <w:hyperlink r:id="rId582" w:anchor="sub_id=130400" w:history="1">
        <w:r>
          <w:rPr>
            <w:rStyle w:val="a5"/>
            <w:color w:val="0000FF"/>
            <w:u w:val="single"/>
          </w:rPr>
          <w:t>п.4 ст.13</w:t>
        </w:r>
      </w:hyperlink>
      <w:r>
        <w:rPr>
          <w:rStyle w:val="s0"/>
        </w:rPr>
        <w:t xml:space="preserve"> Закона об АО, упомянутый единственный акционер может принимать решения только совместно с владельцами привилегированных акций в порядке предусмотренном Законом об АО: в этом случае созыв и проведение общего собрания ак</w:t>
      </w:r>
      <w:r>
        <w:rPr>
          <w:rStyle w:val="s0"/>
        </w:rPr>
        <w:t>ционеров является обязательным.</w:t>
      </w:r>
    </w:p>
    <w:p w:rsidR="00000000" w:rsidRDefault="0005278B">
      <w:pPr>
        <w:pStyle w:val="pj"/>
      </w:pPr>
      <w:hyperlink r:id="rId583" w:anchor="sub_id=360000" w:history="1">
        <w:r>
          <w:rPr>
            <w:rStyle w:val="a5"/>
            <w:color w:val="0000FF"/>
            <w:u w:val="single"/>
          </w:rPr>
          <w:t>В</w:t>
        </w:r>
        <w:r>
          <w:rPr>
            <w:rStyle w:val="a5"/>
            <w:i/>
            <w:iCs/>
            <w:color w:val="0000FF"/>
            <w:u w:val="single"/>
          </w:rPr>
          <w:t xml:space="preserve"> </w:t>
        </w:r>
        <w:r>
          <w:rPr>
            <w:rStyle w:val="a5"/>
            <w:color w:val="0000FF"/>
            <w:u w:val="single"/>
          </w:rPr>
          <w:t>ст.ст.36-52</w:t>
        </w:r>
      </w:hyperlink>
      <w:r>
        <w:rPr>
          <w:rStyle w:val="s0"/>
        </w:rPr>
        <w:t xml:space="preserve"> Закона об АО детально регулируются порядок созыва и про</w:t>
      </w:r>
      <w:r>
        <w:rPr>
          <w:rStyle w:val="s0"/>
        </w:rPr>
        <w:t>ведения общего собрания акционеров, включая особенности созыва по инициативе крупного акционера, требования к определению даты, времени и места проведения общего собрания, уведомлению о проведении общего собрания, формированию повестки дня и обеспечению до</w:t>
      </w:r>
      <w:r>
        <w:rPr>
          <w:rStyle w:val="s0"/>
        </w:rPr>
        <w:t>ступа акционеров к материалам общего собрания, представительству акционеров на общем собрании, кворуму и принятию решений общего собрания (в т.ч. при заочном голосовании), оформлению протокола об итогах голосования и протокола собственно общего собрания ак</w:t>
      </w:r>
      <w:r>
        <w:rPr>
          <w:rStyle w:val="s0"/>
        </w:rPr>
        <w:t>ционеров регламентируются, и другие соответствующие вопросы.</w:t>
      </w:r>
    </w:p>
    <w:p w:rsidR="00000000" w:rsidRDefault="0005278B">
      <w:pPr>
        <w:pStyle w:val="pj"/>
      </w:pPr>
      <w:r>
        <w:rPr>
          <w:rStyle w:val="s0"/>
          <w:b/>
          <w:bCs/>
        </w:rPr>
        <w:t>2.</w:t>
      </w:r>
      <w:r>
        <w:rPr>
          <w:rStyle w:val="s0"/>
        </w:rPr>
        <w:t xml:space="preserve"> На основании </w:t>
      </w:r>
      <w:r>
        <w:rPr>
          <w:rStyle w:val="s0"/>
          <w:b/>
          <w:bCs/>
        </w:rPr>
        <w:t>пункта 2 статьи 92 ГК</w:t>
      </w:r>
      <w:r>
        <w:rPr>
          <w:rStyle w:val="s0"/>
        </w:rPr>
        <w:t xml:space="preserve"> </w:t>
      </w:r>
      <w:r>
        <w:rPr>
          <w:rStyle w:val="s0"/>
          <w:u w:val="single"/>
        </w:rPr>
        <w:t>исключительная компетенция</w:t>
      </w:r>
      <w:r>
        <w:rPr>
          <w:rStyle w:val="s0"/>
        </w:rPr>
        <w:t xml:space="preserve"> общего собрания акционеров определяется в </w:t>
      </w:r>
      <w:hyperlink r:id="rId584" w:anchor="sub_id=360000" w:history="1">
        <w:r>
          <w:rPr>
            <w:rStyle w:val="a5"/>
            <w:color w:val="0000FF"/>
            <w:u w:val="single"/>
          </w:rPr>
          <w:t>ст.36</w:t>
        </w:r>
      </w:hyperlink>
      <w:r>
        <w:rPr>
          <w:rStyle w:val="s0"/>
        </w:rPr>
        <w:t xml:space="preserve"> Закона об АО, в </w:t>
      </w:r>
      <w:hyperlink r:id="rId585" w:anchor="sub_id=360000" w:history="1">
        <w:r>
          <w:rPr>
            <w:rStyle w:val="a5"/>
            <w:color w:val="0000FF"/>
            <w:u w:val="single"/>
          </w:rPr>
          <w:t>п.1</w:t>
        </w:r>
      </w:hyperlink>
      <w:r>
        <w:rPr>
          <w:rStyle w:val="s0"/>
        </w:rPr>
        <w:t xml:space="preserve"> которой перечисляются вопросы, по которым решения могут быть приняты только таким общим собранием. </w:t>
      </w:r>
    </w:p>
    <w:p w:rsidR="00000000" w:rsidRDefault="0005278B">
      <w:pPr>
        <w:pStyle w:val="pj"/>
      </w:pPr>
      <w:r>
        <w:rPr>
          <w:rStyle w:val="s0"/>
        </w:rPr>
        <w:t>Этот перечень не является исчерпывающим, поскольку д</w:t>
      </w:r>
      <w:r>
        <w:rPr>
          <w:rStyle w:val="s0"/>
        </w:rPr>
        <w:t xml:space="preserve">опускает, что </w:t>
      </w:r>
      <w:hyperlink r:id="rId586" w:history="1">
        <w:r>
          <w:rPr>
            <w:rStyle w:val="a5"/>
            <w:color w:val="0000FF"/>
            <w:u w:val="single"/>
          </w:rPr>
          <w:t>Законом</w:t>
        </w:r>
      </w:hyperlink>
      <w:r>
        <w:rPr>
          <w:rStyle w:val="s0"/>
        </w:rPr>
        <w:t xml:space="preserve"> об АО и (или) уставом отдельного АО к исключительной компетенции общего собрания может быть отнесено принятие решений и по иным вопросам. </w:t>
      </w:r>
      <w:r>
        <w:rPr>
          <w:rStyle w:val="s0"/>
          <w:i/>
          <w:iCs/>
        </w:rPr>
        <w:t xml:space="preserve">Например, в соответствии с </w:t>
      </w:r>
      <w:hyperlink r:id="rId587" w:anchor="sub_id=360400" w:history="1">
        <w:r>
          <w:rPr>
            <w:rStyle w:val="a5"/>
            <w:i/>
            <w:iCs/>
            <w:color w:val="0000FF"/>
            <w:u w:val="single"/>
          </w:rPr>
          <w:t>п.4 ст.36</w:t>
        </w:r>
      </w:hyperlink>
      <w:r>
        <w:rPr>
          <w:rStyle w:val="s0"/>
          <w:i/>
          <w:iCs/>
        </w:rPr>
        <w:t xml:space="preserve"> Закона об АО общему собранию предоставлено право отменить любое решение органов общества по вопросам, относящимся к внутренней деятельности общества. </w:t>
      </w:r>
    </w:p>
    <w:p w:rsidR="00000000" w:rsidRDefault="0005278B">
      <w:pPr>
        <w:pStyle w:val="pj"/>
      </w:pPr>
      <w:r>
        <w:rPr>
          <w:rStyle w:val="s0"/>
          <w:i/>
          <w:iCs/>
        </w:rPr>
        <w:t>В свою очередь, п</w:t>
      </w:r>
      <w:r>
        <w:rPr>
          <w:rStyle w:val="s0"/>
          <w:i/>
          <w:iCs/>
        </w:rPr>
        <w:t xml:space="preserve">римером дополнения исключительной компетенции общего собрания на уровне устава АО является устав АО «Национальный управляющий холдинг «КазАгро», утвержденный решением единственного акционера - приказом Министра сельского хозяйства РК от 23 августа 2013г., </w:t>
      </w:r>
      <w:r>
        <w:rPr>
          <w:rStyle w:val="s0"/>
          <w:i/>
          <w:iCs/>
        </w:rPr>
        <w:t xml:space="preserve">в соответствии с которым к исключительной компетенции общего собрания этого АО отнесено избрание и досрочное прекращение полномочий председателя Правления АО. </w:t>
      </w:r>
    </w:p>
    <w:p w:rsidR="00000000" w:rsidRDefault="0005278B">
      <w:pPr>
        <w:pStyle w:val="pj"/>
      </w:pPr>
      <w:r>
        <w:rPr>
          <w:rStyle w:val="s0"/>
        </w:rPr>
        <w:t xml:space="preserve">Содержащийся в </w:t>
      </w:r>
      <w:hyperlink r:id="rId588" w:history="1">
        <w:r>
          <w:rPr>
            <w:rStyle w:val="a5"/>
            <w:color w:val="0000FF"/>
            <w:u w:val="single"/>
          </w:rPr>
          <w:t>Законе</w:t>
        </w:r>
      </w:hyperlink>
      <w:r>
        <w:rPr>
          <w:rStyle w:val="s0"/>
        </w:rPr>
        <w:t xml:space="preserve"> об АО пере</w:t>
      </w:r>
      <w:r>
        <w:rPr>
          <w:rStyle w:val="s0"/>
        </w:rPr>
        <w:t>чень вопросов, решение по которым отнесено к исключительной компетенции общего собрания акционеров, может быть только дополнен, но не может быть сокращен или иным образом изменен в уставе отдельного АО.</w:t>
      </w:r>
    </w:p>
    <w:p w:rsidR="00000000" w:rsidRDefault="0005278B">
      <w:pPr>
        <w:pStyle w:val="pj"/>
      </w:pPr>
      <w:r>
        <w:rPr>
          <w:rStyle w:val="s0"/>
        </w:rPr>
        <w:t xml:space="preserve">Все решения общего собрания акционеров принимаются в </w:t>
      </w:r>
      <w:r>
        <w:rPr>
          <w:rStyle w:val="s0"/>
        </w:rPr>
        <w:t>порядке, предусмотренном Законом об АО.</w:t>
      </w:r>
    </w:p>
    <w:p w:rsidR="00000000" w:rsidRDefault="0005278B">
      <w:pPr>
        <w:pStyle w:val="pj"/>
      </w:pPr>
      <w:r>
        <w:t xml:space="preserve">3. </w:t>
      </w:r>
      <w:r>
        <w:rPr>
          <w:rStyle w:val="s0"/>
          <w:b/>
          <w:bCs/>
        </w:rPr>
        <w:t>Комментарий пункта 3 статьи 92 ГК</w:t>
      </w:r>
      <w:r>
        <w:rPr>
          <w:rStyle w:val="s0"/>
        </w:rPr>
        <w:t>. Исключительность компетенции общего собрания акционеров заключается в том, что решение по соответствующим вопросам может быть принято только общим собранием акционеров. Этот прин</w:t>
      </w:r>
      <w:r>
        <w:rPr>
          <w:rStyle w:val="s0"/>
        </w:rPr>
        <w:t>цип отражен в п.3 комментируемой статьи, согласно которой</w:t>
      </w:r>
      <w:r>
        <w:t xml:space="preserve"> решение вопросов, отнесенных к исключительной компетенции общего собрания акционеров, не может быть передано иным органам акционерного общества. При этом такая передача компетенции запрещена для осу</w:t>
      </w:r>
      <w:r>
        <w:t>ществления в любых формах. В частности, невозможно передать право принятия решений по соответствующим вопросам другим органам АО ни включением предусматривающих такую передачу положений в устав АО, ни принятием решения о передаче компетенции самим общим со</w:t>
      </w:r>
      <w:r>
        <w:t xml:space="preserve">бранием акционеров, ни установлением обязанности или права на такую передачу в иных нормативных правовых актах, кроме Закона об АО и (в отношении компетенции единственного акционера национальных управляющих холдингов и национальных холдингов) </w:t>
      </w:r>
      <w:hyperlink r:id="rId589" w:history="1">
        <w:r>
          <w:rPr>
            <w:rStyle w:val="a5"/>
            <w:color w:val="0000FF"/>
            <w:u w:val="single"/>
          </w:rPr>
          <w:t>Закона</w:t>
        </w:r>
      </w:hyperlink>
      <w:r>
        <w:t xml:space="preserve"> о госимуществе.</w:t>
      </w:r>
    </w:p>
    <w:p w:rsidR="00000000" w:rsidRDefault="0005278B">
      <w:pPr>
        <w:pStyle w:val="pj"/>
      </w:pPr>
      <w:r>
        <w:t>В свою очередь, исключительность компетенции общего собрания акционеров также означает недопустимость принятия другими органами решений по вопросам, отнесенным к исключительной комп</w:t>
      </w:r>
      <w:r>
        <w:t>етенции общего собрания акционеров, независимо от того, осуществляется это по инициативе самого такого органа или по указанию вышестоящего органа.</w:t>
      </w:r>
    </w:p>
    <w:p w:rsidR="00000000" w:rsidRDefault="0005278B">
      <w:pPr>
        <w:pStyle w:val="pj"/>
      </w:pPr>
      <w:r>
        <w:rPr>
          <w:rStyle w:val="s0"/>
        </w:rPr>
        <w:t>Норма п.3 комментируемой статьи сформулирована категорично и не допускает каких-либо отступлений от нее. В ос</w:t>
      </w:r>
      <w:r>
        <w:rPr>
          <w:rStyle w:val="s0"/>
        </w:rPr>
        <w:t xml:space="preserve">новной своей части она воспроизведена в </w:t>
      </w:r>
      <w:hyperlink r:id="rId590" w:anchor="sub_id=360300" w:history="1">
        <w:r>
          <w:rPr>
            <w:rStyle w:val="a5"/>
            <w:color w:val="0000FF"/>
            <w:u w:val="single"/>
          </w:rPr>
          <w:t>п.3 ст.36</w:t>
        </w:r>
      </w:hyperlink>
      <w:r>
        <w:rPr>
          <w:rStyle w:val="s0"/>
        </w:rPr>
        <w:t xml:space="preserve"> Закона об АО, в соответствии с которым также не допускается передача вопросов, принятие по которым отнесено к исключительно</w:t>
      </w:r>
      <w:r>
        <w:rPr>
          <w:rStyle w:val="s0"/>
        </w:rPr>
        <w:t xml:space="preserve">й компетенции общего собрания акционеров, в компетенцию других органов, должностных лиц и работников общества. </w:t>
      </w:r>
    </w:p>
    <w:p w:rsidR="00000000" w:rsidRDefault="0005278B">
      <w:pPr>
        <w:pStyle w:val="pj"/>
      </w:pPr>
      <w:r>
        <w:rPr>
          <w:rStyle w:val="s0"/>
          <w:i/>
          <w:iCs/>
        </w:rPr>
        <w:t xml:space="preserve">Вместе с тем, содержание </w:t>
      </w:r>
      <w:hyperlink r:id="rId591" w:anchor="sub_id=360300" w:history="1">
        <w:r>
          <w:rPr>
            <w:rStyle w:val="a5"/>
            <w:i/>
            <w:iCs/>
            <w:color w:val="0000FF"/>
            <w:u w:val="single"/>
          </w:rPr>
          <w:t>п.3 ст.36</w:t>
        </w:r>
      </w:hyperlink>
      <w:r>
        <w:rPr>
          <w:rStyle w:val="s0"/>
          <w:i/>
          <w:iCs/>
        </w:rPr>
        <w:t xml:space="preserve"> Закона об АО противоречит </w:t>
      </w:r>
      <w:hyperlink r:id="rId592" w:anchor="sub_id=920300" w:history="1">
        <w:r>
          <w:rPr>
            <w:rStyle w:val="a5"/>
            <w:i/>
            <w:iCs/>
            <w:color w:val="0000FF"/>
            <w:u w:val="single"/>
          </w:rPr>
          <w:t>п.3 ст.92</w:t>
        </w:r>
      </w:hyperlink>
      <w:r>
        <w:rPr>
          <w:rStyle w:val="s0"/>
          <w:i/>
          <w:iCs/>
        </w:rPr>
        <w:t xml:space="preserve"> ГК, поскольку допускает, чтобы иное могло быть предусмотрено при регулировании этого вопроса в самом Законе об АО или иных законодательных актах. Если еще допустим</w:t>
      </w:r>
      <w:r>
        <w:rPr>
          <w:rStyle w:val="s0"/>
          <w:i/>
          <w:iCs/>
        </w:rPr>
        <w:t xml:space="preserve">ым является, чтобы такое иное регулирование могло быть осуществлено на уровне кодекса, то регламентация каких-то исключений из установленного в </w:t>
      </w:r>
      <w:hyperlink r:id="rId593" w:anchor="sub_id=920300" w:history="1">
        <w:r>
          <w:rPr>
            <w:rStyle w:val="a5"/>
            <w:i/>
            <w:iCs/>
            <w:color w:val="0000FF"/>
            <w:u w:val="single"/>
          </w:rPr>
          <w:t>п.3 ст.92</w:t>
        </w:r>
      </w:hyperlink>
      <w:r>
        <w:rPr>
          <w:rStyle w:val="s0"/>
          <w:i/>
          <w:iCs/>
        </w:rPr>
        <w:t xml:space="preserve"> ГК правила, не може</w:t>
      </w:r>
      <w:r>
        <w:rPr>
          <w:rStyle w:val="s0"/>
          <w:i/>
          <w:iCs/>
        </w:rPr>
        <w:t xml:space="preserve">т иметь правового значения в силу </w:t>
      </w:r>
      <w:hyperlink r:id="rId594" w:anchor="sub_id=30200" w:history="1">
        <w:r>
          <w:rPr>
            <w:rStyle w:val="a5"/>
            <w:i/>
            <w:iCs/>
            <w:color w:val="0000FF"/>
            <w:u w:val="single"/>
          </w:rPr>
          <w:t>п.2 ст.3</w:t>
        </w:r>
      </w:hyperlink>
      <w:r>
        <w:rPr>
          <w:rStyle w:val="s0"/>
          <w:i/>
          <w:iCs/>
        </w:rPr>
        <w:t xml:space="preserve"> </w:t>
      </w:r>
      <w:r>
        <w:rPr>
          <w:rStyle w:val="s0"/>
          <w:i/>
          <w:iCs/>
        </w:rPr>
        <w:t>ГК. Эту позицию совершенно определенно занял Верховный Суд РК, когда своим постановлением надзорная судебная коллегия по гражданским и административным делам Верховного Суда РК от 11 сентября 2013г. № 3гп-625-13 отменила постановление ГУ «Антимонопольная и</w:t>
      </w:r>
      <w:r>
        <w:rPr>
          <w:rStyle w:val="s0"/>
          <w:i/>
          <w:iCs/>
        </w:rPr>
        <w:t>нспекция» и определение специализированного административного суда г. Актобе в связи с применением ими закона, противоречащего ГК.</w:t>
      </w:r>
    </w:p>
    <w:p w:rsidR="00000000" w:rsidRDefault="0005278B">
      <w:pPr>
        <w:pStyle w:val="pj"/>
      </w:pPr>
      <w:r>
        <w:rPr>
          <w:rStyle w:val="s0"/>
          <w:i/>
          <w:iCs/>
        </w:rPr>
        <w:t>В целом, любое отклонение от императивности п.3 комментируемой статьи может обусловить недопустимое ограничение предусмотренн</w:t>
      </w:r>
      <w:r>
        <w:rPr>
          <w:rStyle w:val="s0"/>
          <w:i/>
          <w:iCs/>
        </w:rPr>
        <w:t xml:space="preserve">ых Законом об АО прав акционеров, поскольку участие акционеров в работе общего собрания при рассмотрении вопросов повестки дня и принятии решений по ним является основной формой реализации акционерами их прав, предусмотренных в </w:t>
      </w:r>
      <w:hyperlink r:id="rId595" w:anchor="sub_id=140000" w:history="1">
        <w:r>
          <w:rPr>
            <w:rStyle w:val="a5"/>
            <w:i/>
            <w:iCs/>
            <w:color w:val="0000FF"/>
            <w:u w:val="single"/>
          </w:rPr>
          <w:t>ст. 14</w:t>
        </w:r>
      </w:hyperlink>
      <w:r>
        <w:rPr>
          <w:rStyle w:val="s0"/>
          <w:i/>
          <w:iCs/>
        </w:rPr>
        <w:t xml:space="preserve"> Закона об АО.</w:t>
      </w:r>
    </w:p>
    <w:p w:rsidR="00000000" w:rsidRDefault="0005278B">
      <w:pPr>
        <w:pStyle w:val="pj"/>
      </w:pPr>
      <w:r>
        <w:rPr>
          <w:rStyle w:val="s0"/>
          <w:i/>
          <w:iCs/>
        </w:rPr>
        <w:t>Установление исключительной компетенции общего собрания акционеров обусловливается самостоятельным статусом акционеров по отношению к обществу и необходимостью соблюдения прав акци</w:t>
      </w:r>
      <w:r>
        <w:rPr>
          <w:rStyle w:val="s0"/>
          <w:i/>
          <w:iCs/>
        </w:rPr>
        <w:t xml:space="preserve">онеров, предусмотренных в ст.14 Закона об АО. В частности, самостоятельность правового положения акционеров по отношению к АО основывается на </w:t>
      </w:r>
      <w:hyperlink r:id="rId596" w:anchor="sub_id=360200" w:history="1">
        <w:r>
          <w:rPr>
            <w:rStyle w:val="a5"/>
            <w:i/>
            <w:iCs/>
            <w:color w:val="0000FF"/>
            <w:u w:val="single"/>
          </w:rPr>
          <w:t>п.2 ст.36</w:t>
        </w:r>
      </w:hyperlink>
      <w:r>
        <w:rPr>
          <w:rStyle w:val="s0"/>
          <w:i/>
          <w:iCs/>
        </w:rPr>
        <w:t xml:space="preserve"> ГК, в соответствии с </w:t>
      </w:r>
      <w:r>
        <w:rPr>
          <w:rStyle w:val="s0"/>
          <w:i/>
          <w:iCs/>
        </w:rPr>
        <w:t>которым акционеры сохраняют на имущество АО обязательственные права. Это означает, что компетенция общего собрания акционеров обусловливается наличием определенных требований акционеров к самому АО, которые могут быть выполнены акционерным обществом, дейст</w:t>
      </w:r>
      <w:r>
        <w:rPr>
          <w:rStyle w:val="s0"/>
          <w:i/>
          <w:iCs/>
        </w:rPr>
        <w:t xml:space="preserve">вующим в отношениях со своими же акционерами через свои органы. </w:t>
      </w:r>
    </w:p>
    <w:p w:rsidR="00000000" w:rsidRDefault="0005278B">
      <w:pPr>
        <w:pStyle w:val="pj"/>
      </w:pPr>
      <w:r>
        <w:rPr>
          <w:rStyle w:val="s0"/>
          <w:i/>
          <w:iCs/>
        </w:rPr>
        <w:t>Установленная законодательством компетенция общего собрания не предоставляет акционерам (в т.ч. действующим в рамках работы общего собрания) непосредственных полномочий по управлению общество</w:t>
      </w:r>
      <w:r>
        <w:rPr>
          <w:rStyle w:val="s0"/>
          <w:i/>
          <w:iCs/>
        </w:rPr>
        <w:t xml:space="preserve">м и ведению его дел, и прежде всего, общее собрание акционеров не может принимать решения о заключении обществом сделок, на основании которых у АО появляются, изменяются или прекращаются гражданские права, возникают и исполняются обязанности. Оно также не </w:t>
      </w:r>
      <w:r>
        <w:rPr>
          <w:rStyle w:val="s0"/>
          <w:i/>
          <w:iCs/>
        </w:rPr>
        <w:t xml:space="preserve">представляет АО в отношениях общества с третьими лицами. На основании </w:t>
      </w:r>
      <w:hyperlink r:id="rId597" w:anchor="sub_id=370000" w:history="1">
        <w:r>
          <w:rPr>
            <w:rStyle w:val="a5"/>
            <w:i/>
            <w:iCs/>
            <w:color w:val="0000FF"/>
            <w:u w:val="single"/>
          </w:rPr>
          <w:t>ст. 37</w:t>
        </w:r>
      </w:hyperlink>
      <w:r>
        <w:rPr>
          <w:rStyle w:val="s0"/>
          <w:i/>
          <w:iCs/>
        </w:rPr>
        <w:t xml:space="preserve"> ГК такие полномочия по ведению дел любого юридического лица (включая АО) и представлению его инт</w:t>
      </w:r>
      <w:r>
        <w:rPr>
          <w:rStyle w:val="s0"/>
          <w:i/>
          <w:iCs/>
        </w:rPr>
        <w:t xml:space="preserve">ересов предоставлены только таким органам юридического лица, которые должны быть сформированы в порядке, определяемом законодательством. В том числе, именно органы АО представляют его в отношениях с акционерами этого общества в рамках их взаимодействия по </w:t>
      </w:r>
      <w:r>
        <w:rPr>
          <w:rStyle w:val="s0"/>
          <w:i/>
          <w:iCs/>
        </w:rPr>
        <w:t>осуществлению предусмотренных законами прав акционеров.</w:t>
      </w:r>
    </w:p>
    <w:p w:rsidR="00000000" w:rsidRDefault="0005278B">
      <w:pPr>
        <w:pStyle w:val="pj"/>
      </w:pPr>
      <w:r>
        <w:rPr>
          <w:rStyle w:val="s0"/>
          <w:i/>
          <w:iCs/>
        </w:rPr>
        <w:t>Поэтому с позиций ГК называть общее собрание органом АО его высшим органом, даже с учетом его исключительной компетенции, можно с большой долей условности. Необходимо понимать, что отсутствуют основан</w:t>
      </w:r>
      <w:r>
        <w:rPr>
          <w:rStyle w:val="s0"/>
          <w:i/>
          <w:iCs/>
        </w:rPr>
        <w:t>ия для возложения на общее собрание акционеров и на любого отдельного акционера какой-либо ответственности за ведение дел АО, за исключением обязанности сформировать надлежащие органы общества (</w:t>
      </w:r>
      <w:hyperlink r:id="rId598" w:anchor="sub_id=60209" w:history="1">
        <w:r>
          <w:rPr>
            <w:rStyle w:val="a5"/>
            <w:i/>
            <w:iCs/>
            <w:color w:val="0000FF"/>
            <w:u w:val="single"/>
          </w:rPr>
          <w:t>п/п.9 п.2 ст.6</w:t>
        </w:r>
      </w:hyperlink>
      <w:r>
        <w:rPr>
          <w:rStyle w:val="s0"/>
          <w:i/>
          <w:iCs/>
        </w:rPr>
        <w:t xml:space="preserve"> и </w:t>
      </w:r>
      <w:hyperlink r:id="rId599" w:anchor="sub_id=350000" w:history="1">
        <w:r>
          <w:rPr>
            <w:rStyle w:val="a5"/>
            <w:i/>
            <w:iCs/>
            <w:color w:val="0000FF"/>
            <w:u w:val="single"/>
          </w:rPr>
          <w:t>п.1 ст.35</w:t>
        </w:r>
      </w:hyperlink>
      <w:r>
        <w:rPr>
          <w:rStyle w:val="s0"/>
          <w:i/>
          <w:iCs/>
        </w:rPr>
        <w:t xml:space="preserve"> Закона об АО), которые ответственны за управление АО в силу законодательных установлений (</w:t>
      </w:r>
      <w:hyperlink r:id="rId600" w:anchor="sub_id=530000" w:history="1">
        <w:r>
          <w:rPr>
            <w:rStyle w:val="a5"/>
            <w:i/>
            <w:iCs/>
            <w:color w:val="0000FF"/>
            <w:u w:val="single"/>
          </w:rPr>
          <w:t>ст.ст.53</w:t>
        </w:r>
      </w:hyperlink>
      <w:r>
        <w:rPr>
          <w:rStyle w:val="s0"/>
          <w:i/>
          <w:iCs/>
        </w:rPr>
        <w:t xml:space="preserve"> и </w:t>
      </w:r>
      <w:hyperlink r:id="rId601" w:anchor="sub_id=590000" w:history="1">
        <w:r>
          <w:rPr>
            <w:rStyle w:val="a5"/>
            <w:i/>
            <w:iCs/>
            <w:color w:val="0000FF"/>
            <w:u w:val="single"/>
          </w:rPr>
          <w:t>59</w:t>
        </w:r>
      </w:hyperlink>
      <w:r>
        <w:rPr>
          <w:rStyle w:val="s0"/>
          <w:i/>
          <w:iCs/>
        </w:rPr>
        <w:t xml:space="preserve"> Закона об АО).</w:t>
      </w:r>
    </w:p>
    <w:p w:rsidR="00000000" w:rsidRDefault="0005278B">
      <w:pPr>
        <w:pStyle w:val="pj"/>
      </w:pPr>
      <w:r>
        <w:rPr>
          <w:rStyle w:val="s0"/>
          <w:i/>
          <w:iCs/>
        </w:rPr>
        <w:t xml:space="preserve">Эта точка зрения основана на том, что в соответствии с </w:t>
      </w:r>
      <w:hyperlink r:id="rId602" w:anchor="sub_id=370200" w:history="1">
        <w:r>
          <w:rPr>
            <w:rStyle w:val="a5"/>
            <w:i/>
            <w:iCs/>
            <w:color w:val="0000FF"/>
            <w:u w:val="single"/>
          </w:rPr>
          <w:t>п.2 ст.37</w:t>
        </w:r>
      </w:hyperlink>
      <w:r>
        <w:rPr>
          <w:rStyle w:val="s0"/>
          <w:i/>
          <w:iCs/>
        </w:rPr>
        <w:t xml:space="preserve"> ГК формирование органов юридического лица осуществляется в форме назначения или избрания, т.е. предполагает наличие вышестоящего субъекта, уполномоченного на формирование органов соответствующего юридическ</w:t>
      </w:r>
      <w:r>
        <w:rPr>
          <w:rStyle w:val="s0"/>
          <w:i/>
          <w:iCs/>
        </w:rPr>
        <w:t>ого лица. Любой орган юридического лица состоит из его должностных лиц, статус которых регламентируется законом. Так, в любом АО изначальные полномочия по формированию органа управления АО путем избрания членов совета директоров АО и определение условий их</w:t>
      </w:r>
      <w:r>
        <w:rPr>
          <w:rStyle w:val="s0"/>
          <w:i/>
          <w:iCs/>
        </w:rPr>
        <w:t xml:space="preserve"> вознаграждения возложено именно на общее собрание акционеров (</w:t>
      </w:r>
      <w:hyperlink r:id="rId603" w:anchor="sub_id=360000" w:history="1">
        <w:r>
          <w:rPr>
            <w:rStyle w:val="a5"/>
            <w:i/>
            <w:iCs/>
            <w:color w:val="0000FF"/>
            <w:u w:val="single"/>
          </w:rPr>
          <w:t>ст.36</w:t>
        </w:r>
      </w:hyperlink>
      <w:r>
        <w:rPr>
          <w:rStyle w:val="s0"/>
          <w:i/>
          <w:iCs/>
        </w:rPr>
        <w:t xml:space="preserve"> Закона об АО). Именно на совет директоров возлагается функция по управлению АО (</w:t>
      </w:r>
      <w:hyperlink r:id="rId604" w:anchor="sub_id=530000" w:history="1">
        <w:r>
          <w:rPr>
            <w:rStyle w:val="a5"/>
            <w:i/>
            <w:iCs/>
            <w:color w:val="0000FF"/>
            <w:u w:val="single"/>
          </w:rPr>
          <w:t>ст.53</w:t>
        </w:r>
      </w:hyperlink>
      <w:r>
        <w:rPr>
          <w:rStyle w:val="s0"/>
          <w:i/>
          <w:iCs/>
        </w:rPr>
        <w:t xml:space="preserve"> Закона об АО), и именно его члены как должностные лица АО, в первую очередь, ответственны за правомерность деятельности АО, его финансовую состоятельность и за справедливое отношение ко всем </w:t>
      </w:r>
      <w:r>
        <w:rPr>
          <w:rStyle w:val="s0"/>
          <w:i/>
          <w:iCs/>
        </w:rPr>
        <w:t>акционерам АО (</w:t>
      </w:r>
      <w:hyperlink r:id="rId605" w:anchor="sub_id=620000" w:history="1">
        <w:r>
          <w:rPr>
            <w:rStyle w:val="a5"/>
            <w:i/>
            <w:iCs/>
            <w:color w:val="0000FF"/>
            <w:u w:val="single"/>
          </w:rPr>
          <w:t>ст.ст.62</w:t>
        </w:r>
      </w:hyperlink>
      <w:r>
        <w:rPr>
          <w:rStyle w:val="s0"/>
          <w:i/>
          <w:iCs/>
        </w:rPr>
        <w:t xml:space="preserve"> и </w:t>
      </w:r>
      <w:hyperlink r:id="rId606" w:anchor="sub_id=630000" w:history="1">
        <w:r>
          <w:rPr>
            <w:rStyle w:val="a5"/>
            <w:i/>
            <w:iCs/>
            <w:color w:val="0000FF"/>
            <w:u w:val="single"/>
          </w:rPr>
          <w:t>63</w:t>
        </w:r>
      </w:hyperlink>
      <w:r>
        <w:rPr>
          <w:rStyle w:val="s0"/>
          <w:i/>
          <w:iCs/>
        </w:rPr>
        <w:t xml:space="preserve"> Закона об АО).</w:t>
      </w:r>
    </w:p>
    <w:p w:rsidR="00000000" w:rsidRDefault="0005278B">
      <w:pPr>
        <w:pStyle w:val="pj"/>
      </w:pPr>
      <w:r>
        <w:rPr>
          <w:rStyle w:val="s0"/>
          <w:i/>
          <w:iCs/>
        </w:rPr>
        <w:t>В свою очередь, само общее собрание не формиру</w:t>
      </w:r>
      <w:r>
        <w:rPr>
          <w:rStyle w:val="s0"/>
          <w:i/>
          <w:iCs/>
        </w:rPr>
        <w:t>ется вышеуказанными способами, предусмотренными в ГК для формирования органов юридического лица. Оно состоит из акционеров, которые в силу неограниченной оборотоспособности акции состав акционеров, по общему правилу, самостоятельно принимают решения о прио</w:t>
      </w:r>
      <w:r>
        <w:rPr>
          <w:rStyle w:val="s0"/>
          <w:i/>
          <w:iCs/>
        </w:rPr>
        <w:t xml:space="preserve">бретении акций или их отчуждении. В связи с этим состав общего собрания акционеров может быть весьма нестабильным, и при любых обстоятельствах он не может контролироваться самим обществом или третьими лицами. Более того, акционеры не являются должностными </w:t>
      </w:r>
      <w:r>
        <w:rPr>
          <w:rStyle w:val="s0"/>
          <w:i/>
          <w:iCs/>
        </w:rPr>
        <w:t xml:space="preserve">лицами АО, они не несут какой-либо ответственности за правомерность и эффективность деятельности общества. В соответствии со </w:t>
      </w:r>
      <w:hyperlink r:id="rId607" w:anchor="sub_id=140000" w:history="1">
        <w:r>
          <w:rPr>
            <w:rStyle w:val="a5"/>
            <w:i/>
            <w:iCs/>
            <w:color w:val="0000FF"/>
            <w:u w:val="single"/>
          </w:rPr>
          <w:t>ст.14</w:t>
        </w:r>
      </w:hyperlink>
      <w:r>
        <w:rPr>
          <w:rStyle w:val="s0"/>
          <w:i/>
          <w:iCs/>
        </w:rPr>
        <w:t xml:space="preserve"> Закона об АО акционеры лишь имеют право на</w:t>
      </w:r>
      <w:r>
        <w:rPr>
          <w:rStyle w:val="s0"/>
          <w:i/>
          <w:iCs/>
        </w:rPr>
        <w:t xml:space="preserve"> участие в управлении обществом посредством голосования на общих собраниях акционеров, которое (это право) они реализуют по своему усмотрению. Но ни один акционер не обязан даже присутствовать на общих собраниях акционеров. На это совершенно определенно ук</w:t>
      </w:r>
      <w:r>
        <w:rPr>
          <w:rStyle w:val="s0"/>
          <w:i/>
          <w:iCs/>
        </w:rPr>
        <w:t xml:space="preserve">азал Верховный Суд РК в п.4 его </w:t>
      </w:r>
      <w:hyperlink r:id="rId608" w:history="1">
        <w:r>
          <w:rPr>
            <w:rStyle w:val="a5"/>
            <w:i/>
            <w:iCs/>
            <w:color w:val="0000FF"/>
            <w:u w:val="single"/>
          </w:rPr>
          <w:t>нормативного постановления</w:t>
        </w:r>
      </w:hyperlink>
      <w:r>
        <w:rPr>
          <w:rStyle w:val="s0"/>
          <w:i/>
          <w:iCs/>
        </w:rPr>
        <w:t xml:space="preserve"> от 28 декабря 2009г. «О применении законодательства об акционерных обществах».</w:t>
      </w:r>
    </w:p>
    <w:p w:rsidR="00000000" w:rsidRDefault="0005278B">
      <w:pPr>
        <w:pStyle w:val="pj"/>
      </w:pPr>
      <w:r>
        <w:rPr>
          <w:rStyle w:val="s0"/>
          <w:i/>
          <w:iCs/>
        </w:rPr>
        <w:t>В практике ВАС РФ достаточно выражена и последователь</w:t>
      </w:r>
      <w:r>
        <w:rPr>
          <w:rStyle w:val="s0"/>
          <w:i/>
          <w:iCs/>
        </w:rPr>
        <w:t>но соблюдается позиция о том, что акционеры доверяют руководство текущей деятельностью АО органам общества (в частности, генеральному директору), которые «должны совершать действия, ожидаемые в аналогичной ситуации при аналогичных обстоятельствах от хороше</w:t>
      </w:r>
      <w:r>
        <w:rPr>
          <w:rStyle w:val="s0"/>
          <w:i/>
          <w:iCs/>
        </w:rPr>
        <w:t>го руководителя», действуя добросовестно и разумно (см. постановление Президиума ВАС РФ от 6 марта 2012г. №12505/11).</w:t>
      </w:r>
    </w:p>
    <w:p w:rsidR="00000000" w:rsidRDefault="0005278B">
      <w:pPr>
        <w:pStyle w:val="pj"/>
      </w:pPr>
      <w:r>
        <w:rPr>
          <w:rStyle w:val="s0"/>
        </w:rPr>
        <w:t xml:space="preserve">4. В соответствии с </w:t>
      </w:r>
      <w:r>
        <w:rPr>
          <w:rStyle w:val="s0"/>
          <w:b/>
          <w:bCs/>
        </w:rPr>
        <w:t>пунктом 4 статьи 92 ГК</w:t>
      </w:r>
      <w:r>
        <w:rPr>
          <w:rStyle w:val="s0"/>
        </w:rPr>
        <w:t xml:space="preserve"> в каждом АО </w:t>
      </w:r>
      <w:r>
        <w:t xml:space="preserve">должен действовать </w:t>
      </w:r>
      <w:r>
        <w:rPr>
          <w:u w:val="single"/>
        </w:rPr>
        <w:t>совет директоров</w:t>
      </w:r>
      <w:r>
        <w:t>. Персональный состав совета директоров формируется путем избрания его членов. В соответствии со ст.36 Закона об АО определение количественного состава совета директоров и срока его полномочий, избрание членов совета директоров и досрочное прекращение их п</w:t>
      </w:r>
      <w:r>
        <w:t xml:space="preserve">олномочий отнесено к исключительной компетенции общего собрания акционеров. В силу </w:t>
      </w:r>
      <w:hyperlink r:id="rId609" w:anchor="sub_id=350000" w:history="1">
        <w:r>
          <w:rPr>
            <w:rStyle w:val="a5"/>
            <w:color w:val="0000FF"/>
            <w:u w:val="single"/>
          </w:rPr>
          <w:t>п.1 ст.35</w:t>
        </w:r>
      </w:hyperlink>
      <w:r>
        <w:t xml:space="preserve"> Закона об АО совет директоров должен быть избран на первом же общем собрании акц</w:t>
      </w:r>
      <w:r>
        <w:t xml:space="preserve">ионеров сразу после государственной регистрации общества в качестве юридического лица. Помимо принятия решений по этим вопросам общее собрание акционеров также решает вопросы, связанные с определением размера и условий выплаты вознаграждений и компенсации </w:t>
      </w:r>
      <w:r>
        <w:t xml:space="preserve">расходов членам совета директоров за исполнение ими своих обязанностей. </w:t>
      </w:r>
    </w:p>
    <w:p w:rsidR="00000000" w:rsidRDefault="0005278B">
      <w:pPr>
        <w:pStyle w:val="pj"/>
      </w:pPr>
      <w:r>
        <w:t xml:space="preserve">Согласно </w:t>
      </w:r>
      <w:hyperlink r:id="rId610" w:anchor="sub_id=330000" w:history="1">
        <w:r>
          <w:rPr>
            <w:rStyle w:val="a5"/>
            <w:color w:val="0000FF"/>
            <w:u w:val="single"/>
          </w:rPr>
          <w:t>ст.33</w:t>
        </w:r>
      </w:hyperlink>
      <w:r>
        <w:t xml:space="preserve"> Закона об АО совет директоров указан как орган управления общества, который в соответ</w:t>
      </w:r>
      <w:r>
        <w:t xml:space="preserve">ствии с </w:t>
      </w:r>
      <w:hyperlink r:id="rId611" w:anchor="sub_id=920400" w:history="1">
        <w:r>
          <w:rPr>
            <w:rStyle w:val="a5"/>
            <w:color w:val="0000FF"/>
            <w:u w:val="single"/>
          </w:rPr>
          <w:t>п</w:t>
        </w:r>
        <w:r>
          <w:rPr>
            <w:rStyle w:val="a5"/>
            <w:i/>
            <w:iCs/>
            <w:color w:val="0000FF"/>
            <w:u w:val="single"/>
          </w:rPr>
          <w:t>.</w:t>
        </w:r>
        <w:r>
          <w:rPr>
            <w:rStyle w:val="a5"/>
            <w:color w:val="0000FF"/>
            <w:u w:val="single"/>
          </w:rPr>
          <w:t>4 ст.92</w:t>
        </w:r>
      </w:hyperlink>
      <w:r>
        <w:t xml:space="preserve"> ГК и </w:t>
      </w:r>
      <w:hyperlink r:id="rId612" w:anchor="sub_id=530000" w:history="1">
        <w:r>
          <w:rPr>
            <w:rStyle w:val="a5"/>
            <w:color w:val="0000FF"/>
            <w:u w:val="single"/>
          </w:rPr>
          <w:t>п.1 ст.53</w:t>
        </w:r>
      </w:hyperlink>
      <w:r>
        <w:t xml:space="preserve"> Закона об АО осуществляет общее руководство деятельностью</w:t>
      </w:r>
      <w:r>
        <w:t xml:space="preserve"> АО. В п.1 ст.53 Закона об АО перечисляются вопросы, отнесенные к </w:t>
      </w:r>
      <w:r>
        <w:rPr>
          <w:u w:val="single"/>
        </w:rPr>
        <w:t>исключительной компетенци</w:t>
      </w:r>
      <w:r>
        <w:t>и совета директоров. Содержание этого перечня свидетельствует о придании совету директоров статуса, позволяющего ему в качестве органа АО управлять его деятельностью</w:t>
      </w:r>
      <w:r>
        <w:t xml:space="preserve">, принимать решения о заключении определенных законом сделок и по иным предусмотренным законом вопросам. </w:t>
      </w:r>
    </w:p>
    <w:p w:rsidR="00000000" w:rsidRDefault="0005278B">
      <w:pPr>
        <w:pStyle w:val="pj"/>
      </w:pPr>
      <w:r>
        <w:t xml:space="preserve">Вместе с тем, в </w:t>
      </w:r>
      <w:hyperlink r:id="rId613" w:anchor="sub_id=530400" w:history="1">
        <w:r>
          <w:rPr>
            <w:rStyle w:val="a5"/>
            <w:color w:val="0000FF"/>
            <w:u w:val="single"/>
          </w:rPr>
          <w:t>п.4 ст.53</w:t>
        </w:r>
      </w:hyperlink>
      <w:r>
        <w:t xml:space="preserve"> Закона об АО содержится прямой запрет сов</w:t>
      </w:r>
      <w:r>
        <w:t xml:space="preserve">ету директоров принимать решения, противоречащие решениям общего собрания акционеров. </w:t>
      </w:r>
      <w:r>
        <w:rPr>
          <w:i/>
          <w:iCs/>
        </w:rPr>
        <w:t>Такое ограничение представляется не вполне обоснованным, поскольку как орган АО совет директоров должен руководствоваться его интересами, которые могут не соответствовать</w:t>
      </w:r>
      <w:r>
        <w:rPr>
          <w:i/>
          <w:iCs/>
        </w:rPr>
        <w:t xml:space="preserve"> или даже противоречить интересам акционеров общества. Такое регулирование не соответствует принципам современного корпоративного законодательства и наилучшей практике корпоративного управления, одним из которых является управление обществом под ответствен</w:t>
      </w:r>
      <w:r>
        <w:rPr>
          <w:i/>
          <w:iCs/>
        </w:rPr>
        <w:t>ность его органов при разграничении сфер принятия решений между акционерами и органами. В данном случае важность имеет обеспечение раздельного регулирования статуса акционеров и органов корпорации. В абсолютном большинстве юрисдикций этот принцип соблюдает</w:t>
      </w:r>
      <w:r>
        <w:rPr>
          <w:i/>
          <w:iCs/>
        </w:rPr>
        <w:t>ся в законодательстве. Например, «во всех германских хозяйственных обществах участие отделено от управления».</w:t>
      </w:r>
      <w:bookmarkStart w:id="29" w:name="_ftnref29"/>
      <w:bookmarkEnd w:id="29"/>
      <w:r>
        <w:fldChar w:fldCharType="begin"/>
      </w:r>
      <w:r>
        <w:instrText xml:space="preserve"> </w:instrText>
      </w:r>
      <w:r>
        <w:instrText>HYPERLINK "" \l "_ftn29" \t "_blank"</w:instrText>
      </w:r>
      <w:r>
        <w:instrText xml:space="preserve"> </w:instrText>
      </w:r>
      <w:r>
        <w:fldChar w:fldCharType="separate"/>
      </w:r>
      <w:r>
        <w:rPr>
          <w:rStyle w:val="a4"/>
          <w:b/>
          <w:bCs/>
          <w:i/>
          <w:iCs/>
          <w:color w:val="0000FF"/>
          <w:u w:val="single"/>
        </w:rPr>
        <w:t>[27]</w:t>
      </w:r>
      <w:r>
        <w:fldChar w:fldCharType="end"/>
      </w:r>
      <w:r>
        <w:rPr>
          <w:i/>
          <w:iCs/>
        </w:rPr>
        <w:t xml:space="preserve"> Этот же принцип положен в основу корпоративного законодательства Франции, Швейцарии, нормативных акто</w:t>
      </w:r>
      <w:r>
        <w:rPr>
          <w:i/>
          <w:iCs/>
        </w:rPr>
        <w:t>в Европейского Союза, и других государств.</w:t>
      </w:r>
      <w:bookmarkStart w:id="30" w:name="_ftnref30"/>
      <w:bookmarkEnd w:id="30"/>
      <w:r>
        <w:fldChar w:fldCharType="begin"/>
      </w:r>
      <w:r>
        <w:instrText xml:space="preserve"> </w:instrText>
      </w:r>
      <w:r>
        <w:instrText>HYPERLINK "" \l "_ftn30" \t "_blank"</w:instrText>
      </w:r>
      <w:r>
        <w:instrText xml:space="preserve"> </w:instrText>
      </w:r>
      <w:r>
        <w:fldChar w:fldCharType="separate"/>
      </w:r>
      <w:r>
        <w:rPr>
          <w:rStyle w:val="a4"/>
          <w:b/>
          <w:bCs/>
          <w:i/>
          <w:iCs/>
          <w:color w:val="0000FF"/>
          <w:u w:val="single"/>
        </w:rPr>
        <w:t>[28]</w:t>
      </w:r>
      <w:r>
        <w:fldChar w:fldCharType="end"/>
      </w:r>
      <w:r>
        <w:rPr>
          <w:i/>
          <w:iCs/>
        </w:rPr>
        <w:t xml:space="preserve"> Недопустимость акционеров вмешиваться в деятельность ответственных за общество органов АО представляет собой меру, направленную, прежде всего, на защиту интересов креди</w:t>
      </w:r>
      <w:r>
        <w:rPr>
          <w:i/>
          <w:iCs/>
        </w:rPr>
        <w:t>торов общества и других участников делового оборота</w:t>
      </w:r>
      <w:r>
        <w:t>.</w:t>
      </w:r>
    </w:p>
    <w:p w:rsidR="00000000" w:rsidRDefault="0005278B">
      <w:pPr>
        <w:pStyle w:val="pj"/>
      </w:pPr>
      <w:r>
        <w:t xml:space="preserve">Установленная в </w:t>
      </w:r>
      <w:hyperlink r:id="rId614" w:anchor="sub_id=530000" w:history="1">
        <w:r>
          <w:rPr>
            <w:rStyle w:val="a5"/>
            <w:color w:val="0000FF"/>
            <w:u w:val="single"/>
          </w:rPr>
          <w:t>ст.53</w:t>
        </w:r>
      </w:hyperlink>
      <w:r>
        <w:t xml:space="preserve"> Закона об АО компетенция совета директоров является исключительной, что не позволяет передачу соот</w:t>
      </w:r>
      <w:r>
        <w:t xml:space="preserve">ветствующих вопросов для решения исполнительному органу общества. Но перечень вопросов, решение по которым отнесено к исключительной компетенции совета директоров АО, не является исчерпывающим. В сферу такой компетенции могут быть включены и иные вопросы, </w:t>
      </w:r>
      <w:r>
        <w:t xml:space="preserve">если это предусмотрено Законом об АО и (или) уставом общества. При этом применительно к национальным управляющим холдингам и национальным холдингам особенности компетенции их советов директоров определяются </w:t>
      </w:r>
      <w:hyperlink r:id="rId615" w:history="1">
        <w:r>
          <w:rPr>
            <w:rStyle w:val="a5"/>
            <w:color w:val="0000FF"/>
            <w:u w:val="single"/>
          </w:rPr>
          <w:t>Законом</w:t>
        </w:r>
      </w:hyperlink>
      <w:r>
        <w:t xml:space="preserve"> о госимуществе. Но во всех этих случаях запрещается относить к компетенции совета директоров решение тех вопросов, которые могут быть решены только общим собранием акционеров в рамках его исключительной компетенции: это положение </w:t>
      </w:r>
      <w:hyperlink r:id="rId616" w:anchor="sub_id=530400" w:history="1">
        <w:r>
          <w:rPr>
            <w:rStyle w:val="a5"/>
            <w:color w:val="0000FF"/>
            <w:u w:val="single"/>
          </w:rPr>
          <w:t>п.4</w:t>
        </w:r>
      </w:hyperlink>
      <w:r>
        <w:t xml:space="preserve"> комментируемой статьи полностью согласуется с нормами </w:t>
      </w:r>
      <w:hyperlink r:id="rId617" w:history="1">
        <w:r>
          <w:rPr>
            <w:rStyle w:val="a5"/>
            <w:color w:val="0000FF"/>
            <w:u w:val="single"/>
          </w:rPr>
          <w:t>п/п.20 п.2 ст.53</w:t>
        </w:r>
      </w:hyperlink>
      <w:r>
        <w:t xml:space="preserve"> и </w:t>
      </w:r>
      <w:hyperlink r:id="rId618" w:anchor="sub_id=360300" w:history="1">
        <w:r>
          <w:rPr>
            <w:rStyle w:val="a5"/>
            <w:color w:val="0000FF"/>
            <w:u w:val="single"/>
          </w:rPr>
          <w:t>п.3 ст.36</w:t>
        </w:r>
      </w:hyperlink>
      <w:r>
        <w:t xml:space="preserve"> Закона об АО. </w:t>
      </w:r>
    </w:p>
    <w:p w:rsidR="00000000" w:rsidRDefault="0005278B">
      <w:pPr>
        <w:pStyle w:val="pj"/>
      </w:pPr>
      <w:r>
        <w:t xml:space="preserve">Одновременно, этой же ст.53 Закона об АО совету директоров также запрещено принимать решения по вопросам, которые в соответствии с уставом общества отнесены к компетенции его </w:t>
      </w:r>
      <w:r>
        <w:rPr>
          <w:u w:val="single"/>
        </w:rPr>
        <w:t>исп</w:t>
      </w:r>
      <w:r>
        <w:rPr>
          <w:u w:val="single"/>
        </w:rPr>
        <w:t>олнительного органа</w:t>
      </w:r>
      <w:r>
        <w:t xml:space="preserve">. С учетом части второй </w:t>
      </w:r>
      <w:hyperlink r:id="rId619" w:anchor="sub_id=530500" w:history="1">
        <w:r>
          <w:rPr>
            <w:rStyle w:val="a5"/>
            <w:color w:val="0000FF"/>
            <w:u w:val="single"/>
          </w:rPr>
          <w:t>п.5</w:t>
        </w:r>
      </w:hyperlink>
      <w:r>
        <w:t xml:space="preserve"> </w:t>
      </w:r>
      <w:r>
        <w:t>комментируемой статьи эта норма означает, что совет директоров не может принимать решения по вопросам, которые прямо не отнесены уставом АО к его компетенции, поскольку вполне определенно к компетенции исполнительного органа АО отнесено решение всех вопрос</w:t>
      </w:r>
      <w:r>
        <w:t>ов, не составляющих исключительную компетенцию общего собрания акционеров и совета директоров.</w:t>
      </w:r>
    </w:p>
    <w:p w:rsidR="00000000" w:rsidRDefault="0005278B">
      <w:pPr>
        <w:pStyle w:val="pj"/>
      </w:pPr>
      <w:r>
        <w:rPr>
          <w:i/>
          <w:iCs/>
        </w:rPr>
        <w:t>Такое законодательное ограничение, в принципе, противоречит предназначению соответствующих органов АО. Поскольку совет директоров является органом управления АО,</w:t>
      </w:r>
      <w:r>
        <w:rPr>
          <w:i/>
          <w:iCs/>
        </w:rPr>
        <w:t xml:space="preserve"> он не просто управляет обществом под свою ответственность, но его решения, принятые по любому аспекту такого управления, по определению должны быть обязательными для исполнительного органа АО. Одновременно общее собрание акционеров должно быть существенно</w:t>
      </w:r>
      <w:r>
        <w:rPr>
          <w:i/>
          <w:iCs/>
        </w:rPr>
        <w:t xml:space="preserve"> ограниченным во вмешательстве в деятельность совета директоров. В том числе, до исключения </w:t>
      </w:r>
      <w:hyperlink r:id="rId620" w:anchor="sub_id=360400" w:history="1">
        <w:r>
          <w:rPr>
            <w:rStyle w:val="a5"/>
            <w:i/>
            <w:iCs/>
            <w:color w:val="0000FF"/>
            <w:u w:val="single"/>
          </w:rPr>
          <w:t>п.4 ст.36</w:t>
        </w:r>
      </w:hyperlink>
      <w:r>
        <w:rPr>
          <w:i/>
          <w:iCs/>
        </w:rPr>
        <w:t xml:space="preserve"> Закона об АО представляется целесообразным на основании его же положени</w:t>
      </w:r>
      <w:r>
        <w:rPr>
          <w:i/>
          <w:iCs/>
        </w:rPr>
        <w:t>й в устав каждого отдельного АО включать запрет общему собранию акционеров отменять любое решение иных органов АО даже по вопросам, относящимся к внутренней деятельности общества.</w:t>
      </w:r>
    </w:p>
    <w:p w:rsidR="00000000" w:rsidRDefault="0005278B">
      <w:pPr>
        <w:pStyle w:val="pj"/>
      </w:pPr>
      <w:r>
        <w:t xml:space="preserve">Согласно </w:t>
      </w:r>
      <w:hyperlink r:id="rId621" w:anchor="sub_id=540000" w:history="1">
        <w:r>
          <w:rPr>
            <w:rStyle w:val="a5"/>
            <w:color w:val="0000FF"/>
            <w:u w:val="single"/>
          </w:rPr>
          <w:t>ст.54</w:t>
        </w:r>
      </w:hyperlink>
      <w:r>
        <w:t xml:space="preserve"> Закона об АО членом совета директоров может быть только физическое лицо. В этой же статье регулируются все существенные аспекты, касающиеся количественного состава совета директоров, порядка и условий его формирования. </w:t>
      </w:r>
      <w:hyperlink r:id="rId622" w:anchor="sub_id=550000" w:history="1">
        <w:r>
          <w:rPr>
            <w:rStyle w:val="a5"/>
            <w:color w:val="0000FF"/>
            <w:u w:val="single"/>
          </w:rPr>
          <w:t>Ст.ст.55 и 56</w:t>
        </w:r>
      </w:hyperlink>
      <w:r>
        <w:t xml:space="preserve"> Закона об АО специально регулируются вопросы, относящиеся к сроку полномочий членов совета директоров и статусу председателя совета. В соответствии с </w:t>
      </w:r>
      <w:hyperlink r:id="rId623" w:anchor="sub_id=10016" w:history="1">
        <w:r>
          <w:rPr>
            <w:rStyle w:val="a5"/>
            <w:color w:val="0000FF"/>
            <w:u w:val="single"/>
          </w:rPr>
          <w:t>п/п.16 ст.1</w:t>
        </w:r>
      </w:hyperlink>
      <w:r>
        <w:t xml:space="preserve"> Закона об АО члены совета директоров АО признаны его должностными лицами. В связи с этим в отношении них при осуществлении ими своих функций применимыми являются принципы деятельности (</w:t>
      </w:r>
      <w:hyperlink r:id="rId624" w:anchor="sub_id=620000" w:history="1">
        <w:r>
          <w:rPr>
            <w:rStyle w:val="a5"/>
            <w:color w:val="0000FF"/>
            <w:u w:val="single"/>
          </w:rPr>
          <w:t>ст.62</w:t>
        </w:r>
      </w:hyperlink>
      <w:r>
        <w:t xml:space="preserve"> Закона об АО), и на них распространяется ответственность должностных лиц АО согласно </w:t>
      </w:r>
      <w:hyperlink r:id="rId625" w:anchor="sub_id=630000" w:history="1">
        <w:r>
          <w:rPr>
            <w:rStyle w:val="a5"/>
            <w:color w:val="0000FF"/>
            <w:u w:val="single"/>
          </w:rPr>
          <w:t>ст.63</w:t>
        </w:r>
      </w:hyperlink>
      <w:r>
        <w:t xml:space="preserve"> Закона об АО. Кроме этого члены совета директоров АО, являясь аффилиированными лицами данного общества в силу </w:t>
      </w:r>
      <w:hyperlink r:id="rId626" w:anchor="sub_id=640000" w:history="1">
        <w:r>
          <w:rPr>
            <w:rStyle w:val="a5"/>
            <w:color w:val="0000FF"/>
            <w:u w:val="single"/>
          </w:rPr>
          <w:t>ст.64</w:t>
        </w:r>
      </w:hyperlink>
      <w:r>
        <w:t xml:space="preserve"> Закона об АО, должны соблюдать требования по раскры</w:t>
      </w:r>
      <w:r>
        <w:t>тию сведений о себе, осуществлению сделок с обществом и другие положения Закона об АО.</w:t>
      </w:r>
    </w:p>
    <w:p w:rsidR="00000000" w:rsidRDefault="0005278B">
      <w:pPr>
        <w:pStyle w:val="pj"/>
      </w:pPr>
      <w:r>
        <w:t xml:space="preserve">На основании </w:t>
      </w:r>
      <w:hyperlink r:id="rId627" w:anchor="sub_id=540000" w:history="1">
        <w:r>
          <w:rPr>
            <w:rStyle w:val="a5"/>
            <w:color w:val="0000FF"/>
            <w:u w:val="single"/>
          </w:rPr>
          <w:t>ст.ст.54</w:t>
        </w:r>
      </w:hyperlink>
      <w:r>
        <w:t xml:space="preserve"> и </w:t>
      </w:r>
      <w:hyperlink r:id="rId628" w:anchor="sub_id=580000" w:history="1">
        <w:r>
          <w:rPr>
            <w:rStyle w:val="a5"/>
            <w:color w:val="0000FF"/>
            <w:u w:val="single"/>
          </w:rPr>
          <w:t>58</w:t>
        </w:r>
      </w:hyperlink>
      <w:r>
        <w:t xml:space="preserve"> Закона об АО каждый член совета директоров должен осуществлять свои функции, права и обязанности лично, участвуя в заседаниях совета директоров и в голосовании при принятии им решений в рамках своей компетенции. Передача членом сове</w:t>
      </w:r>
      <w:r>
        <w:t>та директоров исполнения его функций иным лицам не допустима.</w:t>
      </w:r>
    </w:p>
    <w:p w:rsidR="00000000" w:rsidRDefault="0005278B">
      <w:pPr>
        <w:pStyle w:val="pj"/>
      </w:pPr>
      <w:r>
        <w:rPr>
          <w:rStyle w:val="s0"/>
        </w:rPr>
        <w:t xml:space="preserve">Вопросы созыва и проведения заседаний совета директоров регламентированы в </w:t>
      </w:r>
      <w:hyperlink r:id="rId629" w:anchor="sub_id=570000" w:history="1">
        <w:r>
          <w:rPr>
            <w:rStyle w:val="a5"/>
            <w:color w:val="0000FF"/>
            <w:u w:val="single"/>
          </w:rPr>
          <w:t>ст.ст.57</w:t>
        </w:r>
      </w:hyperlink>
      <w:r>
        <w:rPr>
          <w:rStyle w:val="s0"/>
        </w:rPr>
        <w:t xml:space="preserve"> и </w:t>
      </w:r>
      <w:hyperlink r:id="rId630" w:anchor="sub_id=580000" w:history="1">
        <w:r>
          <w:rPr>
            <w:rStyle w:val="a5"/>
            <w:color w:val="0000FF"/>
            <w:u w:val="single"/>
          </w:rPr>
          <w:t>58</w:t>
        </w:r>
      </w:hyperlink>
      <w:r>
        <w:rPr>
          <w:rStyle w:val="s0"/>
        </w:rPr>
        <w:t xml:space="preserve"> Закона об АО.</w:t>
      </w:r>
    </w:p>
    <w:p w:rsidR="00000000" w:rsidRDefault="0005278B">
      <w:pPr>
        <w:pStyle w:val="pj"/>
      </w:pPr>
      <w:r>
        <w:rPr>
          <w:rStyle w:val="s0"/>
          <w:i/>
          <w:iCs/>
        </w:rPr>
        <w:t xml:space="preserve">Казахстанское законодательство не содержит однозначных правил относительно правового положения членов совета директоров в части возможности распространения </w:t>
      </w:r>
      <w:r>
        <w:rPr>
          <w:rStyle w:val="s0"/>
          <w:i/>
          <w:iCs/>
        </w:rPr>
        <w:t>в отношении них норм трудового права. В то же время очевидно, что при исполнении своих функций они не подчиняются правилам трудового распорядка АО, и не усматривается весомых оснований для заключения с ними трудовых договоров. Основанием возникновения и пр</w:t>
      </w:r>
      <w:r>
        <w:rPr>
          <w:rStyle w:val="s0"/>
          <w:i/>
          <w:iCs/>
        </w:rPr>
        <w:t>екращения прав и обязанностей каждого отдельного члена совета директоров является не трудовой договор и приказ работодателя об установлении/прекращении отношений, а соответствующее решение общего собрания акционеров. В этой связи представляется целесообраз</w:t>
      </w:r>
      <w:r>
        <w:rPr>
          <w:rStyle w:val="s0"/>
          <w:i/>
          <w:iCs/>
        </w:rPr>
        <w:t>ным рассматривать членов совета директоров в качестве субъектов гражданского права, чьи права, обязанности и ответственность в должной мере регулируются положениями ГК, Закона об АО и принятых в соответствии с ними иных нормативных правовых актов. В частно</w:t>
      </w:r>
      <w:r>
        <w:rPr>
          <w:rStyle w:val="s0"/>
          <w:i/>
          <w:iCs/>
        </w:rPr>
        <w:t xml:space="preserve">сти, члены совета директоров являются субъектами так называемых корпоративных отношений, связанных с выполнением ими функций по управлению акционерным обществом в интересах как самого АО, так и его акционеров. Анализ содержания </w:t>
      </w:r>
      <w:hyperlink r:id="rId631" w:anchor="sub_id=620000" w:history="1">
        <w:r>
          <w:rPr>
            <w:rStyle w:val="a5"/>
            <w:i/>
            <w:iCs/>
            <w:color w:val="0000FF"/>
            <w:u w:val="single"/>
          </w:rPr>
          <w:t>ст.ст.62</w:t>
        </w:r>
      </w:hyperlink>
      <w:r>
        <w:rPr>
          <w:rStyle w:val="s0"/>
          <w:i/>
          <w:iCs/>
        </w:rPr>
        <w:t xml:space="preserve"> и </w:t>
      </w:r>
      <w:hyperlink r:id="rId632" w:anchor="sub_id=630000" w:history="1">
        <w:r>
          <w:rPr>
            <w:rStyle w:val="a5"/>
            <w:i/>
            <w:iCs/>
            <w:color w:val="0000FF"/>
            <w:u w:val="single"/>
          </w:rPr>
          <w:t>63</w:t>
        </w:r>
      </w:hyperlink>
      <w:r>
        <w:rPr>
          <w:rStyle w:val="s0"/>
          <w:i/>
          <w:iCs/>
        </w:rPr>
        <w:t xml:space="preserve"> Закона об АО позволяет считать статус каждого члена совета директоров как самостоятельного субъекта прав</w:t>
      </w:r>
      <w:r>
        <w:rPr>
          <w:rStyle w:val="s0"/>
          <w:i/>
          <w:iCs/>
        </w:rPr>
        <w:t>а, участвующего на началах равенства в отношениях с акционерным обществом и его акционерами и несущего перед АО самостоятельную имущественную ответственность за вред, причиненный его действиями/бездействием, и за убытки, понесенные обществом в предусмотрен</w:t>
      </w:r>
      <w:r>
        <w:rPr>
          <w:rStyle w:val="s0"/>
          <w:i/>
          <w:iCs/>
        </w:rPr>
        <w:t>ных законодательством случаях.</w:t>
      </w:r>
    </w:p>
    <w:p w:rsidR="00000000" w:rsidRDefault="0005278B">
      <w:pPr>
        <w:pStyle w:val="pj"/>
      </w:pPr>
      <w:r>
        <w:rPr>
          <w:rStyle w:val="s0"/>
          <w:i/>
          <w:iCs/>
        </w:rPr>
        <w:t>Следует отметить, что дополнение ГК положениями о регулировании его нормами корпоративных отношений и указанием на решения собраний как основание возникновения гражданских прав и обязанностей позволит с большей однозначностью</w:t>
      </w:r>
      <w:r>
        <w:rPr>
          <w:rStyle w:val="s0"/>
          <w:i/>
          <w:iCs/>
        </w:rPr>
        <w:t xml:space="preserve"> отнести регулирование правового статуса членов совета директоров АО к сфере действия именно гражданского законодательства. Такие дополнения на данный момент в определенной степени уже осуществлены в гражданском законодательстве Российской Федерации. В час</w:t>
      </w:r>
      <w:r>
        <w:rPr>
          <w:rStyle w:val="s0"/>
          <w:i/>
          <w:iCs/>
        </w:rPr>
        <w:t>тности, на основании Федерального закона РФ от 30 декабря 2012г. №302-ФЗ «О внесении изменений в главы 1, 2, 3 и 4 Части первой Гражданского кодекса Российской Федерации» п.1 ст.2 Гражданского кодекса РФ был дополнен указанием на то, что гражданское законо</w:t>
      </w:r>
      <w:r>
        <w:rPr>
          <w:rStyle w:val="s0"/>
          <w:i/>
          <w:iCs/>
        </w:rPr>
        <w:t>дательство «регулирует отношения, связанные с участием в корпоративных организациях или с управлением ими (корпоративные отношения)». Одновременно п.1 ст.8 этого кодекса был дополнен указанием на то, что гражданские права и обязанности в предусмотренных за</w:t>
      </w:r>
      <w:r>
        <w:rPr>
          <w:rStyle w:val="s0"/>
          <w:i/>
          <w:iCs/>
        </w:rPr>
        <w:t>коном случаях могут возникать из решений собраний.</w:t>
      </w:r>
      <w:bookmarkStart w:id="31" w:name="_ftnref31"/>
      <w:bookmarkEnd w:id="31"/>
      <w:r>
        <w:fldChar w:fldCharType="begin"/>
      </w:r>
      <w:r>
        <w:instrText xml:space="preserve"> </w:instrText>
      </w:r>
      <w:r>
        <w:instrText>HYPERLINK "" \l "_ftn31" \t "_blank"</w:instrText>
      </w:r>
      <w:r>
        <w:instrText xml:space="preserve"> </w:instrText>
      </w:r>
      <w:r>
        <w:fldChar w:fldCharType="separate"/>
      </w:r>
      <w:r>
        <w:rPr>
          <w:rStyle w:val="a4"/>
          <w:i/>
          <w:iCs/>
          <w:color w:val="0000FF"/>
          <w:u w:val="single"/>
        </w:rPr>
        <w:t>[29]</w:t>
      </w:r>
      <w:r>
        <w:fldChar w:fldCharType="end"/>
      </w:r>
    </w:p>
    <w:p w:rsidR="00000000" w:rsidRDefault="0005278B">
      <w:pPr>
        <w:pStyle w:val="pj"/>
      </w:pPr>
      <w:r>
        <w:rPr>
          <w:rStyle w:val="s0"/>
        </w:rPr>
        <w:t xml:space="preserve">5. В соответствии </w:t>
      </w:r>
      <w:hyperlink r:id="rId633" w:anchor="sub_id=920500" w:history="1">
        <w:r>
          <w:rPr>
            <w:rStyle w:val="a5"/>
            <w:color w:val="0000FF"/>
            <w:u w:val="single"/>
          </w:rPr>
          <w:t>с пунктом 5 статьи 92</w:t>
        </w:r>
      </w:hyperlink>
      <w:r>
        <w:rPr>
          <w:rStyle w:val="s0"/>
          <w:b/>
          <w:bCs/>
        </w:rPr>
        <w:t xml:space="preserve"> </w:t>
      </w:r>
      <w:r>
        <w:rPr>
          <w:rStyle w:val="s0"/>
        </w:rPr>
        <w:t xml:space="preserve">ГК в каждом АО предусматривается существование его исполнительного органа. </w:t>
      </w:r>
    </w:p>
    <w:p w:rsidR="00000000" w:rsidRDefault="0005278B">
      <w:pPr>
        <w:pStyle w:val="pj"/>
      </w:pPr>
      <w:r>
        <w:rPr>
          <w:rStyle w:val="s0"/>
          <w:u w:val="single"/>
        </w:rPr>
        <w:t>Исполнительный орган</w:t>
      </w:r>
      <w:r>
        <w:rPr>
          <w:rStyle w:val="s0"/>
        </w:rPr>
        <w:t xml:space="preserve"> АО может быть коллегиальным или единоличным. В соответствии со </w:t>
      </w:r>
      <w:hyperlink r:id="rId634" w:anchor="sub_id=90000" w:history="1">
        <w:r>
          <w:rPr>
            <w:rStyle w:val="a5"/>
            <w:color w:val="0000FF"/>
            <w:u w:val="single"/>
          </w:rPr>
          <w:t>ст.ст.9</w:t>
        </w:r>
      </w:hyperlink>
      <w:r>
        <w:rPr>
          <w:rStyle w:val="s0"/>
        </w:rPr>
        <w:t xml:space="preserve"> и </w:t>
      </w:r>
      <w:hyperlink r:id="rId635" w:anchor="sub_id=360000" w:history="1">
        <w:r>
          <w:rPr>
            <w:rStyle w:val="a5"/>
            <w:color w:val="0000FF"/>
            <w:u w:val="single"/>
          </w:rPr>
          <w:t>36</w:t>
        </w:r>
      </w:hyperlink>
      <w:r>
        <w:rPr>
          <w:rStyle w:val="s0"/>
        </w:rPr>
        <w:t xml:space="preserve"> Закона об АО выбор в вопросе создания единоличного или коллегиального исполнительного органа АО является правом учредителей / акционеров общества, и этот выбор подлежит отраж</w:t>
      </w:r>
      <w:r>
        <w:rPr>
          <w:rStyle w:val="s0"/>
        </w:rPr>
        <w:t xml:space="preserve">ению в уставе АО. </w:t>
      </w:r>
    </w:p>
    <w:p w:rsidR="00000000" w:rsidRDefault="0005278B">
      <w:pPr>
        <w:pStyle w:val="pj"/>
      </w:pPr>
      <w:r>
        <w:rPr>
          <w:rStyle w:val="s0"/>
        </w:rPr>
        <w:t xml:space="preserve">Коллегиальный исполнительный орган АО именуется правлением. В свою очередь, лицо, на которое возлагается осуществление функций единоличного исполнительного органа АО, может называться </w:t>
      </w:r>
      <w:r>
        <w:t>директор, генеральный директор или иным соответствующ</w:t>
      </w:r>
      <w:r>
        <w:t>им образом также по выбору учредителей/акционеров АО, надлежащим образом отраженному в уставе отдельного общества.</w:t>
      </w:r>
    </w:p>
    <w:p w:rsidR="00000000" w:rsidRDefault="0005278B">
      <w:pPr>
        <w:pStyle w:val="pj"/>
      </w:pPr>
      <w:r>
        <w:rPr>
          <w:rStyle w:val="s0"/>
        </w:rPr>
        <w:t xml:space="preserve">По общему правилу, в соответствии со </w:t>
      </w:r>
      <w:hyperlink r:id="rId636" w:anchor="sub_id=530000" w:history="1">
        <w:r>
          <w:rPr>
            <w:rStyle w:val="a5"/>
            <w:color w:val="0000FF"/>
            <w:u w:val="single"/>
          </w:rPr>
          <w:t>ст.53</w:t>
        </w:r>
      </w:hyperlink>
      <w:r>
        <w:rPr>
          <w:rStyle w:val="s0"/>
        </w:rPr>
        <w:t xml:space="preserve"> Закона об АО ис</w:t>
      </w:r>
      <w:r>
        <w:rPr>
          <w:rStyle w:val="s0"/>
        </w:rPr>
        <w:t>полнительный орган формируется советом директоров, который вправе принять решение относительно определения персонального и количественного состава исполнительного органа, а также условий оплаты труда и премирования. Если уставом общества предусмотрено созд</w:t>
      </w:r>
      <w:r>
        <w:rPr>
          <w:rStyle w:val="s0"/>
        </w:rPr>
        <w:t>ание коллегиального исполнительного органа, то совет директоров решает вопрос о количественном составе исполнительного органа и избирает его руководителя и других членов правления. Если же уставом предусмотрена деятельность единоличного исполнительного орг</w:t>
      </w:r>
      <w:r>
        <w:rPr>
          <w:rStyle w:val="s0"/>
        </w:rPr>
        <w:t xml:space="preserve">ана, совет директоров избирает лицо, которое будет единолично осуществлять функции исполнительного органа АО. Совет директоров также уполномочен принимать решения по вопросу о досрочном прекращении полномочий исполнительного органа АО. </w:t>
      </w:r>
    </w:p>
    <w:p w:rsidR="00000000" w:rsidRDefault="0005278B">
      <w:pPr>
        <w:pStyle w:val="pj"/>
      </w:pPr>
      <w:r>
        <w:rPr>
          <w:rStyle w:val="s0"/>
        </w:rPr>
        <w:t>Принятие решений по</w:t>
      </w:r>
      <w:r>
        <w:rPr>
          <w:rStyle w:val="s0"/>
        </w:rPr>
        <w:t xml:space="preserve"> всем этим вопросам отнесено к исключительной компетенции совета директоров. В то же время допускается, чтобы самим Законом об АО или уставом отдельного АО было предусмотрено иное. Однако иным вариантом в данном случае может быть только один, когда решение</w:t>
      </w:r>
      <w:r>
        <w:rPr>
          <w:rStyle w:val="s0"/>
        </w:rPr>
        <w:t xml:space="preserve"> по вопросам создания исполнительного органа общества по уставу может быть передано в сферу исключительной компетенции общего собрания акционеров. При этом такая передача компетенции может быть осуществлена в полном объеме либо частично, когда, например, н</w:t>
      </w:r>
      <w:r>
        <w:rPr>
          <w:rStyle w:val="s0"/>
        </w:rPr>
        <w:t xml:space="preserve">а уровень принятия решений общим собранием акционеров передается избрание и прекращение полномочий только руководителя исполнительного органа АО, а решение по всем остальным вопросам остается в исключительной компетенции совета директоров. </w:t>
      </w:r>
      <w:r>
        <w:rPr>
          <w:rStyle w:val="s0"/>
          <w:i/>
          <w:iCs/>
        </w:rPr>
        <w:t xml:space="preserve">Примером такого </w:t>
      </w:r>
      <w:r>
        <w:rPr>
          <w:rStyle w:val="s0"/>
          <w:i/>
          <w:iCs/>
        </w:rPr>
        <w:t>решения может служить уже упоминавшийся выше устав АО «Национальный управляющий холдинг «КазАгро», утвержденный решением единственного акционера - приказом Министра сельского хозяйства РК от 23 августа 2013г. Передача же вопросов исключительной компетенции</w:t>
      </w:r>
      <w:r>
        <w:rPr>
          <w:rStyle w:val="s0"/>
          <w:i/>
          <w:iCs/>
        </w:rPr>
        <w:t xml:space="preserve"> совета директоров АО, перечисленных в </w:t>
      </w:r>
      <w:hyperlink r:id="rId637" w:anchor="sub_id=530200" w:history="1">
        <w:r>
          <w:rPr>
            <w:rStyle w:val="a5"/>
            <w:i/>
            <w:iCs/>
            <w:color w:val="0000FF"/>
            <w:u w:val="single"/>
          </w:rPr>
          <w:t>п.2 ст.53</w:t>
        </w:r>
      </w:hyperlink>
      <w:r>
        <w:rPr>
          <w:rStyle w:val="s0"/>
          <w:i/>
          <w:iCs/>
        </w:rPr>
        <w:t xml:space="preserve"> Закона об АО, для решения исполнительному органу запрещено</w:t>
      </w:r>
      <w:r>
        <w:rPr>
          <w:rStyle w:val="s0"/>
        </w:rPr>
        <w:t>.</w:t>
      </w:r>
    </w:p>
    <w:p w:rsidR="00000000" w:rsidRDefault="0005278B">
      <w:pPr>
        <w:pStyle w:val="pj"/>
      </w:pPr>
      <w:r>
        <w:rPr>
          <w:rStyle w:val="s0"/>
        </w:rPr>
        <w:t xml:space="preserve">На основании </w:t>
      </w:r>
      <w:hyperlink r:id="rId638" w:anchor="sub_id=920500" w:history="1">
        <w:r>
          <w:rPr>
            <w:rStyle w:val="a5"/>
            <w:color w:val="0000FF"/>
            <w:u w:val="single"/>
          </w:rPr>
          <w:t>п.5 ст.92</w:t>
        </w:r>
      </w:hyperlink>
      <w:r>
        <w:rPr>
          <w:rStyle w:val="s0"/>
        </w:rPr>
        <w:t xml:space="preserve"> ГК и в соответствии со </w:t>
      </w:r>
      <w:hyperlink r:id="rId639" w:anchor="sub_id=590000" w:history="1">
        <w:r>
          <w:rPr>
            <w:rStyle w:val="a5"/>
            <w:color w:val="0000FF"/>
            <w:u w:val="single"/>
          </w:rPr>
          <w:t>ст.59</w:t>
        </w:r>
      </w:hyperlink>
      <w:r>
        <w:rPr>
          <w:rStyle w:val="s0"/>
        </w:rPr>
        <w:t xml:space="preserve"> Закона об АО исполнительный орган АО осуществляет руководство текущей деятельностью АО. Содержание п.5</w:t>
      </w:r>
      <w:r>
        <w:rPr>
          <w:rStyle w:val="s0"/>
        </w:rPr>
        <w:t xml:space="preserve"> комментируемой статьи позволяет обоснованно полагать, что к вопросам текущей деятельности АО относятся все иные аспекты деятельности общества, решение по которым не отнесено к компетенции совета директоров и общего собрания акционеров: во всяком случае, с</w:t>
      </w:r>
      <w:r>
        <w:rPr>
          <w:rStyle w:val="s0"/>
        </w:rPr>
        <w:t xml:space="preserve"> достаточной степенью ясности указано, что</w:t>
      </w:r>
      <w:r>
        <w:t xml:space="preserve"> к компетенции исполнительного органа АО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hyperlink r:id="rId640" w:anchor="sub_id=590000" w:history="1">
        <w:r>
          <w:rPr>
            <w:rStyle w:val="a5"/>
            <w:color w:val="0000FF"/>
            <w:u w:val="single"/>
          </w:rPr>
          <w:t>Ст.59</w:t>
        </w:r>
      </w:hyperlink>
      <w:r>
        <w:t xml:space="preserve"> Закона об АО, в свою очередь, уточняет, что такая компетенция других органов АО, ограничивающая полномочия правления, может быть установлена только законодательными актами (в п</w:t>
      </w:r>
      <w:r>
        <w:t>ервую очередь - Законом об АО) и уставом отдельного АО: сверяться с положениями иных нормативных правовых (подзаконных) актов в данном случае нет оснований.</w:t>
      </w:r>
    </w:p>
    <w:p w:rsidR="00000000" w:rsidRDefault="0005278B">
      <w:pPr>
        <w:pStyle w:val="pj"/>
      </w:pPr>
      <w:r>
        <w:t xml:space="preserve">Более определенное понимание тех вопросов, которые могут рассматриваться как относящиеся к текущей </w:t>
      </w:r>
      <w:r>
        <w:t xml:space="preserve">деятельности АО, вытекает из </w:t>
      </w:r>
      <w:hyperlink r:id="rId641" w:anchor="sub_id=600000" w:history="1">
        <w:r>
          <w:rPr>
            <w:rStyle w:val="a5"/>
            <w:color w:val="0000FF"/>
            <w:u w:val="single"/>
          </w:rPr>
          <w:t>ст.60</w:t>
        </w:r>
      </w:hyperlink>
      <w:r>
        <w:t xml:space="preserve"> Закона об АО, которая определяет </w:t>
      </w:r>
      <w:r>
        <w:rPr>
          <w:u w:val="single"/>
        </w:rPr>
        <w:t>полномочия руководителя коллегиального исполнительного органа</w:t>
      </w:r>
      <w:r>
        <w:t xml:space="preserve"> АО. В частности, текущей деятельностью АО о</w:t>
      </w:r>
      <w:r>
        <w:t>пределенно являются организация исполнения и само исполнение решений общего собрания акционеров и совета директоров, установление трудового распорядка и решение всех вопросов расстановки кадров и организации труда работников АО, представление интересов общ</w:t>
      </w:r>
      <w:r>
        <w:t>ества в отношениях с третьими лицами. Если в обществе действует единоличный исполнительный орган, эти же полномочия являются полномочиями лица, осуществляющего функции исполнительного органа единолично.</w:t>
      </w:r>
    </w:p>
    <w:p w:rsidR="00000000" w:rsidRDefault="0005278B">
      <w:pPr>
        <w:pStyle w:val="pj"/>
      </w:pPr>
      <w:r>
        <w:t xml:space="preserve">Следует, однако, обратить внимание, что ст.59 Закона </w:t>
      </w:r>
      <w:r>
        <w:t>об АО ограничивает компетенцию исполнительного органа не только компетенцией других органов, но и полномочиями должностных лиц общества. Вместе с тем, единственным должностным лицом с самостоятельной компетенцией по ведению его дел и представлению АО в отн</w:t>
      </w:r>
      <w:r>
        <w:t xml:space="preserve">ошениях третьими лицами может быть только лицо, единолично осуществляющее функции исполнительного органа общества. Все остальные субъекты, признаваемые должностными лицами АО на основании </w:t>
      </w:r>
      <w:hyperlink r:id="rId642" w:anchor="sub_id=10016" w:history="1">
        <w:r>
          <w:rPr>
            <w:rStyle w:val="a5"/>
            <w:color w:val="0000FF"/>
            <w:u w:val="single"/>
          </w:rPr>
          <w:t>п/п.16 ст.1</w:t>
        </w:r>
      </w:hyperlink>
      <w:r>
        <w:t xml:space="preserve"> Закона об АО, являются членами совета директоров и членами исполнительного органа общества. Но ни одно из этих лиц не обладает самостоятельной компетенцией по руководству деятельностью АО: в силу </w:t>
      </w:r>
      <w:hyperlink r:id="rId643" w:anchor="sub_id=580000" w:history="1">
        <w:r>
          <w:rPr>
            <w:rStyle w:val="a5"/>
            <w:color w:val="0000FF"/>
            <w:u w:val="single"/>
          </w:rPr>
          <w:t>ст.ст.58</w:t>
        </w:r>
      </w:hyperlink>
      <w:r>
        <w:t xml:space="preserve"> и </w:t>
      </w:r>
      <w:hyperlink r:id="rId644" w:anchor="sub_id=590000" w:history="1">
        <w:r>
          <w:rPr>
            <w:rStyle w:val="a5"/>
            <w:color w:val="0000FF"/>
            <w:u w:val="single"/>
          </w:rPr>
          <w:t>59</w:t>
        </w:r>
      </w:hyperlink>
      <w:r>
        <w:t xml:space="preserve"> Закона об АО</w:t>
      </w:r>
      <w:r>
        <w:rPr>
          <w:i/>
          <w:iCs/>
        </w:rPr>
        <w:t xml:space="preserve"> </w:t>
      </w:r>
      <w:r>
        <w:t xml:space="preserve">все решения совета директоров и правления АО могут приниматься </w:t>
      </w:r>
      <w:r>
        <w:t>только коллегиально в установленном этими и другими статьями порядке.</w:t>
      </w:r>
    </w:p>
    <w:p w:rsidR="00000000" w:rsidRDefault="0005278B">
      <w:pPr>
        <w:pStyle w:val="pj"/>
      </w:pPr>
      <w:r>
        <w:t>В данном случае все решения правления (как и совета директоров) принимаются путем голосования. В голосовании участвуют только члены правления. Передача права голоса членом исполнительног</w:t>
      </w:r>
      <w:r>
        <w:t>о органа общества иному лицу, в т.ч. другому члену правления, не допускается. В целом, свои функции, права и обязанности как члена исполнительного органа АО член правления должен осуществлять лично.</w:t>
      </w:r>
    </w:p>
    <w:p w:rsidR="00000000" w:rsidRDefault="0005278B">
      <w:pPr>
        <w:pStyle w:val="pj"/>
      </w:pPr>
      <w:r>
        <w:t>Независимо от того, что компетенция и сфера ответственнос</w:t>
      </w:r>
      <w:r>
        <w:t>ти исполнительного органа АО по ведению его дел достаточно четко отделена от сферы компетенции совета директоров и общего собрания акционеров, в своей деятельности он подотчетен совету директоров и общему собранию акционеров.</w:t>
      </w:r>
      <w:r>
        <w:rPr>
          <w:b/>
          <w:bCs/>
        </w:rPr>
        <w:t xml:space="preserve"> </w:t>
      </w:r>
    </w:p>
    <w:p w:rsidR="00000000" w:rsidRDefault="0005278B">
      <w:pPr>
        <w:pStyle w:val="pj"/>
      </w:pPr>
      <w:r>
        <w:t xml:space="preserve">На основании </w:t>
      </w:r>
      <w:hyperlink r:id="rId645" w:anchor="sub_id=590200" w:history="1">
        <w:r>
          <w:rPr>
            <w:rStyle w:val="a5"/>
            <w:color w:val="0000FF"/>
            <w:u w:val="single"/>
          </w:rPr>
          <w:t>п.2 ст.59</w:t>
        </w:r>
      </w:hyperlink>
      <w:r>
        <w:t xml:space="preserve"> Закона об АО руководителем и членами исполнительного органа, как и лицом, единолично осуществляющим функции исполнительного органа, могут быть только граждане. Соответствующие дол</w:t>
      </w:r>
      <w:r>
        <w:t xml:space="preserve">жности должны быть предусмотрены штатным расписанием АО, а с каждым членом правления, в т.ч. его руководителем и лицом, единолично осуществляющим функции исполнительного органа, должны быть заключены трудовые договоры. </w:t>
      </w:r>
    </w:p>
    <w:p w:rsidR="00000000" w:rsidRDefault="0005278B">
      <w:pPr>
        <w:pStyle w:val="pj"/>
      </w:pPr>
      <w:r>
        <w:t>В то же время, являясь работниками а</w:t>
      </w:r>
      <w:r>
        <w:t xml:space="preserve">кционерного общества, эти лица одновременно признаются его должностными лицами, которые при осуществлении своих трудовых функций должны руководствоваться принципами, установленными в </w:t>
      </w:r>
      <w:hyperlink r:id="rId646" w:anchor="sub_id=620000" w:history="1">
        <w:r>
          <w:rPr>
            <w:rStyle w:val="a5"/>
            <w:color w:val="0000FF"/>
            <w:u w:val="single"/>
          </w:rPr>
          <w:t>ст.62</w:t>
        </w:r>
      </w:hyperlink>
      <w:r>
        <w:t xml:space="preserve"> Закона об АО, и которые за вред, причиненный обществу их действиями или бездействием, подлежат ответственности в соответствии со </w:t>
      </w:r>
      <w:hyperlink r:id="rId647" w:anchor="sub_id=630000" w:history="1">
        <w:r>
          <w:rPr>
            <w:rStyle w:val="a5"/>
            <w:color w:val="0000FF"/>
            <w:u w:val="single"/>
          </w:rPr>
          <w:t>ст.63</w:t>
        </w:r>
      </w:hyperlink>
      <w:r>
        <w:t xml:space="preserve"> Закона об АО, а также </w:t>
      </w:r>
      <w:r>
        <w:t>несут иные обязанности, предусмотренные законодательными актами РК.</w:t>
      </w:r>
    </w:p>
    <w:p w:rsidR="00000000" w:rsidRDefault="0005278B">
      <w:pPr>
        <w:pStyle w:val="pj"/>
      </w:pPr>
      <w:r>
        <w:t xml:space="preserve">6. </w:t>
      </w:r>
      <w:r>
        <w:rPr>
          <w:b/>
          <w:bCs/>
        </w:rPr>
        <w:t>Пункт 6 статьи 92 ГК</w:t>
      </w:r>
      <w:r>
        <w:t xml:space="preserve"> предусматривает возможность создания в акционерном обществе иных органов в соответствии с законодательными актами. Эта норма в целом воспроизведена в </w:t>
      </w:r>
      <w:hyperlink r:id="rId648" w:anchor="sub_id=330000" w:history="1">
        <w:r>
          <w:rPr>
            <w:rStyle w:val="a5"/>
            <w:color w:val="0000FF"/>
            <w:u w:val="single"/>
          </w:rPr>
          <w:t>ст.33</w:t>
        </w:r>
      </w:hyperlink>
      <w:r>
        <w:t xml:space="preserve"> Закона об АО, которая, однако, допускает создание в акционерном обществе иных органов в соответствии не только с законодательными актами, но также и в соответствии иными нормативным</w:t>
      </w:r>
      <w:r>
        <w:t xml:space="preserve">и правовыми (включая подзаконные) актами или уставом отдельного АО. </w:t>
      </w:r>
    </w:p>
    <w:p w:rsidR="00000000" w:rsidRDefault="0005278B">
      <w:pPr>
        <w:pStyle w:val="pj"/>
      </w:pPr>
      <w:r>
        <w:rPr>
          <w:i/>
          <w:iCs/>
        </w:rPr>
        <w:t>В данном случае была выражена п</w:t>
      </w:r>
      <w:r>
        <w:rPr>
          <w:rStyle w:val="s0"/>
          <w:i/>
          <w:iCs/>
        </w:rPr>
        <w:t>озиция Верховного суда РК, заключающаяся в том, в акционерном обществе могут быть созданы только такие органы которые предусмотрены законодательством для фо</w:t>
      </w:r>
      <w:r>
        <w:rPr>
          <w:rStyle w:val="s0"/>
          <w:i/>
          <w:iCs/>
        </w:rPr>
        <w:t>рмирования в АО (</w:t>
      </w:r>
      <w:hyperlink r:id="rId649" w:history="1">
        <w:r>
          <w:rPr>
            <w:rStyle w:val="a5"/>
            <w:i/>
            <w:iCs/>
            <w:color w:val="0000FF"/>
            <w:u w:val="single"/>
          </w:rPr>
          <w:t>постановление</w:t>
        </w:r>
      </w:hyperlink>
      <w:r>
        <w:rPr>
          <w:rStyle w:val="s0"/>
          <w:i/>
          <w:iCs/>
        </w:rPr>
        <w:t xml:space="preserve"> Надзорной коллегии по гражданским и административным делам Верховного Суда РК от 2 июня 2011г. №3г-2653-11 по гражданскому делу по иску АО «А-Ф. » к АО «Банк А-</w:t>
      </w:r>
      <w:r>
        <w:rPr>
          <w:rStyle w:val="s0"/>
          <w:i/>
          <w:iCs/>
        </w:rPr>
        <w:t xml:space="preserve">Ф.» о признании незаконным решения совета директоров и понуждении к отмене этого решения в части). </w:t>
      </w:r>
    </w:p>
    <w:p w:rsidR="00000000" w:rsidRDefault="0005278B">
      <w:pPr>
        <w:pStyle w:val="pj"/>
      </w:pPr>
      <w:r>
        <w:rPr>
          <w:rStyle w:val="s0"/>
        </w:rPr>
        <w:t>Примером, когда на основании законодательного акта создается иной орган в дополнение к совету директоров и правлению, является функционирование кредитных ко</w:t>
      </w:r>
      <w:r>
        <w:rPr>
          <w:rStyle w:val="s0"/>
        </w:rPr>
        <w:t xml:space="preserve">митетов в казахстанских банках. В соответствии с </w:t>
      </w:r>
      <w:hyperlink r:id="rId650" w:anchor="sub_id=340900" w:history="1">
        <w:r>
          <w:rPr>
            <w:rStyle w:val="a5"/>
            <w:color w:val="0000FF"/>
            <w:u w:val="single"/>
          </w:rPr>
          <w:t>п.9 ст.34</w:t>
        </w:r>
      </w:hyperlink>
      <w:r>
        <w:rPr>
          <w:rStyle w:val="s0"/>
        </w:rPr>
        <w:t xml:space="preserve"> Закона о банках органом, осуществляющим внутреннюю кредитную политику, является кредитный комитет банка. В соответ</w:t>
      </w:r>
      <w:r>
        <w:rPr>
          <w:rStyle w:val="s0"/>
        </w:rPr>
        <w:t>ствии с этой статьей Закона о банках кредитный комитет имеет выделенную компетенцию, связанную с определением условий предоставления кредитов физическим и юридическим лицам, в т.ч. должностным лицам и работникам самого банка, изменением условий кредитовани</w:t>
      </w:r>
      <w:r>
        <w:rPr>
          <w:rStyle w:val="s0"/>
        </w:rPr>
        <w:t>я. Соответствующее решение кредитного комитета является основанием для органов и уполномоченных должностных лиц банка, соответственно, принять решение о заключении соответствующей сделки, относящейся к категории банковских заемных операций, и подписать соо</w:t>
      </w:r>
      <w:r>
        <w:rPr>
          <w:rStyle w:val="s0"/>
        </w:rPr>
        <w:t xml:space="preserve">тветствующие договоры (в т.ч. об изменениях и дополнениях условий кредитования). Другими словами, решение кредитного комитета как органа банка является основанием для принятия банком прав и обязанностей по договорам банковского займа. </w:t>
      </w:r>
    </w:p>
    <w:p w:rsidR="00000000" w:rsidRDefault="0005278B">
      <w:pPr>
        <w:pStyle w:val="pj"/>
      </w:pPr>
      <w:r>
        <w:rPr>
          <w:rStyle w:val="s0"/>
        </w:rPr>
        <w:t>Статус кредитного ко</w:t>
      </w:r>
      <w:r>
        <w:rPr>
          <w:rStyle w:val="s0"/>
        </w:rPr>
        <w:t xml:space="preserve">митета как отдельного органа банка признается и судами. </w:t>
      </w:r>
      <w:r>
        <w:rPr>
          <w:rStyle w:val="s0"/>
          <w:i/>
          <w:iCs/>
        </w:rPr>
        <w:t>Так, например, суд однозначно отнесся к кредитному комитету как уполномоченному органу банка, чье решение требовалось для заключения договоров гарантии и залога с банковской компанией «RPL» по обязате</w:t>
      </w:r>
      <w:r>
        <w:rPr>
          <w:rStyle w:val="s0"/>
          <w:i/>
          <w:iCs/>
        </w:rPr>
        <w:t xml:space="preserve">льствам ряда оффшорных компаний (см. </w:t>
      </w:r>
      <w:hyperlink r:id="rId651" w:history="1">
        <w:r>
          <w:rPr>
            <w:rStyle w:val="a5"/>
            <w:i/>
            <w:iCs/>
            <w:color w:val="0000FF"/>
            <w:u w:val="single"/>
          </w:rPr>
          <w:t>приговор</w:t>
        </w:r>
      </w:hyperlink>
      <w:r>
        <w:rPr>
          <w:rStyle w:val="s0"/>
          <w:i/>
          <w:iCs/>
        </w:rPr>
        <w:t xml:space="preserve"> Медеуского районного суда г.Алматы от 8 июля 2011г. № 1-53-11). Признание кредитного комитета органом банка находит отражение и в Решении специал</w:t>
      </w:r>
      <w:r>
        <w:rPr>
          <w:rStyle w:val="s0"/>
          <w:i/>
          <w:iCs/>
        </w:rPr>
        <w:t>изированного межрайонного экономического суда Восточно-Казахстанской области от 7 мая 2010г. №2-798/10 (№2-1139/10) по гражданскому делу по иску АО «АТФБ» к ТОО «С.» и ТОО «ПМЗ» о взыскании ссудной задолженности и встречному иску этих ТОО к названному банк</w:t>
      </w:r>
      <w:r>
        <w:rPr>
          <w:rStyle w:val="s0"/>
          <w:i/>
          <w:iCs/>
        </w:rPr>
        <w:t>у об отмене уведомлений о невыполнении основного обязательства по рамочному соглашению о предоставлении банковских займов</w:t>
      </w:r>
      <w:r>
        <w:rPr>
          <w:rStyle w:val="s0"/>
        </w:rPr>
        <w:t xml:space="preserve">. </w:t>
      </w:r>
    </w:p>
    <w:p w:rsidR="00000000" w:rsidRDefault="0005278B">
      <w:pPr>
        <w:pStyle w:val="pj"/>
      </w:pPr>
      <w:r>
        <w:rPr>
          <w:rStyle w:val="s0"/>
        </w:rPr>
        <w:t xml:space="preserve">7. </w:t>
      </w:r>
      <w:r>
        <w:rPr>
          <w:rStyle w:val="s0"/>
          <w:b/>
          <w:bCs/>
        </w:rPr>
        <w:t>Комментарий пункта 6-1 статьи 92 ГК</w:t>
      </w:r>
      <w:r>
        <w:rPr>
          <w:rStyle w:val="s0"/>
        </w:rPr>
        <w:t xml:space="preserve">. </w:t>
      </w:r>
      <w:r>
        <w:t xml:space="preserve">В соответствии с </w:t>
      </w:r>
      <w:hyperlink r:id="rId652" w:history="1">
        <w:r>
          <w:rPr>
            <w:rStyle w:val="a5"/>
            <w:color w:val="0000FF"/>
            <w:u w:val="single"/>
          </w:rPr>
          <w:t>Законом</w:t>
        </w:r>
      </w:hyperlink>
      <w:r>
        <w:t xml:space="preserve"> 7 </w:t>
      </w:r>
      <w:r>
        <w:t>марта 2014 г. № 176-V «О реабилитации и банкротстве» реабилитационная процедура применяется к неплатежеспособному должнику, вводится в судебном порядке и направлена на восстановление платежеспособности должника с целью предотвращения его ликвидации. Для пр</w:t>
      </w:r>
      <w:r>
        <w:t xml:space="preserve">оведения такой процедуры назначается реабилитационный управляющий. В свою очередь, в соответствии со </w:t>
      </w:r>
      <w:hyperlink r:id="rId653" w:anchor="sub_id=520000" w:history="1">
        <w:r>
          <w:rPr>
            <w:rStyle w:val="a5"/>
            <w:color w:val="0000FF"/>
            <w:u w:val="single"/>
          </w:rPr>
          <w:t>ст.52</w:t>
        </w:r>
      </w:hyperlink>
      <w:r>
        <w:t xml:space="preserve"> ГК и указанным Законом №176-V также на основании судебного решения</w:t>
      </w:r>
      <w:r>
        <w:t xml:space="preserve"> проводятся процедуры банкротства с целью удовлетворения требований кредиторов несостоятельного должника за счет его имущественной массы и последующей его ликвидации. Процедура банкротства осуществляется банкротным управляющим. </w:t>
      </w:r>
    </w:p>
    <w:p w:rsidR="00000000" w:rsidRDefault="0005278B">
      <w:pPr>
        <w:pStyle w:val="pj"/>
      </w:pPr>
      <w:r>
        <w:t xml:space="preserve">В соответствии со </w:t>
      </w:r>
      <w:hyperlink r:id="rId654" w:anchor="sub_id=120000" w:history="1">
        <w:r>
          <w:rPr>
            <w:rStyle w:val="a5"/>
            <w:color w:val="0000FF"/>
            <w:u w:val="single"/>
          </w:rPr>
          <w:t>ст.12</w:t>
        </w:r>
      </w:hyperlink>
      <w:r>
        <w:t xml:space="preserve"> </w:t>
      </w:r>
      <w:r>
        <w:t>Закона №176-V «О реабилитации и банкротстве» для достижения вышеупомянутых процедур на период и проведения все органы должника (неплатежеспособного или несостоятельного АО) отстраняются от управления, и полномочия по управлению имуществом и делами этого до</w:t>
      </w:r>
      <w:r>
        <w:t>лжника передаются соответствующему управляющему. Порядок и условия проведения процедур реабилитации и банкротства, назначения и деятельности реабилитационных и банкротных управляющих, а также их полномочия и обязанности регулируются нормами этого Закона.</w:t>
      </w:r>
    </w:p>
    <w:p w:rsidR="00000000" w:rsidRDefault="0005278B">
      <w:pPr>
        <w:pStyle w:val="pj"/>
      </w:pPr>
      <w:r>
        <w:rPr>
          <w:rStyle w:val="s0"/>
        </w:rPr>
        <w:t>8</w:t>
      </w:r>
      <w:r>
        <w:rPr>
          <w:rStyle w:val="s0"/>
        </w:rPr>
        <w:t xml:space="preserve">. </w:t>
      </w:r>
      <w:r>
        <w:rPr>
          <w:rStyle w:val="s0"/>
          <w:b/>
          <w:bCs/>
        </w:rPr>
        <w:t>Комментарий</w:t>
      </w:r>
      <w:r>
        <w:rPr>
          <w:rStyle w:val="s0"/>
        </w:rPr>
        <w:t xml:space="preserve"> </w:t>
      </w:r>
      <w:r>
        <w:rPr>
          <w:rStyle w:val="s0"/>
          <w:b/>
          <w:bCs/>
        </w:rPr>
        <w:t>пункта 7 статьи 92 ГК</w:t>
      </w:r>
      <w:r>
        <w:t xml:space="preserve">. Комментируемая статья содержит основные правила, относящиеся к структуре органов АО и распределению их компетенции, которые, в свою очередь, основаны на общих положениях о юридических лицах, содержащихся в </w:t>
      </w:r>
      <w:hyperlink r:id="rId655" w:anchor="sub_id=330000" w:history="1">
        <w:r>
          <w:rPr>
            <w:rStyle w:val="a5"/>
            <w:color w:val="0000FF"/>
            <w:u w:val="single"/>
          </w:rPr>
          <w:t>ст.ст.33-44</w:t>
        </w:r>
      </w:hyperlink>
      <w:r>
        <w:t xml:space="preserve"> ГК. На основании этих положений ГК Закон об АО устанавливает детальное регулирование по таким вопросам. Так, </w:t>
      </w:r>
      <w:hyperlink r:id="rId656" w:anchor="sub_id=360000" w:history="1">
        <w:r>
          <w:rPr>
            <w:rStyle w:val="a5"/>
            <w:color w:val="0000FF"/>
            <w:u w:val="single"/>
          </w:rPr>
          <w:t>ст.ст.36</w:t>
        </w:r>
      </w:hyperlink>
      <w:r>
        <w:t xml:space="preserve">, </w:t>
      </w:r>
      <w:hyperlink r:id="rId657" w:anchor="sub_id=450000" w:history="1">
        <w:r>
          <w:rPr>
            <w:rStyle w:val="a5"/>
            <w:color w:val="0000FF"/>
            <w:u w:val="single"/>
          </w:rPr>
          <w:t>45</w:t>
        </w:r>
      </w:hyperlink>
      <w:r>
        <w:t>-</w:t>
      </w:r>
      <w:hyperlink r:id="rId658" w:anchor="sub_id=520000" w:history="1">
        <w:r>
          <w:rPr>
            <w:rStyle w:val="a5"/>
            <w:color w:val="0000FF"/>
            <w:u w:val="single"/>
          </w:rPr>
          <w:t>52</w:t>
        </w:r>
      </w:hyperlink>
      <w:r>
        <w:t xml:space="preserve"> Закона об АО</w:t>
      </w:r>
      <w:r>
        <w:rPr>
          <w:i/>
          <w:iCs/>
        </w:rPr>
        <w:t xml:space="preserve"> </w:t>
      </w:r>
      <w:r>
        <w:t>определяют компетенцию общего собрания акци</w:t>
      </w:r>
      <w:r>
        <w:t xml:space="preserve">онеров, условия и порядок принятия его решений, а также требования к оформлению решений общего собрания акционеров. </w:t>
      </w:r>
    </w:p>
    <w:p w:rsidR="00000000" w:rsidRDefault="0005278B">
      <w:pPr>
        <w:pStyle w:val="pj"/>
      </w:pPr>
      <w:hyperlink r:id="rId659" w:anchor="sub_id=530000" w:history="1">
        <w:r>
          <w:rPr>
            <w:rStyle w:val="a5"/>
            <w:color w:val="0000FF"/>
            <w:u w:val="single"/>
          </w:rPr>
          <w:t>Ст.ст.53</w:t>
        </w:r>
      </w:hyperlink>
      <w:r>
        <w:t xml:space="preserve"> и </w:t>
      </w:r>
      <w:hyperlink r:id="rId660" w:anchor="sub_id=580000" w:history="1">
        <w:r>
          <w:rPr>
            <w:rStyle w:val="a5"/>
            <w:color w:val="0000FF"/>
            <w:u w:val="single"/>
          </w:rPr>
          <w:t>58</w:t>
        </w:r>
      </w:hyperlink>
      <w:r>
        <w:t xml:space="preserve"> Закона об АО включают в себя нормы, относящиеся к определению компетенции совета директоров АО и порядку принятия его решений. Поскольку совет директоров признан органом управления АО, его решения являются основание</w:t>
      </w:r>
      <w:r>
        <w:t>м для принятия обществом гражданских прав и обязанностей. Вместе с тем, формой деятельности совета директоров по руководству деятельностью АО является принятие его решений в рамках надлежащим образом созванных заседаний посредством очного либо, если это пр</w:t>
      </w:r>
      <w:r>
        <w:t>едусмотрено уставом АО, заочного голосования. Непосредственное взаимодействие совета директоров с третьими лицами не предусматривается.</w:t>
      </w:r>
    </w:p>
    <w:p w:rsidR="00000000" w:rsidRDefault="0005278B">
      <w:pPr>
        <w:pStyle w:val="pj"/>
      </w:pPr>
      <w:r>
        <w:t xml:space="preserve">Компетенция исполнительного органа АО, порядок принятия и оформления его решений определяется </w:t>
      </w:r>
      <w:hyperlink r:id="rId661" w:anchor="sub_id=590000" w:history="1">
        <w:r>
          <w:rPr>
            <w:rStyle w:val="a5"/>
            <w:color w:val="0000FF"/>
            <w:u w:val="single"/>
          </w:rPr>
          <w:t>ст.ст.59-60</w:t>
        </w:r>
      </w:hyperlink>
      <w:r>
        <w:t xml:space="preserve"> Закона об АО. Статус исполнительного органа допускает непосредственное взаимодействие его руководителя без доверенности и других его членов по доверенности с третьими лицами в рамках пред</w:t>
      </w:r>
      <w:r>
        <w:t>ставления интересов АО в соответствующих правоотношениях.</w:t>
      </w:r>
    </w:p>
    <w:p w:rsidR="00000000" w:rsidRDefault="0005278B">
      <w:pPr>
        <w:pStyle w:val="pj"/>
      </w:pPr>
      <w:r>
        <w:t>Закон об АО также регулирует условия и порядок взаимодействия органов АО между собой.</w:t>
      </w:r>
    </w:p>
    <w:p w:rsidR="00000000" w:rsidRDefault="0005278B">
      <w:pPr>
        <w:pStyle w:val="pj"/>
      </w:pPr>
      <w:r>
        <w:t>Особенности распределения компетенции органов АО и принятия ими решений могут дополнительно устанавливаться иным</w:t>
      </w:r>
      <w:r>
        <w:t>и законодательными актами в зависимости от специфики правового положения АО или его акционеров. Такие особенности, например, предусматриваются Законом о госимуществе в отношении акционерных обществ, в которых единственным или контролирующим акционером явля</w:t>
      </w:r>
      <w:r>
        <w:t xml:space="preserve">ется государство. </w:t>
      </w:r>
    </w:p>
    <w:p w:rsidR="00000000" w:rsidRDefault="0005278B">
      <w:pPr>
        <w:pStyle w:val="pj"/>
      </w:pPr>
      <w:r>
        <w:t>Распределение компетенции органов общества, порядок принятия ими решений и осуществления взаимодействия друг с другом при осуществлении руководства деятельностью АО и ведении его дел на уровне учредительных документов осуществляется в ст</w:t>
      </w:r>
      <w:r>
        <w:t xml:space="preserve">рогом соответствии с требованиями законодательных актов. Диспозитивность в определении содержания учредительных документов АО по вопросам управления АО допускается, только если это прямо допускается законодательными нормами. При этом на основании </w:t>
      </w:r>
      <w:hyperlink r:id="rId662" w:anchor="sub_id=410400" w:history="1">
        <w:r>
          <w:rPr>
            <w:rStyle w:val="a5"/>
            <w:color w:val="0000FF"/>
            <w:u w:val="single"/>
          </w:rPr>
          <w:t>п.п.4-5 ст.41</w:t>
        </w:r>
      </w:hyperlink>
      <w:r>
        <w:t xml:space="preserve"> ГК и в соответствии со ст.ст.7 и 9 Закона об АО порядок образования и компетенция органов АО, а также вопросы организации деятельности (порядок созыва, подготовки и про</w:t>
      </w:r>
      <w:r>
        <w:t xml:space="preserve">ведения общих собраний и заседаний, принятия решений органов АО и др.) подлежать регулированию в уставе общества. Учредительным договором эти вопросы, как правило, не регламентируются. </w:t>
      </w:r>
    </w:p>
    <w:p w:rsidR="00000000" w:rsidRDefault="0005278B">
      <w:pPr>
        <w:pStyle w:val="pj"/>
      </w:pPr>
      <w:r>
        <w:t xml:space="preserve">9. В комментируемую ст.92 ГК неоднократно вносились </w:t>
      </w:r>
      <w:r>
        <w:rPr>
          <w:b/>
          <w:bCs/>
        </w:rPr>
        <w:t>изменения и дополн</w:t>
      </w:r>
      <w:r>
        <w:rPr>
          <w:b/>
          <w:bCs/>
        </w:rPr>
        <w:t>ения</w:t>
      </w:r>
      <w:r>
        <w:t>.</w:t>
      </w:r>
    </w:p>
    <w:p w:rsidR="00000000" w:rsidRDefault="0005278B">
      <w:pPr>
        <w:pStyle w:val="pj"/>
      </w:pPr>
      <w:r>
        <w:rPr>
          <w:rStyle w:val="s0"/>
        </w:rPr>
        <w:t>Н</w:t>
      </w:r>
      <w:r>
        <w:t xml:space="preserve">а основании </w:t>
      </w:r>
      <w:hyperlink r:id="rId663" w:history="1">
        <w:r>
          <w:rPr>
            <w:rStyle w:val="a5"/>
            <w:color w:val="0000FF"/>
            <w:u w:val="single"/>
          </w:rPr>
          <w:t>Закона</w:t>
        </w:r>
      </w:hyperlink>
      <w:r>
        <w:t xml:space="preserve"> от 11 июля 1997 г. № 154-1 «О внесении изменений и дополнений в некоторые законодательные акты Республики Казахстан по вопросам банковской деятельности» в связи с изм</w:t>
      </w:r>
      <w:r>
        <w:t>енениями в понятийном аппарате казахстанского законодательства использовавшиеся ранее термины «уставный фонд» и «прибыль» были заменены понятиями «уставный капитал» и «чистый доход», соответственно.</w:t>
      </w:r>
    </w:p>
    <w:p w:rsidR="00000000" w:rsidRDefault="0005278B">
      <w:pPr>
        <w:pStyle w:val="pj"/>
      </w:pPr>
      <w:r>
        <w:t xml:space="preserve">В соответствии с </w:t>
      </w:r>
      <w:hyperlink r:id="rId664" w:history="1">
        <w:r>
          <w:rPr>
            <w:rStyle w:val="a5"/>
            <w:color w:val="0000FF"/>
            <w:u w:val="single"/>
          </w:rPr>
          <w:t>Законом</w:t>
        </w:r>
      </w:hyperlink>
      <w:r>
        <w:t xml:space="preserve"> от 2 марта 1998 г. № 211-1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w:t>
      </w:r>
      <w:r>
        <w:t xml:space="preserve">ии в действие Гражданского кодекса Республики Казахстан (общая часть)» в комментируемую статью были внесены небольшие изменения, связанные с исключением </w:t>
      </w:r>
      <w:hyperlink r:id="rId665" w:anchor="sub_id=920700" w:history="1">
        <w:r>
          <w:rPr>
            <w:rStyle w:val="a5"/>
            <w:color w:val="0000FF"/>
            <w:u w:val="single"/>
          </w:rPr>
          <w:t>п.7 ст.92</w:t>
        </w:r>
      </w:hyperlink>
      <w:r>
        <w:rPr>
          <w:b/>
          <w:bCs/>
        </w:rPr>
        <w:t xml:space="preserve"> ГК</w:t>
      </w:r>
      <w:r>
        <w:t>, уточне</w:t>
      </w:r>
      <w:r>
        <w:t xml:space="preserve">нием формулировки относительно исключительной компетенции общего собрания акционеров по вопросу о ликвидации и реорганизации общества, а также с уточнением о закреплении в уставе АО именно исключительной компетенции общего собрания акционеров. </w:t>
      </w:r>
    </w:p>
    <w:p w:rsidR="00000000" w:rsidRDefault="0005278B">
      <w:pPr>
        <w:pStyle w:val="pj"/>
      </w:pPr>
      <w:r>
        <w:t>В связи с п</w:t>
      </w:r>
      <w:r>
        <w:t xml:space="preserve">ринятием ранее действовавшего Закона от 10 июля 1998 г. № 281-1 «Об акционерных обществах» (ныне утратившего силу) и на основании </w:t>
      </w:r>
      <w:hyperlink r:id="rId666" w:history="1">
        <w:r>
          <w:rPr>
            <w:rStyle w:val="a5"/>
            <w:color w:val="0000FF"/>
            <w:u w:val="single"/>
          </w:rPr>
          <w:t>Закона</w:t>
        </w:r>
      </w:hyperlink>
      <w:r>
        <w:t xml:space="preserve"> от 10 июля 1998 г. № 282-1 «О внесении изменений и допо</w:t>
      </w:r>
      <w:r>
        <w:t>лнений в некоторые законодательные акты РК по вопросам акционерных обществ» в комментируемую статью были внесены заметные изменения в целях достижения соответствия между положениями ГК и упомянутого прежнего Закона № 281-1 «Об акционерных обществах», в т.ч</w:t>
      </w:r>
      <w:r>
        <w:t>. за счет перенесения ряда вопросов (как, например, определение исключительной компетенции общего собрания акционеров) на уровень регулирования законом.</w:t>
      </w:r>
    </w:p>
    <w:p w:rsidR="00000000" w:rsidRDefault="0005278B">
      <w:pPr>
        <w:pStyle w:val="pj"/>
      </w:pPr>
      <w:r>
        <w:t xml:space="preserve">Позже, в связи с принятием действующего Закона об АО и на основании </w:t>
      </w:r>
      <w:hyperlink r:id="rId667" w:history="1">
        <w:r>
          <w:rPr>
            <w:rStyle w:val="a5"/>
            <w:color w:val="0000FF"/>
            <w:u w:val="single"/>
          </w:rPr>
          <w:t>Закона</w:t>
        </w:r>
      </w:hyperlink>
      <w:r>
        <w:t xml:space="preserve"> от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в комментируемую статью были внесены изменения и д</w:t>
      </w:r>
      <w:r>
        <w:t xml:space="preserve">ополнения уже для того, чтобы обеспечить соответствие друг другу положений ГК и норм Закона об АО. В том числе был исключен </w:t>
      </w:r>
      <w:hyperlink r:id="rId668" w:anchor="sub_id=920800" w:history="1">
        <w:r>
          <w:rPr>
            <w:rStyle w:val="a5"/>
            <w:color w:val="0000FF"/>
            <w:u w:val="single"/>
          </w:rPr>
          <w:t>п.8 ст.92</w:t>
        </w:r>
      </w:hyperlink>
      <w:r>
        <w:rPr>
          <w:b/>
          <w:bCs/>
        </w:rPr>
        <w:t xml:space="preserve"> </w:t>
      </w:r>
      <w:r>
        <w:t>ГК, относившийся к осуществлению контро</w:t>
      </w:r>
      <w:r>
        <w:t xml:space="preserve">ля за финансово-хозяйственной деятельностью АО и проведению аудиторской проверки общества текущего состояния дел и финансовой отчетности общества по требованию любого акционера. При этом изменением в </w:t>
      </w:r>
      <w:r>
        <w:rPr>
          <w:b/>
          <w:bCs/>
        </w:rPr>
        <w:t>п.4 ст.92 ГК</w:t>
      </w:r>
      <w:r>
        <w:t xml:space="preserve"> </w:t>
      </w:r>
      <w:r>
        <w:t xml:space="preserve">было допущено управление АО без создания совета директоров в тех случаях, установленных законодательными актами. Такая возможность существовала в силу </w:t>
      </w:r>
      <w:hyperlink r:id="rId669" w:anchor="sub_id=330400" w:history="1">
        <w:r>
          <w:rPr>
            <w:rStyle w:val="a5"/>
            <w:color w:val="0000FF"/>
            <w:u w:val="single"/>
          </w:rPr>
          <w:t>п.4 ст.33</w:t>
        </w:r>
      </w:hyperlink>
      <w:r>
        <w:t xml:space="preserve"> Закона об АО</w:t>
      </w:r>
      <w:r>
        <w:t xml:space="preserve">, согласно которому в АО, все голосующие акции которого принадлежат одному акционеру, уставом общества могла быть предусмотрена возможность управления обществом без создания совета директоров. Но этот п.4 ст.33 Закона об АО был исключен Законом </w:t>
      </w:r>
      <w:r>
        <w:rPr>
          <w:rStyle w:val="s0"/>
        </w:rPr>
        <w:t>от 19 февра</w:t>
      </w:r>
      <w:r>
        <w:rPr>
          <w:rStyle w:val="s0"/>
        </w:rPr>
        <w:t xml:space="preserve">ля 2000г. </w:t>
      </w:r>
    </w:p>
    <w:p w:rsidR="00000000" w:rsidRDefault="0005278B">
      <w:pPr>
        <w:pStyle w:val="pj"/>
      </w:pPr>
      <w:r>
        <w:rPr>
          <w:rStyle w:val="s0"/>
        </w:rPr>
        <w:t>В связи с этим</w:t>
      </w:r>
      <w:r>
        <w:t xml:space="preserve"> в соответствии с </w:t>
      </w:r>
      <w:hyperlink r:id="rId670" w:history="1">
        <w:r>
          <w:rPr>
            <w:rStyle w:val="a5"/>
            <w:color w:val="0000FF"/>
            <w:u w:val="single"/>
          </w:rPr>
          <w:t>Законом</w:t>
        </w:r>
      </w:hyperlink>
      <w:r>
        <w:t xml:space="preserve"> от 28 декабря 2011 г. № 524-IV «О внесении изменений и дополнений в некоторые законодательные акты Республики Казахстан по вопросам регулиро</w:t>
      </w:r>
      <w:r>
        <w:t>вания банковской деятельности и финансовых организаций в части минимизации рисков»</w:t>
      </w:r>
      <w:r>
        <w:rPr>
          <w:i/>
          <w:iCs/>
        </w:rPr>
        <w:t xml:space="preserve"> </w:t>
      </w:r>
      <w:r>
        <w:t xml:space="preserve">допущение такой возможности было исключено и из </w:t>
      </w:r>
      <w:hyperlink r:id="rId671" w:anchor="sub_id=920400" w:history="1">
        <w:r>
          <w:rPr>
            <w:rStyle w:val="a5"/>
            <w:color w:val="0000FF"/>
            <w:u w:val="single"/>
          </w:rPr>
          <w:t>п.4 ст.92</w:t>
        </w:r>
      </w:hyperlink>
      <w:r>
        <w:rPr>
          <w:b/>
          <w:bCs/>
        </w:rPr>
        <w:t xml:space="preserve"> ГК</w:t>
      </w:r>
      <w:r>
        <w:t>. В целом исключение такой нор</w:t>
      </w:r>
      <w:r>
        <w:t>мы является очень правильным решением законодателя, поскольку ни одно АО не может существовать без органа управления.</w:t>
      </w:r>
    </w:p>
    <w:p w:rsidR="00000000" w:rsidRDefault="0005278B">
      <w:pPr>
        <w:pStyle w:val="pj"/>
      </w:pPr>
      <w:r>
        <w:t xml:space="preserve">На основании </w:t>
      </w:r>
      <w:hyperlink r:id="rId672" w:history="1">
        <w:r>
          <w:rPr>
            <w:rStyle w:val="a5"/>
            <w:color w:val="0000FF"/>
            <w:u w:val="single"/>
          </w:rPr>
          <w:t>Закона</w:t>
        </w:r>
      </w:hyperlink>
      <w:r>
        <w:t xml:space="preserve"> от 7 марта 2014 г. №177-V «О внесении изменений и доп</w:t>
      </w:r>
      <w:r>
        <w:t xml:space="preserve">олнений в некоторые законодательные акты Республики Казахстан по вопросам реабилитации и банкротства, налогообложения» и в связи с принятием </w:t>
      </w:r>
      <w:hyperlink r:id="rId673" w:history="1">
        <w:r>
          <w:rPr>
            <w:rStyle w:val="a5"/>
            <w:color w:val="0000FF"/>
            <w:u w:val="single"/>
          </w:rPr>
          <w:t>Закона</w:t>
        </w:r>
      </w:hyperlink>
      <w:r>
        <w:t xml:space="preserve"> от 7 марта 2014г. №176-V «О реабилитации и </w:t>
      </w:r>
      <w:r>
        <w:t>банкротстве»</w:t>
      </w:r>
      <w:r>
        <w:rPr>
          <w:b/>
          <w:bCs/>
        </w:rPr>
        <w:t xml:space="preserve"> </w:t>
      </w:r>
      <w:hyperlink r:id="rId674" w:anchor="sub_id=920000" w:history="1">
        <w:r>
          <w:rPr>
            <w:rStyle w:val="a5"/>
            <w:color w:val="0000FF"/>
            <w:u w:val="single"/>
          </w:rPr>
          <w:t>ст.92</w:t>
        </w:r>
      </w:hyperlink>
      <w:r>
        <w:t xml:space="preserve"> ГК была дополнена </w:t>
      </w:r>
      <w:hyperlink r:id="rId675" w:anchor="sub_id=92060100" w:history="1">
        <w:r>
          <w:rPr>
            <w:rStyle w:val="a5"/>
            <w:color w:val="0000FF"/>
            <w:u w:val="single"/>
          </w:rPr>
          <w:t>п.6-1</w:t>
        </w:r>
      </w:hyperlink>
      <w:r>
        <w:t xml:space="preserve"> (см. выше).</w:t>
      </w:r>
    </w:p>
    <w:p w:rsidR="00000000" w:rsidRDefault="0005278B">
      <w:pPr>
        <w:pStyle w:val="pj"/>
      </w:pPr>
      <w:r>
        <w:t> </w:t>
      </w:r>
    </w:p>
    <w:p w:rsidR="00000000" w:rsidRDefault="0005278B">
      <w:pPr>
        <w:pStyle w:val="pj"/>
      </w:pPr>
      <w:r>
        <w:rPr>
          <w:rStyle w:val="s1"/>
        </w:rPr>
        <w:t>Статья 93.</w:t>
      </w:r>
      <w:r>
        <w:rPr>
          <w:b/>
          <w:bCs/>
        </w:rPr>
        <w:t xml:space="preserve"> Реорганизация и ликв</w:t>
      </w:r>
      <w:r>
        <w:rPr>
          <w:b/>
          <w:bCs/>
        </w:rPr>
        <w:t xml:space="preserve">идация </w:t>
      </w:r>
      <w:r>
        <w:rPr>
          <w:rStyle w:val="s0"/>
          <w:b/>
          <w:bCs/>
        </w:rPr>
        <w:t>акционерного общества</w:t>
      </w:r>
    </w:p>
    <w:p w:rsidR="00000000" w:rsidRDefault="0005278B">
      <w:pPr>
        <w:pStyle w:val="pj"/>
      </w:pPr>
      <w:r>
        <w:rPr>
          <w:rStyle w:val="s0"/>
        </w:rPr>
        <w:t>1. Акционерное общество может быть реорганизовано или ликвидировано по решению собрания акционеров. Иные основания и порядок рео</w:t>
      </w:r>
      <w:r>
        <w:t xml:space="preserve">рганизации и ликвидации </w:t>
      </w:r>
      <w:r>
        <w:rPr>
          <w:rStyle w:val="s0"/>
        </w:rPr>
        <w:t>акционерного общества определяются настоящим Кодексом и иными законодательн</w:t>
      </w:r>
      <w:r>
        <w:rPr>
          <w:rStyle w:val="s0"/>
        </w:rPr>
        <w:t>ыми актами.</w:t>
      </w:r>
    </w:p>
    <w:p w:rsidR="00000000" w:rsidRDefault="0005278B">
      <w:pPr>
        <w:pStyle w:val="pj"/>
      </w:pPr>
      <w:r>
        <w:rPr>
          <w:rStyle w:val="s0"/>
        </w:rPr>
        <w:t>2. Акционерное общество вправе преобразоваться в хозяйственное товарищество, производственный кооператив или автономную организацию образования в соответствии с Законом Республики Казахстан «О статусе «Назарбаев Университет», «Назарбаев Интелле</w:t>
      </w:r>
      <w:r>
        <w:rPr>
          <w:rStyle w:val="s0"/>
        </w:rPr>
        <w:t>ктуальные школы» и «Назарбаев Фонд».</w:t>
      </w:r>
    </w:p>
    <w:p w:rsidR="00000000" w:rsidRDefault="0005278B">
      <w:pPr>
        <w:pStyle w:val="pj"/>
      </w:pPr>
      <w:r>
        <w:rPr>
          <w:rStyle w:val="s0"/>
        </w:rPr>
        <w:t xml:space="preserve">1. Комментарий </w:t>
      </w:r>
      <w:r>
        <w:rPr>
          <w:rStyle w:val="s0"/>
          <w:b/>
          <w:bCs/>
        </w:rPr>
        <w:t>пункта 1 статьи 93 ГК</w:t>
      </w:r>
      <w:r>
        <w:rPr>
          <w:rStyle w:val="s0"/>
        </w:rPr>
        <w:t xml:space="preserve">. Общие положения об основаниях реорганизации и ликвидации юридических лиц, условиях и порядке их осуществления содержатся в </w:t>
      </w:r>
      <w:hyperlink r:id="rId676" w:anchor="sub_id=450000" w:history="1">
        <w:r>
          <w:rPr>
            <w:rStyle w:val="a5"/>
            <w:color w:val="0000FF"/>
            <w:u w:val="single"/>
          </w:rPr>
          <w:t>ст.ст.45-57</w:t>
        </w:r>
      </w:hyperlink>
      <w:r>
        <w:rPr>
          <w:rStyle w:val="s0"/>
        </w:rPr>
        <w:t xml:space="preserve"> ГК. </w:t>
      </w:r>
    </w:p>
    <w:p w:rsidR="00000000" w:rsidRDefault="0005278B">
      <w:pPr>
        <w:pStyle w:val="pj"/>
      </w:pPr>
      <w:r>
        <w:rPr>
          <w:rStyle w:val="s0"/>
        </w:rPr>
        <w:t>Применительно к АО в п.1 комментируемой статьи непосредственно предусматривается возможность добровольной реорганизации и ликвидации АО по решению собрания акционеров. На основании этого положения ГК в соответствии</w:t>
      </w:r>
      <w:r>
        <w:rPr>
          <w:rStyle w:val="s0"/>
        </w:rPr>
        <w:t xml:space="preserve"> с </w:t>
      </w:r>
      <w:hyperlink r:id="rId677" w:anchor="sub_id=360102" w:history="1">
        <w:r>
          <w:rPr>
            <w:rStyle w:val="a5"/>
            <w:color w:val="0000FF"/>
            <w:u w:val="single"/>
          </w:rPr>
          <w:t>п/п.2 п.1 ст.36</w:t>
        </w:r>
      </w:hyperlink>
      <w:r>
        <w:rPr>
          <w:rStyle w:val="s0"/>
        </w:rPr>
        <w:t xml:space="preserve"> Закона об АО решение вопроса о добровольной реорганизации или ликвидации АО отнесено к исключительной компетенции общего собрания акционеров.</w:t>
      </w:r>
    </w:p>
    <w:p w:rsidR="00000000" w:rsidRDefault="0005278B">
      <w:pPr>
        <w:pStyle w:val="pj"/>
      </w:pPr>
      <w:r>
        <w:rPr>
          <w:rStyle w:val="s0"/>
        </w:rPr>
        <w:t>Иным основан</w:t>
      </w:r>
      <w:r>
        <w:rPr>
          <w:rStyle w:val="s0"/>
        </w:rPr>
        <w:t xml:space="preserve">ием для реорганизации или ликвидации АО, предусмотренным ГК и соответствующими ему положениями Закона об АО является решение суда. В этом случае реорганизация или ликвидация АО признается принудительной. </w:t>
      </w:r>
    </w:p>
    <w:p w:rsidR="00000000" w:rsidRDefault="0005278B">
      <w:pPr>
        <w:pStyle w:val="pj"/>
      </w:pPr>
      <w:r>
        <w:rPr>
          <w:rStyle w:val="s0"/>
        </w:rPr>
        <w:t>По общему правилу принудительная реорганизация юрид</w:t>
      </w:r>
      <w:r>
        <w:rPr>
          <w:rStyle w:val="s0"/>
        </w:rPr>
        <w:t xml:space="preserve">ического лица возможна в случаях, перечисленных в </w:t>
      </w:r>
      <w:hyperlink r:id="rId678" w:anchor="sub_id=490200" w:history="1">
        <w:r>
          <w:rPr>
            <w:rStyle w:val="a5"/>
            <w:color w:val="0000FF"/>
            <w:u w:val="single"/>
          </w:rPr>
          <w:t>п.2 ст.49</w:t>
        </w:r>
      </w:hyperlink>
      <w:r>
        <w:rPr>
          <w:rStyle w:val="s0"/>
        </w:rPr>
        <w:t xml:space="preserve"> ГК, и в других случаях, предусмотренных законодательными актами РК. Применительно к принудительной реорганизации </w:t>
      </w:r>
      <w:r>
        <w:rPr>
          <w:rStyle w:val="s0"/>
        </w:rPr>
        <w:t xml:space="preserve">АО, таковая возможна, например, в отношении банков в соответствии со </w:t>
      </w:r>
      <w:hyperlink r:id="rId679" w:anchor="sub_id=740300" w:history="1">
        <w:r>
          <w:rPr>
            <w:rStyle w:val="a5"/>
            <w:color w:val="0000FF"/>
            <w:u w:val="single"/>
          </w:rPr>
          <w:t>ст.74-3</w:t>
        </w:r>
      </w:hyperlink>
      <w:r>
        <w:rPr>
          <w:rStyle w:val="s0"/>
        </w:rPr>
        <w:t xml:space="preserve"> </w:t>
      </w:r>
      <w:r>
        <w:rPr>
          <w:rStyle w:val="s0"/>
        </w:rPr>
        <w:t xml:space="preserve">Закона о банках. При этом общими правилами, применимыми во всех случаях допустимой принудительной реорганизации акционерных обществ в форме разделения или выделения, являются положения </w:t>
      </w:r>
      <w:hyperlink r:id="rId680" w:anchor="sub_id=870000" w:history="1">
        <w:r>
          <w:rPr>
            <w:rStyle w:val="a5"/>
            <w:color w:val="0000FF"/>
            <w:u w:val="single"/>
          </w:rPr>
          <w:t>ст.87</w:t>
        </w:r>
      </w:hyperlink>
      <w:r>
        <w:rPr>
          <w:rStyle w:val="s0"/>
        </w:rPr>
        <w:t xml:space="preserve"> Закона об АО, предусматривающей последствия невыполнения судебного решения о принудительной реорганизации АО в указанных формах. Такими последствиями являются назначение судом доверительного управляющего, к которому переходят полномочия с</w:t>
      </w:r>
      <w:r>
        <w:rPr>
          <w:rStyle w:val="s0"/>
        </w:rPr>
        <w:t xml:space="preserve">овета директоров и общего собрания акционеров по определению условий реорганизации, если эти органы не осуществляют реорганизацию в ранее установленный судом срок. </w:t>
      </w:r>
    </w:p>
    <w:p w:rsidR="00000000" w:rsidRDefault="0005278B">
      <w:pPr>
        <w:pStyle w:val="pj"/>
      </w:pPr>
      <w:r>
        <w:rPr>
          <w:rStyle w:val="s0"/>
        </w:rPr>
        <w:t xml:space="preserve">В соответствии с </w:t>
      </w:r>
      <w:hyperlink r:id="rId681" w:anchor="sub_id=450000" w:history="1">
        <w:r>
          <w:rPr>
            <w:rStyle w:val="a5"/>
            <w:color w:val="0000FF"/>
            <w:u w:val="single"/>
          </w:rPr>
          <w:t>п.1 ст.45</w:t>
        </w:r>
      </w:hyperlink>
      <w:r>
        <w:rPr>
          <w:rStyle w:val="s0"/>
        </w:rPr>
        <w:t xml:space="preserve"> ГК и </w:t>
      </w:r>
      <w:hyperlink r:id="rId682" w:anchor="sub_id=810000" w:history="1">
        <w:r>
          <w:rPr>
            <w:rStyle w:val="a5"/>
            <w:color w:val="0000FF"/>
            <w:u w:val="single"/>
          </w:rPr>
          <w:t>п.1 ст.81</w:t>
        </w:r>
      </w:hyperlink>
      <w:r>
        <w:rPr>
          <w:rStyle w:val="s0"/>
        </w:rPr>
        <w:t xml:space="preserve"> Закона об АО реорганизация акционерных обществ осуществляется в соответствии с ГК и с учетом особенностей, установленных Законом об АО и др</w:t>
      </w:r>
      <w:r>
        <w:rPr>
          <w:rStyle w:val="s0"/>
        </w:rPr>
        <w:t>угим законодательными актами.</w:t>
      </w:r>
    </w:p>
    <w:p w:rsidR="00000000" w:rsidRDefault="0005278B">
      <w:pPr>
        <w:pStyle w:val="pj"/>
      </w:pPr>
      <w:r>
        <w:rPr>
          <w:rStyle w:val="s0"/>
        </w:rPr>
        <w:t xml:space="preserve">Законом установлен исчерпывающий перечень форм реорганизации именно акционерных обществ. Несмотря на то, что </w:t>
      </w:r>
      <w:hyperlink r:id="rId683" w:anchor="sub_id=450000" w:history="1">
        <w:r>
          <w:rPr>
            <w:rStyle w:val="a5"/>
            <w:color w:val="0000FF"/>
            <w:u w:val="single"/>
          </w:rPr>
          <w:t>п.1 ст.45</w:t>
        </w:r>
      </w:hyperlink>
      <w:r>
        <w:rPr>
          <w:rStyle w:val="s0"/>
        </w:rPr>
        <w:t xml:space="preserve"> ГК допускает возможность</w:t>
      </w:r>
      <w:r>
        <w:rPr>
          <w:rStyle w:val="s0"/>
        </w:rPr>
        <w:t xml:space="preserve"> регулирования других форм реорганизации, в соответствии с Законом об АО реорганизация АО может быть осуществлена только в пяти прямо указанных формах - слияние, присоединение, разделение, выделение, преобразование. Вместе с тем, особенности осуществления </w:t>
      </w:r>
      <w:r>
        <w:rPr>
          <w:rStyle w:val="s0"/>
        </w:rPr>
        <w:t xml:space="preserve">реорганизации АО в каждой из перечисленных форм регулируются </w:t>
      </w:r>
      <w:hyperlink r:id="rId684" w:anchor="sub_id=820000" w:history="1">
        <w:r>
          <w:rPr>
            <w:rStyle w:val="a5"/>
            <w:color w:val="0000FF"/>
            <w:u w:val="single"/>
          </w:rPr>
          <w:t>ст.ст.82 - 86</w:t>
        </w:r>
      </w:hyperlink>
      <w:r>
        <w:rPr>
          <w:rStyle w:val="s0"/>
        </w:rPr>
        <w:t xml:space="preserve"> Закона об АО. При этом все предусмотренные Законом об АО формы реорганизации, кроме преобразования</w:t>
      </w:r>
      <w:r>
        <w:rPr>
          <w:rStyle w:val="s0"/>
        </w:rPr>
        <w:t xml:space="preserve"> АО, предполагают участие в реорганизации только АО, а результатом реорганизации сохранение организационно-правовой формы АО и (или) появление нового юридического лица только в форме АО.</w:t>
      </w:r>
    </w:p>
    <w:p w:rsidR="00000000" w:rsidRDefault="0005278B">
      <w:pPr>
        <w:pStyle w:val="pj"/>
      </w:pPr>
      <w:r>
        <w:rPr>
          <w:rStyle w:val="s0"/>
        </w:rPr>
        <w:t xml:space="preserve">В частности, на основании </w:t>
      </w:r>
      <w:hyperlink r:id="rId685" w:anchor="sub_id=820000" w:history="1">
        <w:r>
          <w:rPr>
            <w:rStyle w:val="a5"/>
            <w:color w:val="0000FF"/>
            <w:u w:val="single"/>
          </w:rPr>
          <w:t>ст.82</w:t>
        </w:r>
      </w:hyperlink>
      <w:r>
        <w:rPr>
          <w:rStyle w:val="s0"/>
        </w:rPr>
        <w:t xml:space="preserve"> Закона об АО в слиянии могут участвовать только акционерные общества, которые в следствие такой реорганизации прекращают свою деятельность, но все их имущество передается новому АО, возникшему в результате их с</w:t>
      </w:r>
      <w:r>
        <w:rPr>
          <w:rStyle w:val="s0"/>
        </w:rPr>
        <w:t>лияния. При этом в слиянии могут участвовать два или несколько акционерных обществ.</w:t>
      </w:r>
    </w:p>
    <w:p w:rsidR="00000000" w:rsidRDefault="0005278B">
      <w:pPr>
        <w:pStyle w:val="pj"/>
      </w:pPr>
      <w:r>
        <w:rPr>
          <w:rStyle w:val="s0"/>
        </w:rPr>
        <w:t xml:space="preserve">Согласно </w:t>
      </w:r>
      <w:hyperlink r:id="rId686" w:anchor="sub_id=830000" w:history="1">
        <w:r>
          <w:rPr>
            <w:rStyle w:val="a5"/>
            <w:color w:val="0000FF"/>
            <w:u w:val="single"/>
          </w:rPr>
          <w:t>ст.83</w:t>
        </w:r>
      </w:hyperlink>
      <w:r>
        <w:rPr>
          <w:rStyle w:val="s0"/>
        </w:rPr>
        <w:t xml:space="preserve"> Закона об АО к одному АО может присоединиться только другое АО, в результа</w:t>
      </w:r>
      <w:r>
        <w:rPr>
          <w:rStyle w:val="s0"/>
        </w:rPr>
        <w:t>те которого присоединяемое АО прекращается, а все его имущество в порядке универсального правопреемства передается тому АО, к которому оно присоединилось.</w:t>
      </w:r>
    </w:p>
    <w:p w:rsidR="00000000" w:rsidRDefault="0005278B">
      <w:pPr>
        <w:pStyle w:val="pj"/>
      </w:pPr>
      <w:r>
        <w:rPr>
          <w:rStyle w:val="s0"/>
        </w:rPr>
        <w:t>При разделении одного АО прекращает деятельность именно оно, но возникает два или несколько новых АО,</w:t>
      </w:r>
      <w:r>
        <w:rPr>
          <w:rStyle w:val="s0"/>
        </w:rPr>
        <w:t xml:space="preserve"> которые приобретают имущество реорганизованного общества в соответствии с разделительным балансом (</w:t>
      </w:r>
      <w:hyperlink r:id="rId687" w:anchor="sub_id=840000" w:history="1">
        <w:r>
          <w:rPr>
            <w:rStyle w:val="a5"/>
            <w:color w:val="0000FF"/>
            <w:u w:val="single"/>
          </w:rPr>
          <w:t>ст.84</w:t>
        </w:r>
      </w:hyperlink>
      <w:r>
        <w:rPr>
          <w:rStyle w:val="s0"/>
        </w:rPr>
        <w:t xml:space="preserve"> Закона об АО). При разделении не изменяется состав акционеров и стр</w:t>
      </w:r>
      <w:r>
        <w:rPr>
          <w:rStyle w:val="s0"/>
        </w:rPr>
        <w:t>уктура уставного капитала реорганизованного АО, акционеры которого становятся акционерами новых АО, возникших в результате разделения, а структура уставного капитала каждого из таких новых АО и распределение акций между акционерами каждого из них сохраняет</w:t>
      </w:r>
      <w:r>
        <w:rPr>
          <w:rStyle w:val="s0"/>
        </w:rPr>
        <w:t>ся такими же, какими они были в реорганизованном АО до разделения.</w:t>
      </w:r>
    </w:p>
    <w:p w:rsidR="00000000" w:rsidRDefault="0005278B">
      <w:pPr>
        <w:pStyle w:val="pj"/>
      </w:pPr>
      <w:r>
        <w:rPr>
          <w:rStyle w:val="s0"/>
        </w:rPr>
        <w:t xml:space="preserve">В свою очередь, в соответствии со </w:t>
      </w:r>
      <w:hyperlink r:id="rId688" w:anchor="sub_id=850000" w:history="1">
        <w:r>
          <w:rPr>
            <w:rStyle w:val="a5"/>
            <w:color w:val="0000FF"/>
            <w:u w:val="single"/>
          </w:rPr>
          <w:t>ст.85</w:t>
        </w:r>
      </w:hyperlink>
      <w:r>
        <w:rPr>
          <w:rStyle w:val="s0"/>
        </w:rPr>
        <w:t xml:space="preserve"> Закона об АО при выделении реорганизуемое АО сохраняет свой юридич</w:t>
      </w:r>
      <w:r>
        <w:rPr>
          <w:rStyle w:val="s0"/>
        </w:rPr>
        <w:t>еский статус, но в результате дополнительно создается еще одно или несколько новых акционерных обществ единственным акционером которого(-ых) становится реорганизованное АО. В уставный капитал выделившихся акционерных обществ передается, также в соответстви</w:t>
      </w:r>
      <w:r>
        <w:rPr>
          <w:rStyle w:val="s0"/>
        </w:rPr>
        <w:t xml:space="preserve">и с разделительным балансом, соответствующую часть имущества реорганизуемого АО. Согласно, </w:t>
      </w:r>
      <w:hyperlink r:id="rId689" w:history="1">
        <w:r>
          <w:rPr>
            <w:rStyle w:val="a5"/>
            <w:color w:val="0000FF"/>
            <w:u w:val="single"/>
          </w:rPr>
          <w:t>постановлению</w:t>
        </w:r>
      </w:hyperlink>
      <w:r>
        <w:rPr>
          <w:rStyle w:val="s0"/>
        </w:rPr>
        <w:t xml:space="preserve"> Президиума Верховного Суда РК от 9 июля 1998 г. №4нх-59-98 «реорганизация АО в форме вы</w:t>
      </w:r>
      <w:r>
        <w:rPr>
          <w:rStyle w:val="s0"/>
        </w:rPr>
        <w:t>деления должна повлечь создание нового юридического лица в той же организационно-правовой форме, т.е. в форме АО, а не ТОО».</w:t>
      </w:r>
    </w:p>
    <w:p w:rsidR="00000000" w:rsidRDefault="0005278B">
      <w:pPr>
        <w:pStyle w:val="pj"/>
      </w:pPr>
      <w:r>
        <w:rPr>
          <w:rStyle w:val="s0"/>
        </w:rPr>
        <w:t>Важным моментом является то, что реорганизация акционерных обществ не может использоваться для манипулирования капиталом реорганизу</w:t>
      </w:r>
      <w:r>
        <w:rPr>
          <w:rStyle w:val="s0"/>
        </w:rPr>
        <w:t>емых акционерных обществ, обеспечивая соблюдение прав существующих и будущих кредиторов АО. В частности, при любой форме реорганизации не допускается изменение размера капитала АО, в т.ч. совокупного капитала, всех АО, участвовавших в реорганизации и (или)</w:t>
      </w:r>
      <w:r>
        <w:rPr>
          <w:rStyle w:val="s0"/>
        </w:rPr>
        <w:t xml:space="preserve"> возникших в результате ее проведения. Так, при слиянии уставный капитал вновь возникшего АО должен быть равен сумме собственных капиталов реорганизуемых (сливающихся) обществ, за вычетом инвестиций одного реорганизуемого общества в другое реорганизуемое о</w:t>
      </w:r>
      <w:r>
        <w:rPr>
          <w:rStyle w:val="s0"/>
        </w:rPr>
        <w:t>бщество (</w:t>
      </w:r>
      <w:hyperlink r:id="rId690" w:anchor="sub_id=820200" w:history="1">
        <w:r>
          <w:rPr>
            <w:rStyle w:val="a5"/>
            <w:color w:val="0000FF"/>
            <w:u w:val="single"/>
          </w:rPr>
          <w:t>п.2 ст.82</w:t>
        </w:r>
      </w:hyperlink>
      <w:r>
        <w:rPr>
          <w:rStyle w:val="s0"/>
        </w:rPr>
        <w:t xml:space="preserve"> Закона об АО), т.е. за вычетом стоимости акций одного реорганизуемого АО, если они принадлежат другому реорганизуемому АО. При разделении АО сумма капитал</w:t>
      </w:r>
      <w:r>
        <w:rPr>
          <w:rStyle w:val="s0"/>
        </w:rPr>
        <w:t>ов акционерных обществ, возникших в результате разделения АО, должна равняться размеру собственного капитала реорганизованного общества (</w:t>
      </w:r>
      <w:hyperlink r:id="rId691" w:anchor="sub_id=840000" w:history="1">
        <w:r>
          <w:rPr>
            <w:rStyle w:val="a5"/>
            <w:color w:val="0000FF"/>
            <w:u w:val="single"/>
          </w:rPr>
          <w:t>п.1 ст.84</w:t>
        </w:r>
      </w:hyperlink>
      <w:r>
        <w:rPr>
          <w:rStyle w:val="s0"/>
        </w:rPr>
        <w:t xml:space="preserve"> Закона об АО). В свою очер</w:t>
      </w:r>
      <w:r>
        <w:rPr>
          <w:rStyle w:val="s0"/>
        </w:rPr>
        <w:t>едь, при выделении уставный капитал реорганизуемого общества не подлежит уменьшению, поскольку реорганизуемое АО становится единственным акционером выделившегося АО, а акции последнего являются имуществом реорганизованного АО (</w:t>
      </w:r>
      <w:hyperlink r:id="rId692" w:anchor="sub_id=850000" w:history="1">
        <w:r>
          <w:rPr>
            <w:rStyle w:val="a5"/>
            <w:color w:val="0000FF"/>
            <w:u w:val="single"/>
          </w:rPr>
          <w:t>п.п.1</w:t>
        </w:r>
      </w:hyperlink>
      <w:r>
        <w:rPr>
          <w:rStyle w:val="s0"/>
        </w:rPr>
        <w:t xml:space="preserve"> и </w:t>
      </w:r>
      <w:hyperlink r:id="rId693" w:anchor="sub_id=850200" w:history="1">
        <w:r>
          <w:rPr>
            <w:rStyle w:val="a5"/>
            <w:color w:val="0000FF"/>
            <w:u w:val="single"/>
          </w:rPr>
          <w:t>2 ст.85</w:t>
        </w:r>
      </w:hyperlink>
      <w:r>
        <w:rPr>
          <w:rStyle w:val="s0"/>
        </w:rPr>
        <w:t xml:space="preserve"> Закона об АО). При присоединении обществ цена размещения акций АО, к которому присоединяется другое АО,</w:t>
      </w:r>
      <w:r>
        <w:rPr>
          <w:rStyle w:val="s0"/>
        </w:rPr>
        <w:t xml:space="preserve"> также должна быть обусловлена размером его капитала, образующегося в результате присоединения (</w:t>
      </w:r>
      <w:hyperlink r:id="rId694" w:anchor="sub_id=830200" w:history="1">
        <w:r>
          <w:rPr>
            <w:rStyle w:val="a5"/>
            <w:color w:val="0000FF"/>
            <w:u w:val="single"/>
          </w:rPr>
          <w:t>п.2 ст.83</w:t>
        </w:r>
      </w:hyperlink>
      <w:r>
        <w:rPr>
          <w:rStyle w:val="s0"/>
        </w:rPr>
        <w:t xml:space="preserve"> Закона об АО).</w:t>
      </w:r>
    </w:p>
    <w:p w:rsidR="00000000" w:rsidRDefault="0005278B">
      <w:pPr>
        <w:pStyle w:val="pj"/>
      </w:pPr>
      <w:r>
        <w:rPr>
          <w:rStyle w:val="s0"/>
          <w:i/>
          <w:iCs/>
        </w:rPr>
        <w:t>В современных теоретических источниках корпоративного права подчеркивается позиция о том, что является необоснованным ограничение форм реорганизации юридических лиц в целом и акционерных обществ, в частности. В том числе указывается, что большинству развит</w:t>
      </w:r>
      <w:r>
        <w:rPr>
          <w:rStyle w:val="s0"/>
          <w:i/>
          <w:iCs/>
        </w:rPr>
        <w:t xml:space="preserve">ых правовых систем присуще регулирование за счет объединения элементов нескольких базовых форм реорганизации в одну реорганизационную процедуру, а также допущение одновременного участия юридических лиц разных организационно-правовых форм или видов в одной </w:t>
      </w:r>
      <w:r>
        <w:rPr>
          <w:rStyle w:val="s0"/>
          <w:i/>
          <w:iCs/>
        </w:rPr>
        <w:t>реорганизации. Например, допустимым является разделение одновременно со слиянием или присоединением, либо выделение одновременно со слиянием ил присоединением. Это направлено на упрощение процедур, заметное сокращение расходов и временных рамок реорганизац</w:t>
      </w:r>
      <w:r>
        <w:rPr>
          <w:rStyle w:val="s0"/>
          <w:i/>
          <w:iCs/>
        </w:rPr>
        <w:t>ии, а также снижение рисков признания реорганизации недействительной.</w:t>
      </w:r>
      <w:bookmarkStart w:id="32" w:name="_ftnref32"/>
      <w:bookmarkEnd w:id="32"/>
      <w:r>
        <w:rPr>
          <w:i/>
          <w:iCs/>
          <w:vertAlign w:val="superscript"/>
        </w:rPr>
        <w:fldChar w:fldCharType="begin"/>
      </w:r>
      <w:r>
        <w:rPr>
          <w:i/>
          <w:iCs/>
          <w:vertAlign w:val="superscript"/>
        </w:rPr>
        <w:instrText xml:space="preserve"> </w:instrText>
      </w:r>
      <w:r>
        <w:rPr>
          <w:i/>
          <w:iCs/>
          <w:vertAlign w:val="superscript"/>
        </w:rPr>
        <w:instrText>HYPERLINK "" \l "_ftn32"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[30]</w:t>
      </w:r>
      <w:r>
        <w:rPr>
          <w:i/>
          <w:iCs/>
          <w:vertAlign w:val="superscript"/>
        </w:rPr>
        <w:fldChar w:fldCharType="end"/>
      </w:r>
    </w:p>
    <w:p w:rsidR="00000000" w:rsidRDefault="0005278B">
      <w:pPr>
        <w:pStyle w:val="pj"/>
      </w:pPr>
      <w:r>
        <w:rPr>
          <w:rStyle w:val="s0"/>
        </w:rPr>
        <w:t>Помимо вышеописанных случаев, акционерное общество может возникнуть и в результате преобразования хозяйственного товарищества в АО на основан</w:t>
      </w:r>
      <w:r>
        <w:rPr>
          <w:rStyle w:val="s0"/>
        </w:rPr>
        <w:t xml:space="preserve">ии </w:t>
      </w:r>
      <w:hyperlink r:id="rId695" w:anchor="sub_id=620000" w:history="1">
        <w:r>
          <w:rPr>
            <w:rStyle w:val="a5"/>
            <w:color w:val="0000FF"/>
            <w:u w:val="single"/>
          </w:rPr>
          <w:t>п.1 ст.62</w:t>
        </w:r>
      </w:hyperlink>
      <w:r>
        <w:rPr>
          <w:rStyle w:val="s0"/>
        </w:rPr>
        <w:t xml:space="preserve"> ГК в случаях и в порядке, установленных законодательными актами. В частности, ТОО может быть преобразовано в АО в соответствии со </w:t>
      </w:r>
      <w:hyperlink r:id="rId696" w:anchor="sub_id=650000" w:history="1">
        <w:r>
          <w:rPr>
            <w:rStyle w:val="a5"/>
            <w:color w:val="0000FF"/>
            <w:u w:val="single"/>
          </w:rPr>
          <w:t>ст.65</w:t>
        </w:r>
      </w:hyperlink>
      <w:r>
        <w:rPr>
          <w:rStyle w:val="s0"/>
        </w:rPr>
        <w:t xml:space="preserve"> Закона о ТОО, которая основным своим правилом также устанавливает обязательную обоснованность размера уставного капитала АО, возникающего в результате преобразования, и недопустимость его произволь</w:t>
      </w:r>
      <w:r>
        <w:rPr>
          <w:rStyle w:val="s0"/>
        </w:rPr>
        <w:t>ного изменения.</w:t>
      </w:r>
    </w:p>
    <w:p w:rsidR="00000000" w:rsidRDefault="0005278B">
      <w:pPr>
        <w:pStyle w:val="pj"/>
      </w:pPr>
      <w:r>
        <w:rPr>
          <w:rStyle w:val="s0"/>
        </w:rPr>
        <w:t xml:space="preserve">Другой важной особенностью в регулировании вопросов реорганизации акционерных обществ является установление правила </w:t>
      </w:r>
      <w:hyperlink r:id="rId697" w:anchor="sub_id=810300" w:history="1">
        <w:r>
          <w:rPr>
            <w:rStyle w:val="a5"/>
            <w:color w:val="0000FF"/>
            <w:u w:val="single"/>
          </w:rPr>
          <w:t>п.3 ст.81</w:t>
        </w:r>
      </w:hyperlink>
      <w:r>
        <w:rPr>
          <w:rStyle w:val="s0"/>
        </w:rPr>
        <w:t xml:space="preserve"> Закона об АО. Согласно ему, есл</w:t>
      </w:r>
      <w:r>
        <w:rPr>
          <w:rStyle w:val="s0"/>
        </w:rPr>
        <w:t>и в случае реорганизации акционерное общество прекращает свою деятельность, выпуск его акций подлежит аннулированию в порядке, установленном в Законе о РЦБ (</w:t>
      </w:r>
      <w:hyperlink r:id="rId698" w:anchor="sub_id=300000" w:history="1">
        <w:r>
          <w:rPr>
            <w:rStyle w:val="a5"/>
            <w:color w:val="0000FF"/>
            <w:u w:val="single"/>
          </w:rPr>
          <w:t>ст.30</w:t>
        </w:r>
      </w:hyperlink>
      <w:r>
        <w:rPr>
          <w:rStyle w:val="s0"/>
        </w:rPr>
        <w:t>). В частно</w:t>
      </w:r>
      <w:r>
        <w:rPr>
          <w:rStyle w:val="s0"/>
        </w:rPr>
        <w:t xml:space="preserve">сти, это правило применяется при всех предусмотренных формах реорганизации АО, за исключением случаев присоединения к данному АО другого АО или выделения из данного АО нового акционерного общества. Это обусловлено тем, что реорганизуемое при использовании </w:t>
      </w:r>
      <w:r>
        <w:rPr>
          <w:rStyle w:val="s0"/>
        </w:rPr>
        <w:t xml:space="preserve">этих двух форм реорганизации акционерное общество не прекращает своей деятельности, но изменяется стоимость и состав его имущества за счет выделения части своего имущества выделившемуся АО или приобретения в порядке универсального правопреемства имущества </w:t>
      </w:r>
      <w:r>
        <w:rPr>
          <w:rStyle w:val="s0"/>
        </w:rPr>
        <w:t>присоединившегося к нему другого АО.</w:t>
      </w:r>
    </w:p>
    <w:p w:rsidR="00000000" w:rsidRDefault="0005278B">
      <w:pPr>
        <w:pStyle w:val="pj"/>
      </w:pPr>
      <w:r>
        <w:rPr>
          <w:rStyle w:val="s0"/>
        </w:rPr>
        <w:t>В свою очередь, принудительная ликвидация АО в целом осуществляется в соответствии с общими положениями ГК. Однако в зависимости от вида деятельности, осуществляемой акционерным обществом, условия его ликвидации могут о</w:t>
      </w:r>
      <w:r>
        <w:rPr>
          <w:rStyle w:val="s0"/>
        </w:rPr>
        <w:t xml:space="preserve">тличаться существенными особенностями. Это прежде всего относится к ликвидации акционерных обществ, осуществляющих свою деятельность в отдельных отраслях экономики, например, на финансовых рынках (см. </w:t>
      </w:r>
      <w:hyperlink r:id="rId699" w:anchor="sub_id=490000" w:history="1">
        <w:r>
          <w:rPr>
            <w:rStyle w:val="a5"/>
            <w:color w:val="0000FF"/>
            <w:u w:val="single"/>
          </w:rPr>
          <w:t>п.1 ст.49</w:t>
        </w:r>
      </w:hyperlink>
      <w:r>
        <w:rPr>
          <w:rStyle w:val="s0"/>
        </w:rPr>
        <w:t xml:space="preserve"> ГК).</w:t>
      </w:r>
    </w:p>
    <w:p w:rsidR="00000000" w:rsidRDefault="0005278B">
      <w:pPr>
        <w:pStyle w:val="pj"/>
      </w:pPr>
      <w:r>
        <w:rPr>
          <w:rStyle w:val="s0"/>
        </w:rPr>
        <w:t xml:space="preserve">Тем не менее, по общему правилу </w:t>
      </w:r>
      <w:hyperlink r:id="rId700" w:anchor="sub_id=880000" w:history="1">
        <w:r>
          <w:rPr>
            <w:rStyle w:val="a5"/>
            <w:color w:val="0000FF"/>
            <w:u w:val="single"/>
          </w:rPr>
          <w:t>ст.88</w:t>
        </w:r>
      </w:hyperlink>
      <w:r>
        <w:rPr>
          <w:rStyle w:val="s0"/>
        </w:rPr>
        <w:t xml:space="preserve"> Закона об АО, независимо от того, является ли ликвидация принудительной или добровольной, ре</w:t>
      </w:r>
      <w:r>
        <w:rPr>
          <w:rStyle w:val="s0"/>
        </w:rPr>
        <w:t>шением суда или общего собрания акционеров, соответственно, должна быть назначена ликвидационная комиссия. Принудительная ликвидация АО осуществляется судом, а при добровольной ликвидации ликвидационная процедура должна быть определена общим собранием акци</w:t>
      </w:r>
      <w:r>
        <w:rPr>
          <w:rStyle w:val="s0"/>
        </w:rPr>
        <w:t xml:space="preserve">онеров по соглашению с кредиторами общества и под их контролем в соответствии со </w:t>
      </w:r>
      <w:hyperlink r:id="rId701" w:anchor="sub_id=490000" w:history="1">
        <w:r>
          <w:rPr>
            <w:rStyle w:val="a5"/>
            <w:color w:val="0000FF"/>
            <w:u w:val="single"/>
          </w:rPr>
          <w:t>ст.ст.49</w:t>
        </w:r>
      </w:hyperlink>
      <w:r>
        <w:rPr>
          <w:rStyle w:val="s0"/>
        </w:rPr>
        <w:t xml:space="preserve"> - </w:t>
      </w:r>
      <w:hyperlink r:id="rId702" w:anchor="sub_id=500000" w:history="1">
        <w:r>
          <w:rPr>
            <w:rStyle w:val="a5"/>
            <w:color w:val="0000FF"/>
            <w:u w:val="single"/>
          </w:rPr>
          <w:t>50</w:t>
        </w:r>
      </w:hyperlink>
      <w:r>
        <w:rPr>
          <w:rStyle w:val="s0"/>
        </w:rPr>
        <w:t xml:space="preserve"> ГК. </w:t>
      </w:r>
    </w:p>
    <w:p w:rsidR="00000000" w:rsidRDefault="0005278B">
      <w:pPr>
        <w:pStyle w:val="pj"/>
      </w:pPr>
      <w:r>
        <w:rPr>
          <w:rStyle w:val="s0"/>
        </w:rPr>
        <w:t xml:space="preserve">Необходимо принимать во внимание, что при ликвидации акционерных обществ распределение имущества ликвидируемого АО осуществляется по установленным в </w:t>
      </w:r>
      <w:hyperlink r:id="rId703" w:anchor="sub_id=510000" w:history="1">
        <w:r>
          <w:rPr>
            <w:rStyle w:val="a5"/>
            <w:color w:val="0000FF"/>
            <w:u w:val="single"/>
          </w:rPr>
          <w:t>ст.51</w:t>
        </w:r>
      </w:hyperlink>
      <w:r>
        <w:rPr>
          <w:rStyle w:val="s0"/>
        </w:rPr>
        <w:t xml:space="preserve"> ГК прави</w:t>
      </w:r>
      <w:r>
        <w:rPr>
          <w:rStyle w:val="s0"/>
        </w:rPr>
        <w:t xml:space="preserve">лам удовлетворения требований кредиторов. Однако особенности распределения имущества, оставшегося после удовлетворения требований кредиторов, между акционерами АО определяются в </w:t>
      </w:r>
      <w:hyperlink r:id="rId704" w:anchor="sub_id=890000" w:history="1">
        <w:r>
          <w:rPr>
            <w:rStyle w:val="a5"/>
            <w:color w:val="0000FF"/>
            <w:u w:val="single"/>
          </w:rPr>
          <w:t>ст.89</w:t>
        </w:r>
      </w:hyperlink>
      <w:r>
        <w:rPr>
          <w:rStyle w:val="s0"/>
        </w:rPr>
        <w:t xml:space="preserve"> Закона об АО.</w:t>
      </w:r>
    </w:p>
    <w:p w:rsidR="00000000" w:rsidRDefault="0005278B">
      <w:pPr>
        <w:pStyle w:val="pj"/>
      </w:pPr>
      <w:r>
        <w:rPr>
          <w:rStyle w:val="s0"/>
        </w:rPr>
        <w:t xml:space="preserve">При ликвидации АО его объявленные, в т.ч. размещенные, акции подлежат аннулированию в порядке, предусмотренном в </w:t>
      </w:r>
      <w:hyperlink r:id="rId705" w:anchor="sub_id=300000" w:history="1">
        <w:r>
          <w:rPr>
            <w:rStyle w:val="a5"/>
            <w:color w:val="0000FF"/>
            <w:u w:val="single"/>
          </w:rPr>
          <w:t>ст.30</w:t>
        </w:r>
      </w:hyperlink>
      <w:r>
        <w:rPr>
          <w:rStyle w:val="s0"/>
        </w:rPr>
        <w:t xml:space="preserve"> Закона о РЦБ. </w:t>
      </w:r>
    </w:p>
    <w:p w:rsidR="00000000" w:rsidRDefault="0005278B">
      <w:pPr>
        <w:pStyle w:val="pj"/>
      </w:pPr>
      <w:r>
        <w:rPr>
          <w:rStyle w:val="s0"/>
        </w:rPr>
        <w:t xml:space="preserve">2. </w:t>
      </w:r>
      <w:r>
        <w:rPr>
          <w:rStyle w:val="s0"/>
          <w:b/>
          <w:bCs/>
        </w:rPr>
        <w:t>Пункт 2 статьи 93 ГК</w:t>
      </w:r>
      <w:r>
        <w:rPr>
          <w:rStyle w:val="s0"/>
        </w:rPr>
        <w:t xml:space="preserve"> отдельно предусматривает, что АО может быть преобразовано в хозяйственное товарищество, производственный кооператив или автономную организацию образования. В </w:t>
      </w:r>
      <w:hyperlink r:id="rId706" w:anchor="sub_id=860000" w:history="1">
        <w:r>
          <w:rPr>
            <w:rStyle w:val="a5"/>
            <w:color w:val="0000FF"/>
            <w:u w:val="single"/>
          </w:rPr>
          <w:t>ст.86</w:t>
        </w:r>
      </w:hyperlink>
      <w:r>
        <w:rPr>
          <w:rStyle w:val="s0"/>
        </w:rPr>
        <w:t xml:space="preserve"> Закона об АО содержатся основные правила осуществления преобразования АО.</w:t>
      </w:r>
    </w:p>
    <w:p w:rsidR="00000000" w:rsidRDefault="0005278B">
      <w:pPr>
        <w:pStyle w:val="pj"/>
      </w:pPr>
      <w:r>
        <w:rPr>
          <w:rStyle w:val="s0"/>
        </w:rPr>
        <w:t>Законодательством не ограничивается преобразование АО в хозяйственные товарищества тех или иных видов. В связи с этим формально допустимым является преобразование АО в хо</w:t>
      </w:r>
      <w:r>
        <w:rPr>
          <w:rStyle w:val="s0"/>
        </w:rPr>
        <w:t xml:space="preserve">зяйственное товарищество любого вида, предусмотренного в </w:t>
      </w:r>
      <w:hyperlink r:id="rId707" w:anchor="sub_id=580200" w:history="1">
        <w:r>
          <w:rPr>
            <w:rStyle w:val="a5"/>
            <w:color w:val="0000FF"/>
            <w:u w:val="single"/>
          </w:rPr>
          <w:t>п.2 ст.58</w:t>
        </w:r>
      </w:hyperlink>
      <w:r>
        <w:rPr>
          <w:rStyle w:val="s0"/>
        </w:rPr>
        <w:t xml:space="preserve"> ГК, включая полное или коммандитное товарищество, а также товарищество с ограниченной ответственностью или</w:t>
      </w:r>
      <w:r>
        <w:rPr>
          <w:rStyle w:val="s0"/>
        </w:rPr>
        <w:t xml:space="preserve"> товарищество с дополнительной ответственностью. </w:t>
      </w:r>
    </w:p>
    <w:p w:rsidR="00000000" w:rsidRDefault="0005278B">
      <w:pPr>
        <w:pStyle w:val="pj"/>
      </w:pPr>
      <w:r>
        <w:rPr>
          <w:rStyle w:val="s0"/>
        </w:rPr>
        <w:t xml:space="preserve">В свою очередь, комментируемая статья предполагает, что преобразование АО в автономную организацию образования осуществляется в соответствии с </w:t>
      </w:r>
      <w:hyperlink r:id="rId708" w:history="1">
        <w:r>
          <w:rPr>
            <w:rStyle w:val="a5"/>
            <w:color w:val="0000FF"/>
            <w:u w:val="single"/>
          </w:rPr>
          <w:t>Законом</w:t>
        </w:r>
      </w:hyperlink>
      <w:r>
        <w:rPr>
          <w:rStyle w:val="s0"/>
        </w:rPr>
        <w:t xml:space="preserve"> от 19 января 2011г. № 394-IV «О статусе «Назарбаев Университет», «Назарбаев Интеллектуальные школы» и «Назарбаев Фонд». Согласно п/п.1 ст.1 этого Закона автономной организацией образования является не имеющая членства некоммерческая организация, </w:t>
      </w:r>
      <w:r>
        <w:rPr>
          <w:rStyle w:val="s0"/>
        </w:rPr>
        <w:t xml:space="preserve">учреждаемая Правительством РК, правовой статус и особый правовой режим деятельности которой определяются названным законом. В форме таких автономных организаций созданы Назарбаев Университет и Назарбаев интеллектуальные школы. Вместе с тем, вышеупомянутый </w:t>
      </w:r>
      <w:r>
        <w:rPr>
          <w:rStyle w:val="s0"/>
        </w:rPr>
        <w:t>Закон лишь предусматривает в п.2 ст.13, что «соответствующие юридические лица с участием государства в уставном капитале» могут быть реорганизованы в Назарбаев Университеты или Назарбаев Интеллектуальные Школы. Иных вопросов такой реорганизации этим Законо</w:t>
      </w:r>
      <w:r>
        <w:rPr>
          <w:rStyle w:val="s0"/>
        </w:rPr>
        <w:t>м не регулируется. В то же время, очевидно, что такими соответствующими юридическими лицами могут быть только организации образования.</w:t>
      </w:r>
    </w:p>
    <w:p w:rsidR="00000000" w:rsidRDefault="0005278B">
      <w:pPr>
        <w:pStyle w:val="pj"/>
      </w:pPr>
      <w:r>
        <w:rPr>
          <w:rStyle w:val="s0"/>
        </w:rPr>
        <w:t>В результате преобразования АО аннулируется выпуск его акций, прекращается само реорганизуемое акционерное общество, но в</w:t>
      </w:r>
      <w:r>
        <w:rPr>
          <w:rStyle w:val="s0"/>
        </w:rPr>
        <w:t xml:space="preserve">озникает новое юридическое лицо в другой допустимой организационно-правовой форме, к которому в порядке универсального правопреемства переходят все права и обязанности, имущество преобразованного </w:t>
      </w:r>
      <w:r>
        <w:t>акционерного общества.</w:t>
      </w:r>
    </w:p>
    <w:p w:rsidR="00000000" w:rsidRDefault="0005278B">
      <w:pPr>
        <w:pStyle w:val="pj"/>
      </w:pPr>
      <w:r>
        <w:t>3. С момента принятия ГК (Общая часть</w:t>
      </w:r>
      <w:r>
        <w:t xml:space="preserve">) 27 декабря 1994г. в комментируемую статью неоднократно вносились </w:t>
      </w:r>
      <w:r>
        <w:rPr>
          <w:b/>
          <w:bCs/>
        </w:rPr>
        <w:t>изменения и дополнения</w:t>
      </w:r>
      <w:r>
        <w:t xml:space="preserve">, всегда касавшиеся содержание </w:t>
      </w:r>
      <w:hyperlink r:id="rId709" w:anchor="sub_id=930200" w:history="1">
        <w:r>
          <w:rPr>
            <w:rStyle w:val="a5"/>
            <w:color w:val="0000FF"/>
            <w:u w:val="single"/>
          </w:rPr>
          <w:t>п.2 ст.93</w:t>
        </w:r>
      </w:hyperlink>
      <w:r>
        <w:rPr>
          <w:b/>
          <w:bCs/>
        </w:rPr>
        <w:t xml:space="preserve"> ГК</w:t>
      </w:r>
      <w:r>
        <w:t>.</w:t>
      </w:r>
    </w:p>
    <w:p w:rsidR="00000000" w:rsidRDefault="0005278B">
      <w:pPr>
        <w:pStyle w:val="pj"/>
      </w:pPr>
      <w:r>
        <w:t>Согласно Закону от 15 июля 1996г. № 30-</w:t>
      </w:r>
      <w:r>
        <w:t xml:space="preserve">1 «О внесении изменений и дополнений в некоторые законодательные акты Республики Казахстан» </w:t>
      </w:r>
      <w:r>
        <w:rPr>
          <w:b/>
          <w:bCs/>
        </w:rPr>
        <w:t>п.2 ст.93 ГК</w:t>
      </w:r>
      <w:r>
        <w:t xml:space="preserve"> был изложен в новой редакции, допуская преобразование АО только в ТОО или производственный кооператив.</w:t>
      </w:r>
    </w:p>
    <w:p w:rsidR="00000000" w:rsidRDefault="0005278B">
      <w:pPr>
        <w:pStyle w:val="pj"/>
      </w:pPr>
      <w:r>
        <w:t xml:space="preserve">Позже, в соответствии с </w:t>
      </w:r>
      <w:hyperlink r:id="rId710" w:history="1">
        <w:r>
          <w:rPr>
            <w:rStyle w:val="a5"/>
            <w:color w:val="0000FF"/>
            <w:u w:val="single"/>
          </w:rPr>
          <w:t>Законом</w:t>
        </w:r>
      </w:hyperlink>
      <w:r>
        <w:t xml:space="preserve"> от 16 мая 2003г. № 416-II «О внесении изменений и дополнений в некоторые законодательные акты Республики Казахстан по вопросам рынка ценных бумаг и акционерных обществ» осуществленным в </w:t>
      </w:r>
      <w:r>
        <w:rPr>
          <w:b/>
          <w:bCs/>
        </w:rPr>
        <w:t>п.2 ст.93 ГК</w:t>
      </w:r>
      <w:r>
        <w:t xml:space="preserve"> изменение</w:t>
      </w:r>
      <w:r>
        <w:t>м было допущено преобразование АО в хозяйственное товарищество любого из предусмотренных казахстанским законодательством видов.</w:t>
      </w:r>
    </w:p>
    <w:p w:rsidR="00000000" w:rsidRDefault="0005278B">
      <w:pPr>
        <w:pStyle w:val="pj"/>
      </w:pPr>
      <w:r>
        <w:t xml:space="preserve">В настоящее время </w:t>
      </w:r>
      <w:hyperlink r:id="rId711" w:anchor="sub_id=930200" w:history="1">
        <w:r>
          <w:rPr>
            <w:rStyle w:val="a5"/>
            <w:color w:val="0000FF"/>
            <w:u w:val="single"/>
          </w:rPr>
          <w:t>п.2 ст.93</w:t>
        </w:r>
      </w:hyperlink>
      <w:r>
        <w:rPr>
          <w:b/>
          <w:bCs/>
        </w:rPr>
        <w:t xml:space="preserve"> ГК</w:t>
      </w:r>
      <w:r>
        <w:t xml:space="preserve"> действует в ре</w:t>
      </w:r>
      <w:r>
        <w:t>дакции измененной на основании</w:t>
      </w:r>
      <w:r>
        <w:rPr>
          <w:b/>
          <w:bCs/>
        </w:rPr>
        <w:t xml:space="preserve"> </w:t>
      </w:r>
      <w:hyperlink r:id="rId712" w:history="1">
        <w:r>
          <w:rPr>
            <w:rStyle w:val="a5"/>
            <w:color w:val="0000FF"/>
            <w:u w:val="single"/>
          </w:rPr>
          <w:t>Закона</w:t>
        </w:r>
      </w:hyperlink>
      <w:r>
        <w:t xml:space="preserve"> от 19 января 2011 г. № 395-IV «О внесении изменений и дополнений в некоторые законодательные акты Республики Казахстан по вопросам образования». В связи </w:t>
      </w:r>
      <w:r>
        <w:t>с принятием этого законодательного акта стало возможным преобразование акционерного общества (очевидно, являющегося организацией образования) в автономную организацию образования, в ходе которой основанное на членстве юридическое лицо, которое может быть и</w:t>
      </w:r>
      <w:r>
        <w:t xml:space="preserve"> коммерческой организацией, теперь может быть преобразовано в некоммерческую организацию, не имеющую членства.</w:t>
      </w:r>
    </w:p>
    <w:p w:rsidR="00000000" w:rsidRDefault="0005278B">
      <w:pPr>
        <w:pStyle w:val="pj"/>
      </w:pPr>
      <w:r>
        <w:rPr>
          <w:i/>
          <w:iCs/>
        </w:rPr>
        <w:t>Однако обращает на себя внимание некорректность действующей редакции п.2 ст.93 ГК в контексте применения правил юридической техники. В частности,</w:t>
      </w:r>
      <w:r>
        <w:rPr>
          <w:i/>
          <w:iCs/>
        </w:rPr>
        <w:t xml:space="preserve"> согласно этому пункту преобразование АО в автономные организации образования производится в соответствии с вышеуказанным </w:t>
      </w:r>
      <w:hyperlink r:id="rId713" w:history="1">
        <w:r>
          <w:rPr>
            <w:rStyle w:val="a5"/>
            <w:i/>
            <w:iCs/>
            <w:color w:val="0000FF"/>
            <w:u w:val="single"/>
          </w:rPr>
          <w:t>Законом</w:t>
        </w:r>
      </w:hyperlink>
      <w:r>
        <w:rPr>
          <w:i/>
          <w:iCs/>
        </w:rPr>
        <w:t xml:space="preserve"> «О статусе «Назарбаев Университет», «Назарбаев Интеллектуальн</w:t>
      </w:r>
      <w:r>
        <w:rPr>
          <w:i/>
          <w:iCs/>
        </w:rPr>
        <w:t>ые школы» и «Назарбаев Фонд». Однако этот закон не регулирует условия и порядок такого преобразования. Кроме того, п.2 ст.93 ГК изложен так, что преобразование АО в хозяйственное товарищество или производственный кооператив также производится в соответстви</w:t>
      </w:r>
      <w:r>
        <w:rPr>
          <w:i/>
          <w:iCs/>
        </w:rPr>
        <w:t>и с этим законом, в то время как такое преобразование осуществляется в соответствии с нормами ГК и Закона об АО</w:t>
      </w:r>
      <w:r>
        <w:t xml:space="preserve">. </w:t>
      </w:r>
    </w:p>
    <w:p w:rsidR="00000000" w:rsidRDefault="0005278B">
      <w:pPr>
        <w:pStyle w:val="pj"/>
      </w:pPr>
      <w:r>
        <w:t> </w:t>
      </w:r>
    </w:p>
    <w:p w:rsidR="00000000" w:rsidRDefault="0005278B">
      <w:pPr>
        <w:pStyle w:val="pc"/>
      </w:pPr>
      <w:r>
        <w:t>*****</w:t>
      </w:r>
    </w:p>
    <w:p w:rsidR="00000000" w:rsidRDefault="0005278B">
      <w:pPr>
        <w:pStyle w:val="pc"/>
      </w:pPr>
      <w:r>
        <w:rPr>
          <w:b/>
          <w:bCs/>
        </w:rPr>
        <w:t>IV. Дочерняя организация и зависимое акционерное общество</w:t>
      </w:r>
      <w:bookmarkStart w:id="33" w:name="_ftnref33"/>
      <w:bookmarkEnd w:id="33"/>
      <w:r>
        <w:rPr>
          <w:rStyle w:val="a4"/>
          <w:b/>
          <w:bCs/>
        </w:rPr>
        <w:t>**</w:t>
      </w:r>
    </w:p>
    <w:p w:rsidR="00000000" w:rsidRDefault="0005278B">
      <w:pPr>
        <w:pStyle w:val="pj"/>
      </w:pPr>
      <w:r>
        <w:rPr>
          <w:b/>
          <w:bCs/>
        </w:rPr>
        <w:t>Статья 94. Дочерняя организация</w:t>
      </w:r>
    </w:p>
    <w:p w:rsidR="00000000" w:rsidRDefault="0005278B">
      <w:pPr>
        <w:pStyle w:val="pj"/>
      </w:pPr>
      <w:r>
        <w:t>1. Дочерней организацией является юридичес</w:t>
      </w:r>
      <w:r>
        <w:t>кое лицо, преобладающую часть уставного капитала которого сформировало другое юридическое лицо (далее - основная организация), либо если в соответствии с заключенным между ними договором (либо иным образом) основная организация имеет возможность определять</w:t>
      </w:r>
      <w:r>
        <w:t xml:space="preserve"> решения, принимаемые данной организацией.</w:t>
      </w:r>
    </w:p>
    <w:p w:rsidR="00000000" w:rsidRDefault="0005278B">
      <w:pPr>
        <w:pStyle w:val="pj"/>
      </w:pPr>
      <w:r>
        <w:t xml:space="preserve">2. Дочерняя организация не отвечает по долгам своей основной организации. </w:t>
      </w:r>
    </w:p>
    <w:p w:rsidR="00000000" w:rsidRDefault="0005278B">
      <w:pPr>
        <w:pStyle w:val="pj"/>
      </w:pPr>
      <w:r>
        <w:t>Основная организация, которая по договору с дочерней организацией (либо иным образом) имеет право давать последней обязательные для нее ук</w:t>
      </w:r>
      <w:r>
        <w:t xml:space="preserve">азания, </w:t>
      </w:r>
      <w:r>
        <w:rPr>
          <w:rStyle w:val="s0"/>
        </w:rPr>
        <w:t xml:space="preserve">отвечает субсидиарно с дочерней организацией по сделкам, заключенным последней во исполнение таких указаний. </w:t>
      </w:r>
    </w:p>
    <w:p w:rsidR="00000000" w:rsidRDefault="0005278B">
      <w:pPr>
        <w:pStyle w:val="pj"/>
      </w:pPr>
      <w:r>
        <w:rPr>
          <w:rStyle w:val="s0"/>
        </w:rPr>
        <w:t xml:space="preserve">В случае </w:t>
      </w:r>
      <w:r>
        <w:t>банкротства</w:t>
      </w:r>
      <w:r>
        <w:rPr>
          <w:rStyle w:val="s0"/>
        </w:rPr>
        <w:t xml:space="preserve"> доче</w:t>
      </w:r>
      <w:r>
        <w:t xml:space="preserve">рней организации по вине основной организации последняя несет субсидиарную ответственность по ее долгам. </w:t>
      </w:r>
    </w:p>
    <w:p w:rsidR="00000000" w:rsidRDefault="0005278B">
      <w:pPr>
        <w:pStyle w:val="pj"/>
      </w:pPr>
      <w:r>
        <w:t>3. Учас</w:t>
      </w:r>
      <w:r>
        <w:t>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w:t>
      </w:r>
    </w:p>
    <w:p w:rsidR="00000000" w:rsidRDefault="0005278B">
      <w:pPr>
        <w:pStyle w:val="pj"/>
      </w:pPr>
      <w:r>
        <w:t>4. Особенности положения дочерних организаций, не предусмотренные настоящей</w:t>
      </w:r>
      <w:r>
        <w:t xml:space="preserve"> статьей, определяются </w:t>
      </w:r>
      <w:r>
        <w:rPr>
          <w:rStyle w:val="s0"/>
        </w:rPr>
        <w:t>законодательными актами.</w:t>
      </w:r>
    </w:p>
    <w:p w:rsidR="00000000" w:rsidRDefault="0005278B">
      <w:pPr>
        <w:pStyle w:val="pj"/>
      </w:pPr>
      <w:r>
        <w:t> </w:t>
      </w:r>
    </w:p>
    <w:p w:rsidR="00000000" w:rsidRDefault="0005278B">
      <w:pPr>
        <w:pStyle w:val="pj"/>
      </w:pPr>
      <w:r>
        <w:t xml:space="preserve">1. </w:t>
      </w:r>
      <w:r>
        <w:rPr>
          <w:b/>
          <w:bCs/>
        </w:rPr>
        <w:t>Общий комментарий статьи 94 ГК</w:t>
      </w:r>
      <w:r>
        <w:t xml:space="preserve">. В нормах ГК последовательно реализуется принципиальная идея о самостоятельной правосубъектности юридического лица и (применительно к большинству организационно-правовых форм юридических лиц) об ограничении имущественной ответственности его учредителей и </w:t>
      </w:r>
      <w:r>
        <w:t xml:space="preserve">иных участников по его долгам (см. комментарий </w:t>
      </w:r>
      <w:hyperlink r:id="rId714" w:anchor="sub_id=440200" w:history="1">
        <w:r>
          <w:rPr>
            <w:rStyle w:val="a5"/>
            <w:color w:val="0000FF"/>
            <w:u w:val="single"/>
          </w:rPr>
          <w:t>п.п.2 и 3 ст.44</w:t>
        </w:r>
      </w:hyperlink>
      <w:r>
        <w:t xml:space="preserve"> ГК). </w:t>
      </w:r>
      <w:r>
        <w:rPr>
          <w:i/>
          <w:iCs/>
        </w:rPr>
        <w:t xml:space="preserve">В частности, как указывает Е.А.Суханов «последовательное отделение юридической личности (самостоятельной </w:t>
      </w:r>
      <w:r>
        <w:rPr>
          <w:i/>
          <w:iCs/>
        </w:rPr>
        <w:t>правосубъектности) и имущества корпорации от личности и имущества ее участников» составляет «фундамент корпоративного права (а по сути - и всего учения о юридических лицах)»</w:t>
      </w:r>
      <w:r>
        <w:t>.</w:t>
      </w:r>
      <w:bookmarkStart w:id="34" w:name="_ftnref34"/>
      <w:bookmarkEnd w:id="34"/>
      <w:r>
        <w:fldChar w:fldCharType="begin"/>
      </w:r>
      <w:r>
        <w:instrText xml:space="preserve"> </w:instrText>
      </w:r>
      <w:r>
        <w:instrText>HYPERLINK "" \l "_ftn34" \t "_blank"</w:instrText>
      </w:r>
      <w:r>
        <w:instrText xml:space="preserve"> </w:instrText>
      </w:r>
      <w:r>
        <w:fldChar w:fldCharType="separate"/>
      </w:r>
      <w:r>
        <w:rPr>
          <w:rStyle w:val="a4"/>
          <w:color w:val="0000FF"/>
          <w:u w:val="single"/>
        </w:rPr>
        <w:t>[31]</w:t>
      </w:r>
      <w:r>
        <w:fldChar w:fldCharType="end"/>
      </w:r>
      <w:r>
        <w:t xml:space="preserve"> Однако содержанием </w:t>
      </w:r>
      <w:hyperlink r:id="rId715" w:anchor="sub_id=940000" w:history="1">
        <w:r>
          <w:rPr>
            <w:rStyle w:val="a5"/>
            <w:color w:val="0000FF"/>
            <w:u w:val="single"/>
          </w:rPr>
          <w:t>ст. 94</w:t>
        </w:r>
      </w:hyperlink>
      <w:r>
        <w:t xml:space="preserve"> ГК регулируются ситуации, когда в обстоятельствах, предусмотренных законодательными актами, ответственность по долгам юридического лица может быть возложена на его учредителя (участни</w:t>
      </w:r>
      <w:r>
        <w:t>ка, акционера). Это возможно в случаях, регулируемых именно комментируемой статьей ГК, когда, при наличии определенной юридической связи между двумя юридическими лицами, но при сохранении каждой из них своей имущественной и организационно-правовой самостоя</w:t>
      </w:r>
      <w:r>
        <w:t>тельности, одно из этих юридических лиц в определенных обстоятельствах (как описано далее в настоящем комментарии) отвечает своим имуществом по обязательствам другого.</w:t>
      </w:r>
    </w:p>
    <w:p w:rsidR="00000000" w:rsidRDefault="0005278B">
      <w:pPr>
        <w:pStyle w:val="pj"/>
      </w:pPr>
      <w:r>
        <w:t xml:space="preserve">В частности, в </w:t>
      </w:r>
      <w:hyperlink r:id="rId716" w:anchor="sub_id=940000" w:history="1">
        <w:r>
          <w:rPr>
            <w:rStyle w:val="a5"/>
            <w:color w:val="0000FF"/>
            <w:u w:val="single"/>
          </w:rPr>
          <w:t>ст.94</w:t>
        </w:r>
      </w:hyperlink>
      <w:r>
        <w:t xml:space="preserve"> ГК регулируются основания и условия, в соответствии с которыми ответственность по долгам юридического лица может нести его </w:t>
      </w:r>
      <w:r>
        <w:rPr>
          <w:rStyle w:val="s0"/>
        </w:rPr>
        <w:t>учредитель или участник (акционер), не являющийся его учредителем. Такая ответственность может возникнуть при наличии</w:t>
      </w:r>
      <w:r>
        <w:rPr>
          <w:rStyle w:val="s0"/>
        </w:rPr>
        <w:t xml:space="preserve"> определенных условий, если юридическое лицо является дочерней организацией ее учредителя (участника), а этот учредитель (участник), в свою очередь, является по отношению к этому юридическому лицу основной организацией. </w:t>
      </w:r>
    </w:p>
    <w:p w:rsidR="00000000" w:rsidRDefault="0005278B">
      <w:pPr>
        <w:pStyle w:val="pj"/>
      </w:pPr>
      <w:r>
        <w:rPr>
          <w:rStyle w:val="s0"/>
        </w:rPr>
        <w:t xml:space="preserve">Целью введения в ГК комментируемой </w:t>
      </w:r>
      <w:r>
        <w:rPr>
          <w:rStyle w:val="s0"/>
        </w:rPr>
        <w:t xml:space="preserve">статьи является защита интересов кредиторов и участников юридического лица в связи с возникновением у него ответственности по его долгам в случаях, когда такие долги вызваны действиями основной организации этого юридического лица. </w:t>
      </w:r>
    </w:p>
    <w:p w:rsidR="00000000" w:rsidRDefault="0005278B">
      <w:pPr>
        <w:pStyle w:val="pj"/>
      </w:pPr>
      <w:r>
        <w:rPr>
          <w:rStyle w:val="s0"/>
        </w:rPr>
        <w:t>В нижеизложенном коммент</w:t>
      </w:r>
      <w:r>
        <w:rPr>
          <w:rStyle w:val="s0"/>
        </w:rPr>
        <w:t>арии ст.94 ГК содержатся неоднократные обращения к нормативным правовым актам, относящимся к регулированию банковской деятельности. Это обусловлено двумя факторами. Прежде всего, в ряде случаев ссылка на банковское законодательство позволяет получить более</w:t>
      </w:r>
      <w:r>
        <w:rPr>
          <w:rStyle w:val="s0"/>
        </w:rPr>
        <w:t xml:space="preserve"> четкое понимание ряда правовых понятий, не имеющих адекватное легальное определение или желаемую степень детализации на уровне законодательства. Например, это способствует разъяснению </w:t>
      </w:r>
      <w:r>
        <w:t>таких концепций, как «косвенное участие в уставном капитале» и «возможн</w:t>
      </w:r>
      <w:r>
        <w:t>ость определять решения юридического лица иным образом». Во-вторых, ссылка на банковское законодательство является важной, поскольку правовое регулирование банковской деятельности имеет заметные особенности, и применение положений комментируемой статьи в о</w:t>
      </w:r>
      <w:r>
        <w:t>тношении банков и банковских конгломератов требует учета таких особенностей. В том числе следует иметь в виду, что понятие дочерней организации в соответствии с комментируемой статьей не всегда может означать то же самое, что означает используемое в банков</w:t>
      </w:r>
      <w:r>
        <w:t xml:space="preserve">ском законодательстве понятие «дочерняя организация банка» (на основании </w:t>
      </w:r>
      <w:hyperlink r:id="rId717" w:anchor="sub_id=110000" w:history="1">
        <w:r>
          <w:rPr>
            <w:rStyle w:val="a5"/>
            <w:color w:val="0000FF"/>
            <w:u w:val="single"/>
          </w:rPr>
          <w:t>ст.11-1</w:t>
        </w:r>
      </w:hyperlink>
      <w:r>
        <w:t xml:space="preserve"> Закона о банках).</w:t>
      </w:r>
    </w:p>
    <w:p w:rsidR="00000000" w:rsidRDefault="0005278B">
      <w:pPr>
        <w:pStyle w:val="pj"/>
      </w:pPr>
      <w:r>
        <w:t xml:space="preserve">2. В </w:t>
      </w:r>
      <w:r>
        <w:rPr>
          <w:b/>
          <w:bCs/>
        </w:rPr>
        <w:t>пункте 1 статьи 94 ГК</w:t>
      </w:r>
      <w:r>
        <w:t xml:space="preserve"> закрепляется легальное определение дочерней орг</w:t>
      </w:r>
      <w:r>
        <w:t xml:space="preserve">анизации. Критерием признания юридического лица </w:t>
      </w:r>
      <w:r>
        <w:rPr>
          <w:u w:val="single"/>
        </w:rPr>
        <w:t>дочерней организацией</w:t>
      </w:r>
      <w:r>
        <w:t xml:space="preserve"> является имеющаяся у ее </w:t>
      </w:r>
      <w:r>
        <w:rPr>
          <w:u w:val="single"/>
        </w:rPr>
        <w:t>основной организации</w:t>
      </w:r>
      <w:r>
        <w:t xml:space="preserve"> возможность определять решения, принимаемые дочерней организацией. Именно такая возможность в казахстанском законодательстве определяется как</w:t>
      </w:r>
      <w:r>
        <w:t xml:space="preserve"> </w:t>
      </w:r>
      <w:r>
        <w:rPr>
          <w:u w:val="single"/>
        </w:rPr>
        <w:t>контроль</w:t>
      </w:r>
      <w:r>
        <w:t xml:space="preserve"> (см</w:t>
      </w:r>
      <w:r>
        <w:rPr>
          <w:i/>
          <w:iCs/>
        </w:rPr>
        <w:t xml:space="preserve">. </w:t>
      </w:r>
      <w:r>
        <w:t>определение понятия «контроль»</w:t>
      </w:r>
      <w:r>
        <w:rPr>
          <w:i/>
          <w:iCs/>
        </w:rPr>
        <w:t xml:space="preserve"> </w:t>
      </w:r>
      <w:r>
        <w:t xml:space="preserve">в </w:t>
      </w:r>
      <w:hyperlink r:id="rId718" w:anchor="sub_id=20000" w:history="1">
        <w:r>
          <w:rPr>
            <w:rStyle w:val="a5"/>
            <w:color w:val="0000FF"/>
            <w:u w:val="single"/>
          </w:rPr>
          <w:t>п.1 ст. 2</w:t>
        </w:r>
      </w:hyperlink>
      <w:r>
        <w:t xml:space="preserve"> Закона о банках, </w:t>
      </w:r>
      <w:hyperlink r:id="rId719" w:anchor="sub_id=10005" w:history="1">
        <w:r>
          <w:rPr>
            <w:rStyle w:val="a5"/>
            <w:color w:val="0000FF"/>
            <w:u w:val="single"/>
          </w:rPr>
          <w:t>п.5 ст.1</w:t>
        </w:r>
      </w:hyperlink>
      <w:r>
        <w:t xml:space="preserve"> и </w:t>
      </w:r>
      <w:hyperlink r:id="rId720" w:anchor="sub_id=640200" w:history="1">
        <w:r>
          <w:rPr>
            <w:rStyle w:val="a5"/>
            <w:color w:val="0000FF"/>
            <w:u w:val="single"/>
          </w:rPr>
          <w:t>п.2 ст.64</w:t>
        </w:r>
      </w:hyperlink>
      <w:r>
        <w:t xml:space="preserve"> Закона об АО, </w:t>
      </w:r>
      <w:hyperlink r:id="rId721" w:anchor="sub_id=120102" w:history="1">
        <w:r>
          <w:rPr>
            <w:rStyle w:val="a5"/>
            <w:color w:val="0000FF"/>
            <w:u w:val="single"/>
          </w:rPr>
          <w:t>п.2 ст.12-1</w:t>
        </w:r>
      </w:hyperlink>
      <w:r>
        <w:t xml:space="preserve"> Закона о ТОО, а также </w:t>
      </w:r>
      <w:hyperlink r:id="rId722" w:anchor="sub_id=60000" w:history="1">
        <w:r>
          <w:rPr>
            <w:rStyle w:val="a5"/>
            <w:color w:val="0000FF"/>
            <w:u w:val="single"/>
          </w:rPr>
          <w:t>ст.6</w:t>
        </w:r>
      </w:hyperlink>
      <w:r>
        <w:t xml:space="preserve"> Закона о конкуренции). Это важно всегда помнить, поскольку в казахстанском законодательстве наряду с «возможностью определять решения, принимаемые другим лицом» также используется термин «возможность оказыв</w:t>
      </w:r>
      <w:r>
        <w:t xml:space="preserve">ать влияние на принимаемые другим лицом решения» (см. определения понятия аффилиированного лица в отношении АО, ТОО и физического лица согласно, соответственно, </w:t>
      </w:r>
      <w:hyperlink r:id="rId723" w:anchor="sub_id=10007" w:history="1">
        <w:r>
          <w:rPr>
            <w:rStyle w:val="a5"/>
            <w:color w:val="0000FF"/>
            <w:u w:val="single"/>
          </w:rPr>
          <w:t>п/п.7 ст.1</w:t>
        </w:r>
      </w:hyperlink>
      <w:r>
        <w:t xml:space="preserve"> и </w:t>
      </w:r>
      <w:hyperlink r:id="rId724" w:anchor="sub_id=640000" w:history="1">
        <w:r>
          <w:rPr>
            <w:rStyle w:val="a5"/>
            <w:color w:val="0000FF"/>
            <w:u w:val="single"/>
          </w:rPr>
          <w:t>ст. 64</w:t>
        </w:r>
      </w:hyperlink>
      <w:r>
        <w:t xml:space="preserve"> Закона об АО и </w:t>
      </w:r>
      <w:hyperlink r:id="rId725" w:anchor="sub_id=120000" w:history="1">
        <w:r>
          <w:rPr>
            <w:rStyle w:val="a5"/>
            <w:color w:val="0000FF"/>
            <w:u w:val="single"/>
          </w:rPr>
          <w:t>ст.12-1</w:t>
        </w:r>
      </w:hyperlink>
      <w:r>
        <w:t xml:space="preserve"> Закона о ТОО). В связи с этим, в отсутствие у юридического л</w:t>
      </w:r>
      <w:r>
        <w:t xml:space="preserve">ица полномочий контроля над другим юридическим лицом, не всякое </w:t>
      </w:r>
      <w:r>
        <w:rPr>
          <w:u w:val="single"/>
        </w:rPr>
        <w:t>аффилиированное лицо</w:t>
      </w:r>
      <w:r>
        <w:t xml:space="preserve"> отдельной организации может быть признано ее основной или дочерней организацией. </w:t>
      </w:r>
    </w:p>
    <w:p w:rsidR="00000000" w:rsidRDefault="0005278B">
      <w:pPr>
        <w:pStyle w:val="pj"/>
      </w:pPr>
      <w:r>
        <w:t>Для целей применения положений ст.94 ГК необходимо, чтобы полномочия контроля были направлены на определение таких принимаемых дочерней организацией решений, которые относятся к ведению ее дел, формированию или изменению ее имущественного положения и право</w:t>
      </w:r>
      <w:r>
        <w:t>вого статуса за счет приобретения и осуществления дочерней организацией гражданских прав и обязанностей. При этом, такие изменения имущественного положения и правового статуса организации должны происходить исключительно по ее воле. В связи с этим во внима</w:t>
      </w:r>
      <w:r>
        <w:t xml:space="preserve">ние должны приниматься не все основания возникновения гражданских прав и обязанностей, предусмотренные в </w:t>
      </w:r>
      <w:hyperlink r:id="rId726" w:anchor="sub_id=70000" w:history="1">
        <w:r>
          <w:rPr>
            <w:rStyle w:val="a5"/>
            <w:color w:val="0000FF"/>
            <w:u w:val="single"/>
          </w:rPr>
          <w:t>ст.7</w:t>
        </w:r>
      </w:hyperlink>
      <w:r>
        <w:t xml:space="preserve"> ГК, но гражданско-правовые </w:t>
      </w:r>
      <w:r>
        <w:rPr>
          <w:u w:val="single"/>
        </w:rPr>
        <w:t>сделки</w:t>
      </w:r>
      <w:r>
        <w:t xml:space="preserve"> (</w:t>
      </w:r>
      <w:hyperlink r:id="rId727" w:anchor="sub_id=1470000" w:history="1">
        <w:r>
          <w:rPr>
            <w:rStyle w:val="a5"/>
            <w:color w:val="0000FF"/>
            <w:u w:val="single"/>
          </w:rPr>
          <w:t>ст.147</w:t>
        </w:r>
      </w:hyperlink>
      <w:r>
        <w:t xml:space="preserve"> ГК) и иные действия самого юридического лица, в соответствующем случае допустимые законодательством. К таким иным действиям юридического лица можно отнести, например, решения его органов, на осн</w:t>
      </w:r>
      <w:r>
        <w:t xml:space="preserve">овании которых признается созданными результаты интеллектуальной деятельности или (по основаниям, не запрещенным законодательными актами) иное имущество. </w:t>
      </w:r>
    </w:p>
    <w:p w:rsidR="00000000" w:rsidRDefault="0005278B">
      <w:pPr>
        <w:pStyle w:val="pj"/>
      </w:pPr>
      <w:r>
        <w:t xml:space="preserve">Поскольку в силу </w:t>
      </w:r>
      <w:hyperlink r:id="rId728" w:anchor="sub_id=370000" w:history="1">
        <w:r>
          <w:rPr>
            <w:rStyle w:val="a5"/>
            <w:color w:val="0000FF"/>
            <w:u w:val="single"/>
          </w:rPr>
          <w:t>с</w:t>
        </w:r>
        <w:r>
          <w:rPr>
            <w:rStyle w:val="a5"/>
            <w:color w:val="0000FF"/>
            <w:u w:val="single"/>
          </w:rPr>
          <w:t>т.37</w:t>
        </w:r>
      </w:hyperlink>
      <w:r>
        <w:t xml:space="preserve"> ГК юридическое лицо приобретает гражданские права и принимает на себя обязанности только через свои органы, то наличие возможности определять решения, принимаемые юридическим лицом, выявляется в зависимости от того, может ли участник (акционер) юридич</w:t>
      </w:r>
      <w:r>
        <w:t>еского лица (или иное контролирующее его лицо) принимать решения по деятельности этого юридического лица непосредственно или влиять на принятие таких решений его органами. Например, участник юридического лица (либо лицо, имеющее полномочия осуществлять пра</w:t>
      </w:r>
      <w:r>
        <w:t>ва такого участника) может непосредственно формировать решения в качестве высшего органа юридического лица как единственный участник ТОО или акционер АО либо участвовать в принятии решения путем голосования на общем собрании участников (акционеров). Другим</w:t>
      </w:r>
      <w:r>
        <w:t xml:space="preserve"> способом воздействия участника на принимаемые юридическим лицом решения являются действия членов органов юридического лица, прямо или опосредованно формируемых таким участником (например, за счет избрания его представителей в состав совета директоров АО и</w:t>
      </w:r>
      <w:r>
        <w:t xml:space="preserve">ли в состав исполнительного органа ТОО). </w:t>
      </w:r>
    </w:p>
    <w:p w:rsidR="00000000" w:rsidRDefault="0005278B">
      <w:pPr>
        <w:pStyle w:val="pj"/>
      </w:pPr>
      <w:r>
        <w:t xml:space="preserve">3. </w:t>
      </w:r>
      <w:r>
        <w:rPr>
          <w:b/>
          <w:bCs/>
        </w:rPr>
        <w:t>Комментарий пункта 1 статьи 94 ГК (продолжение)</w:t>
      </w:r>
      <w:r>
        <w:t xml:space="preserve">. В соответствии с законодательством РК </w:t>
      </w:r>
      <w:r>
        <w:rPr>
          <w:u w:val="single"/>
        </w:rPr>
        <w:t>контроль</w:t>
      </w:r>
      <w:r>
        <w:t xml:space="preserve"> над юридическим лицом может быть прямым или косвенным (см., например, </w:t>
      </w:r>
      <w:hyperlink r:id="rId729" w:anchor="sub_id=10007" w:history="1">
        <w:r>
          <w:rPr>
            <w:rStyle w:val="a5"/>
            <w:color w:val="0000FF"/>
            <w:u w:val="single"/>
          </w:rPr>
          <w:t>п/п.7 ст.1</w:t>
        </w:r>
      </w:hyperlink>
      <w:r>
        <w:t xml:space="preserve"> Закона об АО, </w:t>
      </w:r>
      <w:hyperlink r:id="rId730" w:anchor="sub_id=120000" w:history="1">
        <w:r>
          <w:rPr>
            <w:rStyle w:val="a5"/>
            <w:color w:val="0000FF"/>
            <w:u w:val="single"/>
          </w:rPr>
          <w:t>п.1 ст.12-1</w:t>
        </w:r>
      </w:hyperlink>
      <w:r>
        <w:t xml:space="preserve"> Закона о ТОО, </w:t>
      </w:r>
      <w:hyperlink r:id="rId731" w:history="1">
        <w:r>
          <w:rPr>
            <w:rStyle w:val="a5"/>
            <w:color w:val="0000FF"/>
            <w:u w:val="single"/>
          </w:rPr>
          <w:t>п.п.3-1</w:t>
        </w:r>
      </w:hyperlink>
      <w:r>
        <w:t xml:space="preserve"> и </w:t>
      </w:r>
      <w:hyperlink r:id="rId732" w:anchor="sub_id=60016" w:history="1">
        <w:r>
          <w:rPr>
            <w:rStyle w:val="a5"/>
            <w:color w:val="0000FF"/>
            <w:u w:val="single"/>
          </w:rPr>
          <w:t>16-1 ст</w:t>
        </w:r>
      </w:hyperlink>
      <w:r>
        <w:t xml:space="preserve">.6 Закона о конкуренции). Однако в соответствии с комментируемой </w:t>
      </w:r>
      <w:hyperlink r:id="rId733" w:anchor="sub_id=940000" w:history="1">
        <w:r>
          <w:rPr>
            <w:rStyle w:val="a5"/>
            <w:color w:val="0000FF"/>
            <w:u w:val="single"/>
          </w:rPr>
          <w:t>ст.94 ГК</w:t>
        </w:r>
      </w:hyperlink>
      <w:r>
        <w:t xml:space="preserve"> отношения основн</w:t>
      </w:r>
      <w:r>
        <w:t xml:space="preserve">ой организации с ее дочерней организацией характеризуются наличием, прежде всего, </w:t>
      </w:r>
      <w:r>
        <w:rPr>
          <w:u w:val="single"/>
        </w:rPr>
        <w:t>прямого контроля</w:t>
      </w:r>
      <w:r>
        <w:t xml:space="preserve"> со стороны основной организации, поскольку предусмотрено непосредственное участие основной организации в </w:t>
      </w:r>
      <w:r>
        <w:rPr>
          <w:u w:val="single"/>
        </w:rPr>
        <w:t>уставном капитале</w:t>
      </w:r>
      <w:r>
        <w:t xml:space="preserve"> дочерней организации или наличие и</w:t>
      </w:r>
      <w:r>
        <w:t xml:space="preserve">ной непосредственной правовой связи между основной и дочерней организациями. Наличие косвенного контроля следует рассматривать как возможность определять </w:t>
      </w:r>
      <w:r>
        <w:rPr>
          <w:rStyle w:val="s0"/>
        </w:rPr>
        <w:t>решения дочерней организации иным образом.</w:t>
      </w:r>
    </w:p>
    <w:p w:rsidR="00000000" w:rsidRDefault="0005278B">
      <w:pPr>
        <w:pStyle w:val="pj"/>
      </w:pPr>
      <w:r>
        <w:rPr>
          <w:rStyle w:val="s0"/>
          <w:i/>
          <w:iCs/>
        </w:rPr>
        <w:t>М.К.Сулейменов вполне однозначно указывает на то, что в соо</w:t>
      </w:r>
      <w:r>
        <w:rPr>
          <w:rStyle w:val="s0"/>
          <w:i/>
          <w:iCs/>
        </w:rPr>
        <w:t xml:space="preserve">тветствии с определением дочерней организации, содержащимся в </w:t>
      </w:r>
      <w:hyperlink r:id="rId734" w:anchor="sub_id=940000" w:history="1">
        <w:r>
          <w:rPr>
            <w:rStyle w:val="a5"/>
            <w:i/>
            <w:iCs/>
            <w:color w:val="0000FF"/>
            <w:u w:val="single"/>
          </w:rPr>
          <w:t>ст.94</w:t>
        </w:r>
      </w:hyperlink>
      <w:r>
        <w:rPr>
          <w:rStyle w:val="s0"/>
          <w:i/>
          <w:iCs/>
        </w:rPr>
        <w:t xml:space="preserve"> ГК, «очень четко выделяются два самостоятельных признака дочерней организаций: 1) если преобладающую част</w:t>
      </w:r>
      <w:r>
        <w:rPr>
          <w:rStyle w:val="s0"/>
          <w:i/>
          <w:iCs/>
        </w:rPr>
        <w:t>ь ее уставного капитала сформировало другое юридическое лицо (основная организация); либо 2) в соответствии с заключенным между ними договором (либо иным образом) основная организация имеет возможность определять решения, применимые данной организацией».</w:t>
      </w:r>
      <w:bookmarkStart w:id="35" w:name="_ftnref35"/>
      <w:bookmarkEnd w:id="35"/>
      <w:r>
        <w:rPr>
          <w:i/>
          <w:iCs/>
          <w:vertAlign w:val="superscript"/>
        </w:rPr>
        <w:fldChar w:fldCharType="begin"/>
      </w:r>
      <w:r>
        <w:rPr>
          <w:i/>
          <w:iCs/>
          <w:vertAlign w:val="superscript"/>
        </w:rPr>
        <w:instrText xml:space="preserve"> </w:instrText>
      </w:r>
      <w:r>
        <w:rPr>
          <w:i/>
          <w:iCs/>
          <w:vertAlign w:val="superscript"/>
        </w:rPr>
        <w:instrText>HY</w:instrText>
      </w:r>
      <w:r>
        <w:rPr>
          <w:i/>
          <w:iCs/>
          <w:vertAlign w:val="superscript"/>
        </w:rPr>
        <w:instrText>PERLINK "" \l "_ftn35"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[32]</w:t>
      </w:r>
      <w:r>
        <w:rPr>
          <w:i/>
          <w:iCs/>
          <w:vertAlign w:val="superscript"/>
        </w:rPr>
        <w:fldChar w:fldCharType="end"/>
      </w:r>
      <w:r>
        <w:rPr>
          <w:rStyle w:val="s0"/>
          <w:i/>
          <w:iCs/>
        </w:rPr>
        <w:t xml:space="preserve"> </w:t>
      </w:r>
    </w:p>
    <w:p w:rsidR="00000000" w:rsidRDefault="0005278B">
      <w:pPr>
        <w:pStyle w:val="pj"/>
      </w:pPr>
      <w:r>
        <w:rPr>
          <w:rStyle w:val="s0"/>
        </w:rPr>
        <w:t xml:space="preserve">С учетом этого, наличие у основной организации правомочий по контролю дочерней организации, в первую очередь, обусловливается владением ее акциями или долями участия в ее капитале. В данном случае для выявления </w:t>
      </w:r>
      <w:r>
        <w:rPr>
          <w:rStyle w:val="s0"/>
        </w:rPr>
        <w:t>связи между юридическими лицами как отношений между основной организацией и дочерней организацией всегда определяющим является такое преобладающее участие основной организации в уставном капитале дочерней организации, которое позволяет осуществление контро</w:t>
      </w:r>
      <w:r>
        <w:rPr>
          <w:rStyle w:val="s0"/>
        </w:rPr>
        <w:t>ля со стороны основной организации в отношении дочерней организации.</w:t>
      </w:r>
    </w:p>
    <w:p w:rsidR="00000000" w:rsidRDefault="0005278B">
      <w:pPr>
        <w:pStyle w:val="pj"/>
      </w:pPr>
      <w:r>
        <w:rPr>
          <w:rStyle w:val="s0"/>
        </w:rPr>
        <w:t>Основная организация должна обладать достаточным количеством голосов, предоставляемых таким владением, чтобы решения органов дочерней организации принимались в соответствии с волей основной организации. При этом доля участия основной организации в уставном</w:t>
      </w:r>
      <w:r>
        <w:rPr>
          <w:rStyle w:val="s0"/>
        </w:rPr>
        <w:t xml:space="preserve"> капитале дочерней организации должна быть преобладающей по отношению к совокупной доле всех других участников дочерней организации. В данном случае критерий «преобладающей части уставного капитала» следует понимать таким образом, что степень воздействия о</w:t>
      </w:r>
      <w:r>
        <w:rPr>
          <w:rStyle w:val="s0"/>
        </w:rPr>
        <w:t xml:space="preserve">сновной организации на решения, принимаемые дочерней организации, должна быть достаточной, чтобы на любом уровне принятия таких решений (будь то общее собрание участников/акционеров дочерней организации либо ее коллегиальные управляющий или исполнительный </w:t>
      </w:r>
      <w:r>
        <w:rPr>
          <w:rStyle w:val="s0"/>
        </w:rPr>
        <w:t>органы) правомерному осуществлению воли основной организации не могла воспрепятствовать позиция любых или всех других участников дочерней организации.</w:t>
      </w:r>
    </w:p>
    <w:p w:rsidR="00000000" w:rsidRDefault="0005278B">
      <w:pPr>
        <w:pStyle w:val="pj"/>
      </w:pPr>
      <w:r>
        <w:rPr>
          <w:rStyle w:val="s0"/>
        </w:rPr>
        <w:t>Для того, чтобы определить наличие правомочий по контролю, прежде всего, необходимо обратиться к тем положениям Закона об АО и Закона о ТОО, которые устанавливают минимальное количество голосов участников/акционеров, необходимое для принятия решений на общ</w:t>
      </w:r>
      <w:r>
        <w:rPr>
          <w:rStyle w:val="s0"/>
        </w:rPr>
        <w:t>ем собрании акционеров и/или (в зависимости от ситуации) на заседаниях их органов управления. Общим правилом является то, что соответствующие решения органов АО или ТОО принимаются большинством голосов от их общего количества участвующих в голосовании, есл</w:t>
      </w:r>
      <w:r>
        <w:rPr>
          <w:rStyle w:val="s0"/>
        </w:rPr>
        <w:t xml:space="preserve">и законом и (или) уставом АО или ТОО не установлено иное (см. </w:t>
      </w:r>
      <w:hyperlink r:id="rId735" w:anchor="sub_id=360200" w:history="1">
        <w:r>
          <w:rPr>
            <w:rStyle w:val="a5"/>
            <w:color w:val="0000FF"/>
            <w:u w:val="single"/>
          </w:rPr>
          <w:t>п.2 ст.36</w:t>
        </w:r>
      </w:hyperlink>
      <w:r>
        <w:rPr>
          <w:rStyle w:val="s0"/>
        </w:rPr>
        <w:t xml:space="preserve"> и </w:t>
      </w:r>
      <w:hyperlink r:id="rId736" w:history="1">
        <w:r>
          <w:rPr>
            <w:rStyle w:val="a5"/>
            <w:color w:val="0000FF"/>
            <w:u w:val="single"/>
          </w:rPr>
          <w:t>п.2 ст.58</w:t>
        </w:r>
      </w:hyperlink>
      <w:r>
        <w:rPr>
          <w:rStyle w:val="s0"/>
        </w:rPr>
        <w:t xml:space="preserve"> Закона об АО; </w:t>
      </w:r>
      <w:hyperlink r:id="rId737" w:anchor="sub_id=480000" w:history="1">
        <w:r>
          <w:rPr>
            <w:rStyle w:val="a5"/>
            <w:color w:val="0000FF"/>
            <w:u w:val="single"/>
          </w:rPr>
          <w:t>ст.48</w:t>
        </w:r>
      </w:hyperlink>
      <w:r>
        <w:rPr>
          <w:rStyle w:val="s0"/>
        </w:rPr>
        <w:t xml:space="preserve"> Закона о ТОО). </w:t>
      </w:r>
    </w:p>
    <w:p w:rsidR="00000000" w:rsidRDefault="0005278B">
      <w:pPr>
        <w:pStyle w:val="pj"/>
      </w:pPr>
      <w:r>
        <w:rPr>
          <w:rStyle w:val="s0"/>
        </w:rPr>
        <w:t>Критерий владения простым большинством голосующих акций или голосов по долям участия в ТОО для выявления полномочий контроля отражен и в других законодательны</w:t>
      </w:r>
      <w:r>
        <w:rPr>
          <w:rStyle w:val="s0"/>
        </w:rPr>
        <w:t xml:space="preserve">х </w:t>
      </w:r>
      <w:r>
        <w:t xml:space="preserve">актах. Например, для целей регулирования банковской деятельности наличие правомочий по контролю посредством участия в уставном капитале определяется прямым или косвенным владением «одним лицом самостоятельно либо совместно с одним или несколькими лицами </w:t>
      </w:r>
      <w:r>
        <w:t>более пятьюдесятью процентами долей участия в уставном капитале» (см.</w:t>
      </w:r>
      <w:r>
        <w:rPr>
          <w:i/>
          <w:iCs/>
        </w:rPr>
        <w:t xml:space="preserve"> </w:t>
      </w:r>
      <w:hyperlink r:id="rId738" w:anchor="sub_id=20000" w:history="1">
        <w:r>
          <w:rPr>
            <w:rStyle w:val="a5"/>
            <w:color w:val="0000FF"/>
            <w:u w:val="single"/>
          </w:rPr>
          <w:t>ст.2</w:t>
        </w:r>
      </w:hyperlink>
      <w:r>
        <w:t xml:space="preserve"> Закона о банках). Также и в соответствии с </w:t>
      </w:r>
      <w:hyperlink r:id="rId739" w:anchor="sub_id=60016" w:history="1">
        <w:r>
          <w:rPr>
            <w:rStyle w:val="a5"/>
            <w:color w:val="0000FF"/>
            <w:u w:val="single"/>
          </w:rPr>
          <w:t>п.16-1 ст.6</w:t>
        </w:r>
      </w:hyperlink>
      <w:r>
        <w:t xml:space="preserve"> Закона о конкуренции возможность определять решения, принимаемые юридическим лицом, за счет распоряжения более чем пятьюдесятью процентами голосующих акций (долей участия в уставном капитале, паев) юридического лица о</w:t>
      </w:r>
      <w:r>
        <w:t>пределяется как обладание правомочиями прямого контроля над таким юридическим лицом. Аналогичные нормы содержатся в законодательных актах, регулирующих деятельность страховых организаций, негосударственных пенсионных накопительных фондов.</w:t>
      </w:r>
    </w:p>
    <w:p w:rsidR="00000000" w:rsidRDefault="0005278B">
      <w:pPr>
        <w:pStyle w:val="pj"/>
      </w:pPr>
      <w:r>
        <w:t>Казахстанский зак</w:t>
      </w:r>
      <w:r>
        <w:t>он не устанавливает критерия длительного владения акциями или долями участия в ТОО для определения статуса дочерней/основной организации. Поэтому дочерней организацией (и соответственно, основной организацией) может быть признано юридическое лицо, чьи акци</w:t>
      </w:r>
      <w:r>
        <w:t>и или доли участия в капитале приобретены даже лишь с целью перепродажи.</w:t>
      </w:r>
    </w:p>
    <w:p w:rsidR="00000000" w:rsidRDefault="0005278B">
      <w:pPr>
        <w:pStyle w:val="pj"/>
      </w:pPr>
      <w:r>
        <w:t xml:space="preserve">Понятие </w:t>
      </w:r>
      <w:r>
        <w:rPr>
          <w:u w:val="single"/>
        </w:rPr>
        <w:t>косвенного участия в уставном капитале</w:t>
      </w:r>
      <w:r>
        <w:t xml:space="preserve"> юридического лица может быть определено на основании легального определения понятия «косвенное владение (голосование) акциями банка», в </w:t>
      </w:r>
      <w:r>
        <w:t xml:space="preserve">качестве которого согласно </w:t>
      </w:r>
      <w:hyperlink r:id="rId740" w:anchor="sub_id=20002" w:history="1">
        <w:r>
          <w:rPr>
            <w:rStyle w:val="a5"/>
            <w:color w:val="0000FF"/>
            <w:u w:val="single"/>
          </w:rPr>
          <w:t>п/п.2 ст.2</w:t>
        </w:r>
      </w:hyperlink>
      <w:r>
        <w:t xml:space="preserve"> Закона о банках признается возможность определять решения через владение акциями (долями участия в уставном капитале) других юридических</w:t>
      </w:r>
      <w:r>
        <w:t xml:space="preserve"> лиц. В данном случае, организацией, косвенно определяющей решения дочерней организации, может признаваться юридическое лицо, которое владеет определенным количеством голосующих акций или долей участия в уставном капитале того, соответственно, АО или ТОО, </w:t>
      </w:r>
      <w:r>
        <w:t>которое, в свою очередь, владеет более пятидесяти процентов голосующих акций (долей участия в уставном капитале) этой дочерней организации.</w:t>
      </w:r>
    </w:p>
    <w:p w:rsidR="00000000" w:rsidRDefault="0005278B">
      <w:pPr>
        <w:pStyle w:val="pj"/>
      </w:pPr>
      <w:r>
        <w:t>При этом, возможность осуществлять косвенный контроль возникает только в случае владения не менее, чем двадцатью пят</w:t>
      </w:r>
      <w:r>
        <w:t>ью процентами голосующих акций (долей участия в уставном капитале) юридического лица, непосредственно участвующего в уставном капитале соответствующей дочерней организации. Такой двадцатипятипроцентный минимальный порог владения предусмотрен для определени</w:t>
      </w:r>
      <w:r>
        <w:t xml:space="preserve">я косвенного участия в капитале казахстанских банков в </w:t>
      </w:r>
      <w:hyperlink r:id="rId741" w:anchor="sub_id=1300" w:history="1">
        <w:r>
          <w:rPr>
            <w:rStyle w:val="a5"/>
            <w:color w:val="0000FF"/>
            <w:u w:val="single"/>
          </w:rPr>
          <w:t>п.13</w:t>
        </w:r>
      </w:hyperlink>
      <w:r>
        <w:t xml:space="preserve"> Правил выдачи, отзыва согласия на приобретение статуса крупного участника банка, банковского холдинга, крупного уч</w:t>
      </w:r>
      <w:r>
        <w:t>астника страховой (перестраховочной) организации, страхового холдинга, крупного участника управляющего инвестиционным портфелем и требованиями к документам, предъявляемым для получения указанного согласия, которые утверждены постановлением Правления Национ</w:t>
      </w:r>
      <w:r>
        <w:t xml:space="preserve">ального Банка РК от 24 февраля 2012 г. № 67. В этом же пункте указанных Правил содержится формула расчета (определения наличия) косвенного участия в уставном капитале в случае, когда имеет место последовательное владение акциями (долями участия в уставном </w:t>
      </w:r>
      <w:r>
        <w:t>капитале) нескольких юридических лиц. Установление минимального порога косвенного участия, равного двадцати пяти процентам владения акциями (долями участия) обусловлено тем, что такое количество является достаточным, чтобы повлиять на принятие корпоративны</w:t>
      </w:r>
      <w:r>
        <w:t>х решений как за счет поддержки решений большинства акционеров (участников), так и посредством блокирования принятия наиболее значимых корпоративных решений, когда для их принятия требуется квалифицированное количество голосов участников общего собрания ак</w:t>
      </w:r>
      <w:r>
        <w:t>ционеров (участников ТОО).</w:t>
      </w:r>
    </w:p>
    <w:p w:rsidR="00000000" w:rsidRDefault="0005278B">
      <w:pPr>
        <w:pStyle w:val="pj"/>
      </w:pPr>
      <w:r>
        <w:t xml:space="preserve">4. </w:t>
      </w:r>
      <w:r>
        <w:rPr>
          <w:b/>
          <w:bCs/>
        </w:rPr>
        <w:t>Комментарий пункта 1 статьи 94 ГК (продолжение).</w:t>
      </w:r>
      <w:r>
        <w:t xml:space="preserve"> К</w:t>
      </w:r>
      <w:r>
        <w:rPr>
          <w:u w:val="single"/>
        </w:rPr>
        <w:t>онтроль</w:t>
      </w:r>
      <w:r>
        <w:t xml:space="preserve"> одного юридического лица над другим в том смысле, что одно из них имеет возможность определять решения, принимаемые другим, может осуществляться не только в связи с пре</w:t>
      </w:r>
      <w:r>
        <w:t xml:space="preserve">обладающим прямым или косвенным участием первого в уставном капитале второго, но и на основании заключенного между ними </w:t>
      </w:r>
      <w:r>
        <w:rPr>
          <w:u w:val="single"/>
        </w:rPr>
        <w:t>договора</w:t>
      </w:r>
      <w:r>
        <w:t xml:space="preserve">. </w:t>
      </w:r>
    </w:p>
    <w:p w:rsidR="00000000" w:rsidRDefault="0005278B">
      <w:pPr>
        <w:pStyle w:val="pj"/>
      </w:pPr>
      <w:r>
        <w:rPr>
          <w:rStyle w:val="s0"/>
        </w:rPr>
        <w:t>В частности, допустимость связанности договором, в силу которого основная организация может иметь право определять решения, п</w:t>
      </w:r>
      <w:r>
        <w:rPr>
          <w:rStyle w:val="s0"/>
        </w:rPr>
        <w:t xml:space="preserve">ринимаемые дочерним АО или ТОО, даже не участвуя в его капитале, предусмотрена в </w:t>
      </w:r>
      <w:hyperlink r:id="rId742" w:history="1">
        <w:r>
          <w:rPr>
            <w:rStyle w:val="a5"/>
            <w:color w:val="0000FF"/>
            <w:u w:val="single"/>
          </w:rPr>
          <w:t>п/п.9 п.2 ст.12-1</w:t>
        </w:r>
      </w:hyperlink>
      <w:r>
        <w:rPr>
          <w:rStyle w:val="s0"/>
        </w:rPr>
        <w:t xml:space="preserve"> Закона о ТОО и </w:t>
      </w:r>
      <w:hyperlink r:id="rId743" w:history="1">
        <w:r>
          <w:rPr>
            <w:rStyle w:val="a5"/>
            <w:color w:val="0000FF"/>
            <w:u w:val="single"/>
          </w:rPr>
          <w:t xml:space="preserve">п/п.8 </w:t>
        </w:r>
        <w:r>
          <w:rPr>
            <w:rStyle w:val="a5"/>
            <w:color w:val="0000FF"/>
            <w:u w:val="single"/>
          </w:rPr>
          <w:t>п.1 ст.64</w:t>
        </w:r>
      </w:hyperlink>
      <w:r>
        <w:rPr>
          <w:rStyle w:val="s0"/>
        </w:rPr>
        <w:t xml:space="preserve"> Закона об АО, а также в </w:t>
      </w:r>
      <w:hyperlink r:id="rId744" w:anchor="sub_id=20000" w:history="1">
        <w:r>
          <w:rPr>
            <w:rStyle w:val="a5"/>
            <w:color w:val="0000FF"/>
            <w:u w:val="single"/>
          </w:rPr>
          <w:t>ст. 2</w:t>
        </w:r>
      </w:hyperlink>
      <w:r>
        <w:rPr>
          <w:rStyle w:val="s0"/>
        </w:rPr>
        <w:t xml:space="preserve"> Закона о банках.</w:t>
      </w:r>
    </w:p>
    <w:p w:rsidR="00000000" w:rsidRDefault="0005278B">
      <w:pPr>
        <w:pStyle w:val="pj"/>
      </w:pPr>
      <w:r>
        <w:rPr>
          <w:rStyle w:val="s0"/>
        </w:rPr>
        <w:t>Более того, обладание преобладающей частью уставного капитала дочерней организации не всегда может означать наличие у</w:t>
      </w:r>
      <w:r>
        <w:rPr>
          <w:rStyle w:val="s0"/>
        </w:rPr>
        <w:t xml:space="preserve"> ее участника/акционера полномочий по контролю. В ряде случаев, контрольный пакет голосующих акций или долей участия в ТОО может принадлежать одной организации, а наличие полномочий по </w:t>
      </w:r>
      <w:r>
        <w:t>контролю ее дочерней организации может быть признано у другого юридичес</w:t>
      </w:r>
      <w:r>
        <w:t>кого лица.</w:t>
      </w:r>
    </w:p>
    <w:p w:rsidR="00000000" w:rsidRDefault="0005278B">
      <w:pPr>
        <w:pStyle w:val="pj"/>
      </w:pPr>
      <w:r>
        <w:rPr>
          <w:i/>
          <w:iCs/>
        </w:rPr>
        <w:t xml:space="preserve">Так, из </w:t>
      </w:r>
      <w:hyperlink r:id="rId745" w:history="1">
        <w:r>
          <w:rPr>
            <w:rStyle w:val="a5"/>
            <w:i/>
            <w:iCs/>
            <w:color w:val="0000FF"/>
            <w:u w:val="single"/>
          </w:rPr>
          <w:t>постановления</w:t>
        </w:r>
      </w:hyperlink>
      <w:r>
        <w:rPr>
          <w:i/>
          <w:iCs/>
        </w:rPr>
        <w:t xml:space="preserve"> Коллегии по гражданским делам Верховного Суда Республики Казахстан от 27 августа 2009 г. № 3а-9/3-09 следует, что по результатам рассмотрения дела признана пр</w:t>
      </w:r>
      <w:r>
        <w:rPr>
          <w:i/>
          <w:iCs/>
        </w:rPr>
        <w:t xml:space="preserve">авомерность выводов Антимонопольного агентства в части признания ТОО («заявитель») входящим совместно с другими субъектами рынка в состав сразу нескольких групп лиц по признаку аффилиированности, но наличие контроля над заявителем признано только за одним </w:t>
      </w:r>
      <w:r>
        <w:rPr>
          <w:i/>
          <w:iCs/>
        </w:rPr>
        <w:t xml:space="preserve">лицом, входящим в состав только одной из этих групп. В частности, включение заявителя в состав одной из таких групп лиц осуществлено по основанию участия основной организации в уставном капитале заявителя: заявитель признан дочерней организацией Холдинга, </w:t>
      </w:r>
      <w:r>
        <w:rPr>
          <w:i/>
          <w:iCs/>
        </w:rPr>
        <w:t>поскольку «материнская компания» заявителя являлась аффилиированным лицом Холдинга. В то же время заявитель также признан участником группы компаний A. уже по иному основанию: т.е. в связи с тем, что в силу Соглашения об управлении, подписанного в рамках с</w:t>
      </w:r>
      <w:r>
        <w:rPr>
          <w:i/>
          <w:iCs/>
        </w:rPr>
        <w:t>оглашения купли-продажи акций между Холдингом, с одной стороны, и рядом связанных друг с другом юридических лиц, с другой стороны, управление заявителем в течение определенного Соглашением периода осуществляет компания Б., 100%-ным участником которой, выст</w:t>
      </w:r>
      <w:r>
        <w:rPr>
          <w:i/>
          <w:iCs/>
        </w:rPr>
        <w:t>упает дочерняя организация компании A. По упомянутому Соглашению об управлении компания A. получила возможность определять условия ведения заявителем предпринимательской деятельности и осуществлять полномочия органа управления заявителя. Причем материнская</w:t>
      </w:r>
      <w:r>
        <w:rPr>
          <w:i/>
          <w:iCs/>
        </w:rPr>
        <w:t xml:space="preserve"> компания заявителя в силу этого же Соглашения об управлении ограничила себя в возможности давать указания заявителю, либо управлять им или влиять на его решения относительно коммерческой, административной, операционной, обслуживающей деятельности. В силу </w:t>
      </w:r>
      <w:r>
        <w:rPr>
          <w:i/>
          <w:iCs/>
        </w:rPr>
        <w:t>этих обстоятельств заявитель, хотя и входит в состав группы компаний Холдинга на основании договора купли-продажи акций, был признан судом находящимся под контролем компании A., так как при этом Заявитель оставался под ее управлением на основании упомянуто</w:t>
      </w:r>
      <w:r>
        <w:rPr>
          <w:i/>
          <w:iCs/>
        </w:rPr>
        <w:t xml:space="preserve">го Соглашения об управлении. </w:t>
      </w:r>
    </w:p>
    <w:p w:rsidR="00000000" w:rsidRDefault="0005278B">
      <w:pPr>
        <w:pStyle w:val="pj"/>
      </w:pPr>
      <w:r>
        <w:t>Наличие договора доверительного управления, в силу которого лицу или группе лиц предоставлено право голоса по более чем пятидесяти процентам</w:t>
      </w:r>
      <w:r>
        <w:rPr>
          <w:b/>
          <w:bCs/>
        </w:rPr>
        <w:t xml:space="preserve"> </w:t>
      </w:r>
      <w:r>
        <w:t>размещенных акций юридического лица либо право определения решений более пятьюдесятью</w:t>
      </w:r>
      <w:r>
        <w:t xml:space="preserve"> процентами долей участия в уставном капитале юридического лица, непосредственно предусмотрено в законодательстве в качестве критерия выявления наличия контроля над юридическим лицом со стороны таких доверительных управляющих (см. Инструкцию о возможности </w:t>
      </w:r>
      <w:r>
        <w:t>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утвержденную постановлением Правления Национального Банка РК от 4 июля 2012г. № 217)</w:t>
      </w:r>
      <w:r>
        <w:t>. Примерами договоров, на основании которых субъект приобретает право контроля над юридическим лицом, могут быть также акционерные соглашения, учредительные договоры, договоры о совместной деятельности, о предоставлении финансирования, о распределении дохо</w:t>
      </w:r>
      <w:r>
        <w:t xml:space="preserve">да, о владении и пользовании имуществом на условиях имущественного найма или финансового лизинга и другие. </w:t>
      </w:r>
    </w:p>
    <w:p w:rsidR="00000000" w:rsidRDefault="0005278B">
      <w:pPr>
        <w:pStyle w:val="pj"/>
      </w:pPr>
      <w:r>
        <w:t xml:space="preserve">5. </w:t>
      </w:r>
      <w:r>
        <w:rPr>
          <w:b/>
          <w:bCs/>
        </w:rPr>
        <w:t>Комментарий пункта 1 статьи 94 ГК (продолжение).</w:t>
      </w:r>
      <w:r>
        <w:t xml:space="preserve"> </w:t>
      </w:r>
      <w:r>
        <w:t>Помимо приобретения полномочий контроля в силу преобладающего участия в капитале или на основании заключенных договоров, могут существовать и иные юридически значимые обстоятельства, на основании которых одно лицо приобретает возможность определять решения</w:t>
      </w:r>
      <w:r>
        <w:t xml:space="preserve"> другого юридического лица, и когда наличие правомочий контроля над юридическим лицом можно квалифицировать также, как существование возможности определять его решения «</w:t>
      </w:r>
      <w:r>
        <w:rPr>
          <w:u w:val="single"/>
        </w:rPr>
        <w:t>иным образом</w:t>
      </w:r>
      <w:r>
        <w:t>». Такие обстоятельства могут быть юридически оформленными или фактически с</w:t>
      </w:r>
      <w:r>
        <w:t xml:space="preserve">ложившимися. </w:t>
      </w:r>
    </w:p>
    <w:p w:rsidR="00000000" w:rsidRDefault="0005278B">
      <w:pPr>
        <w:pStyle w:val="pj"/>
      </w:pPr>
      <w:r>
        <w:rPr>
          <w:i/>
          <w:iCs/>
        </w:rPr>
        <w:t>В последнем случае М.К.Сулейменов предлагает именовать их «документально не оформленными отношениями», но и они могут быть отнесены к группе отношений по контролю юридического лица, возникших «</w:t>
      </w:r>
      <w:r>
        <w:rPr>
          <w:i/>
          <w:iCs/>
          <w:u w:val="single"/>
        </w:rPr>
        <w:t>иным образом</w:t>
      </w:r>
      <w:r>
        <w:rPr>
          <w:i/>
          <w:iCs/>
        </w:rPr>
        <w:t>», а не в силу владения контрольным п</w:t>
      </w:r>
      <w:r>
        <w:rPr>
          <w:i/>
          <w:iCs/>
        </w:rPr>
        <w:t xml:space="preserve">акетом голосующих акций, долей участия или заключенного договора. </w:t>
      </w:r>
    </w:p>
    <w:p w:rsidR="00000000" w:rsidRDefault="0005278B">
      <w:pPr>
        <w:pStyle w:val="pj"/>
      </w:pPr>
      <w:r>
        <w:rPr>
          <w:i/>
          <w:iCs/>
        </w:rPr>
        <w:t>В такой ситуации, касательно осуществления контроля в отношении дочерней организации в силу иных обстоятельств («иным образом»), М.К.Сулейменов указывает, что «на основе проведенного исслед</w:t>
      </w:r>
      <w:r>
        <w:rPr>
          <w:i/>
          <w:iCs/>
        </w:rPr>
        <w:t>ования можно сделать вывод, что понятие «иным образом» скрывает за собой целый пласт гражданско-правовых (и не только) отношений, характерным признаком которых является то, что они не всегда является документально зафиксированными. В одном ряду подобных по</w:t>
      </w:r>
      <w:r>
        <w:rPr>
          <w:i/>
          <w:iCs/>
        </w:rPr>
        <w:t>нятий расположены такие понятия как косвенное владение, устный договор, приобретательная давность, безбилетный проезд на транспорте и т.д. … Данные отношения реально существуют, но они редко выходят на поверхность. При возникновении спора трудно доказать н</w:t>
      </w:r>
      <w:r>
        <w:rPr>
          <w:i/>
          <w:iCs/>
        </w:rPr>
        <w:t>аличие устного договора или возможности влиять «иным образом»«.</w:t>
      </w:r>
      <w:bookmarkStart w:id="36" w:name="_ftnref36"/>
      <w:bookmarkEnd w:id="36"/>
      <w:r>
        <w:fldChar w:fldCharType="begin"/>
      </w:r>
      <w:r>
        <w:instrText xml:space="preserve"> </w:instrText>
      </w:r>
      <w:r>
        <w:instrText>HYPERLINK "" \l "_ftn36" \t "_blank"</w:instrText>
      </w:r>
      <w:r>
        <w:instrText xml:space="preserve"> </w:instrText>
      </w:r>
      <w:r>
        <w:fldChar w:fldCharType="separate"/>
      </w:r>
      <w:r>
        <w:rPr>
          <w:rStyle w:val="a4"/>
          <w:b/>
          <w:bCs/>
          <w:i/>
          <w:iCs/>
          <w:color w:val="0000FF"/>
          <w:u w:val="single"/>
        </w:rPr>
        <w:t>[33]</w:t>
      </w:r>
      <w:r>
        <w:fldChar w:fldCharType="end"/>
      </w:r>
      <w:r>
        <w:rPr>
          <w:i/>
          <w:iCs/>
        </w:rPr>
        <w:t xml:space="preserve"> </w:t>
      </w:r>
    </w:p>
    <w:p w:rsidR="00000000" w:rsidRDefault="0005278B">
      <w:pPr>
        <w:pStyle w:val="pj"/>
      </w:pPr>
      <w:r>
        <w:rPr>
          <w:i/>
          <w:iCs/>
        </w:rPr>
        <w:t>Однако, примечательным примером выявления казахстанским судом подобных отношений, в силу которых одно лицо реализует контрольные полномочия в отно</w:t>
      </w:r>
      <w:r>
        <w:rPr>
          <w:i/>
          <w:iCs/>
        </w:rPr>
        <w:t>шении другого лица, является позиция судебных органов в деле по заявлению АО «КРГ» об оспаривании ряда приказов уполномоченного государственного органа, изложенная в постановлении Коллегии по гражданским делам Верховного Суда РК от 20 марта 2007г. № 3а-12-</w:t>
      </w:r>
      <w:r>
        <w:rPr>
          <w:i/>
          <w:iCs/>
        </w:rPr>
        <w:t xml:space="preserve">07. Акционерами АО «КРГ» являются АО «НК» и ОАО «ГП», каждый из которых владеет по 50% голосующих акций АО «КРГ». В связи с такой структурой акционеров ни один из них не имеет преобладающего участия в уставном капитале АО «КРГ» и, соответственно, не имеет </w:t>
      </w:r>
      <w:r>
        <w:rPr>
          <w:i/>
          <w:iCs/>
        </w:rPr>
        <w:t>контроля в отношении него. Судом поддержан довод ответчика о том, что оба акционера имеют равное влияние на принятие решений органами АО «КРГ». Однако, суд отнесся к АО «КРГ» как к дочерней организации АО «НК» на основании того факта, что сам «заявитель ук</w:t>
      </w:r>
      <w:r>
        <w:rPr>
          <w:i/>
          <w:iCs/>
        </w:rPr>
        <w:t>азывает, что был вынужден подать такое заявление [об отмене вышеупомянутых приказов уполномоченного органа], по указанию учредителя, являясь дочерней зависимой компанией АО «НК», тем самым подтверждая свою зависимость от учредителя при принятии решения». В</w:t>
      </w:r>
      <w:r>
        <w:rPr>
          <w:i/>
          <w:iCs/>
        </w:rPr>
        <w:t xml:space="preserve"> этом случае совершенно очевидно, что для установления статуса АО «КРГ» в качестве дочерней организации АО «НК» суд признал наличие контрольных полномочий у АО «НК» в отношении заявителя, основываясь на иных (по сути, фактических) обстоятельствах, чем нали</w:t>
      </w:r>
      <w:r>
        <w:rPr>
          <w:i/>
          <w:iCs/>
        </w:rPr>
        <w:t>чие преобладающего участия в уставном капитале АО «КРГ» или договора между ним и АО «НК».</w:t>
      </w:r>
    </w:p>
    <w:p w:rsidR="00000000" w:rsidRDefault="0005278B">
      <w:pPr>
        <w:pStyle w:val="pj"/>
      </w:pPr>
      <w:r>
        <w:t xml:space="preserve">Нормативно закрепленные примеры таких обстоятельств можно обнаружить в банковском законодательстве. Так, согласно вышеупомянутой Инструкции Национального Банка РК от </w:t>
      </w:r>
      <w:r>
        <w:t xml:space="preserve">4 июля 2012г. № 217 установлены обстоятельства, на основе которых выявляется возникновение возможности определять решения юридического лица. В частности, в п.2 этой Инструкции такая возможность, помимо предусмотренного законодательными актами о банковской </w:t>
      </w:r>
      <w:r>
        <w:t>и страховой деятельности, считается возникшей в таких случаях, как:</w:t>
      </w:r>
    </w:p>
    <w:p w:rsidR="00000000" w:rsidRDefault="0005278B">
      <w:pPr>
        <w:pStyle w:val="pj"/>
      </w:pPr>
      <w:r>
        <w:t>1) финансирование одним юридическим лицом (самостоятельно либо совместно с другими лицами) юридического лица, руководящими работниками и (или) акционерами (учредителями, участниками) котор</w:t>
      </w:r>
      <w:r>
        <w:t>ого являются сотрудники финансирующего (финансирующих) лица (лиц), в размере, превышающем собственный капитал финансируемого юридического лица; и</w:t>
      </w:r>
    </w:p>
    <w:p w:rsidR="00000000" w:rsidRDefault="0005278B">
      <w:pPr>
        <w:pStyle w:val="pj"/>
      </w:pPr>
      <w:r>
        <w:t>2) получение лицом (самостоятельно либо совместно с одним или несколькими лицами), определяющим (определяющими</w:t>
      </w:r>
      <w:r>
        <w:t>) решения юридического лица, услуг от юридического лица, являющегося подконтрольным и (или) имеющего задолженность перед указанным (указанными) лицом (лицами), оплата за которые составила не менее половины доходов юридического лица, являющегося подконтроль</w:t>
      </w:r>
      <w:r>
        <w:t>ным и предоставившего данные услуги.</w:t>
      </w:r>
    </w:p>
    <w:p w:rsidR="00000000" w:rsidRDefault="0005278B">
      <w:pPr>
        <w:pStyle w:val="pj"/>
      </w:pPr>
      <w:r>
        <w:t xml:space="preserve">6. </w:t>
      </w:r>
      <w:r>
        <w:rPr>
          <w:b/>
          <w:bCs/>
        </w:rPr>
        <w:t>Комментарий пункта 1 статьи 94 ГК (окончание).</w:t>
      </w:r>
      <w:r>
        <w:t xml:space="preserve"> Поскольку для определения связи между основной и дочерней организацией применяется критерий участия </w:t>
      </w:r>
      <w:r>
        <w:rPr>
          <w:rStyle w:val="s0"/>
        </w:rPr>
        <w:t xml:space="preserve">в уставном капитале, то в силу </w:t>
      </w:r>
      <w:hyperlink r:id="rId746" w:anchor="sub_id=940000" w:history="1">
        <w:r>
          <w:rPr>
            <w:rStyle w:val="a5"/>
            <w:color w:val="0000FF"/>
            <w:u w:val="single"/>
          </w:rPr>
          <w:t>п.1 ст.94</w:t>
        </w:r>
      </w:hyperlink>
      <w:r>
        <w:rPr>
          <w:rStyle w:val="s0"/>
        </w:rPr>
        <w:t xml:space="preserve"> ГК основной организацией может быть юридическое лицо, правоспособность которого включает в себя возможность владеть акциями (АО) и долями участия уставном капитале (ТОО). Именно эти две организационно-</w:t>
      </w:r>
      <w:r>
        <w:rPr>
          <w:rStyle w:val="s0"/>
        </w:rPr>
        <w:t xml:space="preserve">правовые формы позволяют участвовать в уставном капитале соответствующего юридического лица с возможностью определять принимаемые им решения (см. </w:t>
      </w:r>
      <w:hyperlink r:id="rId747" w:anchor="sub_id=580000" w:history="1">
        <w:r>
          <w:rPr>
            <w:rStyle w:val="a5"/>
            <w:color w:val="0000FF"/>
            <w:u w:val="single"/>
          </w:rPr>
          <w:t>ст.ст.58</w:t>
        </w:r>
      </w:hyperlink>
      <w:r>
        <w:rPr>
          <w:rStyle w:val="s0"/>
        </w:rPr>
        <w:t xml:space="preserve">, </w:t>
      </w:r>
      <w:hyperlink r:id="rId748" w:anchor="sub_id=730000" w:history="1">
        <w:r>
          <w:rPr>
            <w:rStyle w:val="a5"/>
            <w:color w:val="0000FF"/>
            <w:u w:val="single"/>
          </w:rPr>
          <w:t>73</w:t>
        </w:r>
      </w:hyperlink>
      <w:r>
        <w:rPr>
          <w:rStyle w:val="s0"/>
        </w:rPr>
        <w:t xml:space="preserve">, </w:t>
      </w:r>
      <w:hyperlink r:id="rId749" w:anchor="sub_id=850000" w:history="1">
        <w:r>
          <w:rPr>
            <w:rStyle w:val="a5"/>
            <w:color w:val="0000FF"/>
            <w:u w:val="single"/>
          </w:rPr>
          <w:t>85</w:t>
        </w:r>
      </w:hyperlink>
      <w:r>
        <w:rPr>
          <w:rStyle w:val="s0"/>
        </w:rPr>
        <w:t xml:space="preserve">, </w:t>
      </w:r>
      <w:hyperlink r:id="rId750" w:anchor="sub_id=960000" w:history="1">
        <w:r>
          <w:rPr>
            <w:rStyle w:val="a5"/>
            <w:color w:val="0000FF"/>
            <w:u w:val="single"/>
          </w:rPr>
          <w:t>96</w:t>
        </w:r>
      </w:hyperlink>
      <w:r>
        <w:rPr>
          <w:rStyle w:val="s0"/>
        </w:rPr>
        <w:t xml:space="preserve"> и др. ГК; </w:t>
      </w:r>
      <w:hyperlink r:id="rId751" w:anchor="sub_id=50000" w:history="1">
        <w:r>
          <w:rPr>
            <w:rStyle w:val="a5"/>
            <w:color w:val="0000FF"/>
            <w:u w:val="single"/>
          </w:rPr>
          <w:t>ст.ст.5</w:t>
        </w:r>
      </w:hyperlink>
      <w:r>
        <w:rPr>
          <w:rStyle w:val="s0"/>
        </w:rPr>
        <w:t xml:space="preserve"> и </w:t>
      </w:r>
      <w:hyperlink r:id="rId752" w:anchor="sub_id=60000" w:history="1">
        <w:r>
          <w:rPr>
            <w:rStyle w:val="a5"/>
            <w:color w:val="0000FF"/>
            <w:u w:val="single"/>
          </w:rPr>
          <w:t>6</w:t>
        </w:r>
      </w:hyperlink>
      <w:r>
        <w:rPr>
          <w:rStyle w:val="s0"/>
        </w:rPr>
        <w:t xml:space="preserve"> Закона об АО). В связи с этим, дочерней организацией может быть любое юридическое л</w:t>
      </w:r>
      <w:r>
        <w:rPr>
          <w:rStyle w:val="s0"/>
        </w:rPr>
        <w:t>ицо, учрежденное в организационной форме АО, ТОО или ТДО.</w:t>
      </w:r>
    </w:p>
    <w:p w:rsidR="00000000" w:rsidRDefault="0005278B">
      <w:pPr>
        <w:pStyle w:val="pj"/>
      </w:pPr>
      <w:r>
        <w:rPr>
          <w:rStyle w:val="s0"/>
        </w:rPr>
        <w:t xml:space="preserve">Государственное предприятие не может рассматриваться в качестве дочерней организации в соответствии со </w:t>
      </w:r>
      <w:hyperlink r:id="rId753" w:anchor="sub_id=940000" w:history="1">
        <w:r>
          <w:rPr>
            <w:rStyle w:val="a5"/>
            <w:color w:val="0000FF"/>
            <w:u w:val="single"/>
          </w:rPr>
          <w:t>ст.94</w:t>
        </w:r>
      </w:hyperlink>
      <w:r>
        <w:rPr>
          <w:rStyle w:val="s0"/>
        </w:rPr>
        <w:t xml:space="preserve"> ГК, по</w:t>
      </w:r>
      <w:r>
        <w:rPr>
          <w:rStyle w:val="s0"/>
        </w:rPr>
        <w:t>скольку в соответствии с ГК и Законом о госимуществе ни государство, ни его уполномоченные органы не являются юридическими лицами. В то же время, с учетом статуса Республики Казахстан и административно-территориальных единиц в качестве субъектов гражданско</w:t>
      </w:r>
      <w:r>
        <w:rPr>
          <w:rStyle w:val="s0"/>
        </w:rPr>
        <w:t xml:space="preserve">-правовых отношений согласно </w:t>
      </w:r>
      <w:hyperlink r:id="rId754" w:anchor="sub_id=1110000" w:history="1">
        <w:r>
          <w:rPr>
            <w:rStyle w:val="a5"/>
            <w:color w:val="0000FF"/>
            <w:u w:val="single"/>
          </w:rPr>
          <w:t>ст.ст.111</w:t>
        </w:r>
      </w:hyperlink>
      <w:r>
        <w:rPr>
          <w:rStyle w:val="s0"/>
        </w:rPr>
        <w:t xml:space="preserve"> и </w:t>
      </w:r>
      <w:hyperlink r:id="rId755" w:anchor="sub_id=1120000" w:history="1">
        <w:r>
          <w:rPr>
            <w:rStyle w:val="a5"/>
            <w:color w:val="0000FF"/>
            <w:u w:val="single"/>
          </w:rPr>
          <w:t>112</w:t>
        </w:r>
      </w:hyperlink>
      <w:r>
        <w:rPr>
          <w:rStyle w:val="s0"/>
        </w:rPr>
        <w:t xml:space="preserve"> ГК, те же вопросы, которые регулируются в п</w:t>
      </w:r>
      <w:r>
        <w:rPr>
          <w:rStyle w:val="s0"/>
        </w:rPr>
        <w:t xml:space="preserve">.2 комментируемой статьи и применяются в отношении юридических лиц с разделенным на доли уставным капиталом, с необходимой однозначностью регулируются в </w:t>
      </w:r>
      <w:hyperlink r:id="rId756" w:anchor="sub_id=1470000" w:history="1">
        <w:r>
          <w:rPr>
            <w:rStyle w:val="a5"/>
            <w:color w:val="0000FF"/>
            <w:u w:val="single"/>
          </w:rPr>
          <w:t>ст.147</w:t>
        </w:r>
      </w:hyperlink>
      <w:r>
        <w:rPr>
          <w:rStyle w:val="s0"/>
        </w:rPr>
        <w:t xml:space="preserve"> Закона о го</w:t>
      </w:r>
      <w:r>
        <w:rPr>
          <w:rStyle w:val="s0"/>
        </w:rPr>
        <w:t xml:space="preserve">симуществе в отношении государственных предприятий на праве хозяйственного ведения без применения в отношении них концепции дочернего предприятия. Что касается казенных предприятий, то их статус изначально представляет собой исключение, предусмотренное в </w:t>
      </w:r>
      <w:hyperlink r:id="rId757" w:anchor="sub_id=440000" w:history="1">
        <w:r>
          <w:rPr>
            <w:rStyle w:val="a5"/>
            <w:color w:val="0000FF"/>
            <w:u w:val="single"/>
          </w:rPr>
          <w:t>п.1 ст.44</w:t>
        </w:r>
      </w:hyperlink>
      <w:r>
        <w:rPr>
          <w:rStyle w:val="s0"/>
        </w:rPr>
        <w:t xml:space="preserve"> ГК.</w:t>
      </w:r>
    </w:p>
    <w:p w:rsidR="00000000" w:rsidRDefault="0005278B">
      <w:pPr>
        <w:pStyle w:val="pj"/>
      </w:pPr>
      <w:r>
        <w:rPr>
          <w:rStyle w:val="s0"/>
        </w:rPr>
        <w:t>Если же для выявления связи между основной и дочерней организациями применяется критерий возможности определять решения дочерней организации в соответствии с заключенным договором либо в силу иного основания или обстоятельства, то дочерняя организация може</w:t>
      </w:r>
      <w:r>
        <w:rPr>
          <w:rStyle w:val="s0"/>
        </w:rPr>
        <w:t>т выступать в любой организационно-правовой форме.</w:t>
      </w:r>
    </w:p>
    <w:p w:rsidR="00000000" w:rsidRDefault="0005278B">
      <w:pPr>
        <w:pStyle w:val="pj"/>
      </w:pPr>
      <w:r>
        <w:rPr>
          <w:rStyle w:val="s0"/>
        </w:rPr>
        <w:t>Основной организацией может быть как учредитель дочерней организации, так и ее участник, не являющийся учредителем, поскольку статус основной организации м</w:t>
      </w:r>
      <w:r>
        <w:t>ожет быть приобретен не только в момент учреждения</w:t>
      </w:r>
      <w:r>
        <w:t xml:space="preserve"> дочерней организации, но и в любое время после этого в результате произошедших изменений в структуре уставного капитала или составе участников/акционеров дочерней организации. При этом основная организация может быть единственным участником (акционером) и</w:t>
      </w:r>
      <w:r>
        <w:t>ли одним из участников (акционеров), который на данный момент времени имеет требуемое преобладающее участие в уставном капитале дочерней организации, хотя бы она и не являлась ее учредителем, либо в момент ее учреждения она имела незначительную долю участи</w:t>
      </w:r>
      <w:r>
        <w:t xml:space="preserve">я в ее уставном капитале. </w:t>
      </w:r>
    </w:p>
    <w:p w:rsidR="00000000" w:rsidRDefault="0005278B">
      <w:pPr>
        <w:pStyle w:val="pj"/>
      </w:pPr>
      <w:r>
        <w:rPr>
          <w:rStyle w:val="s0"/>
        </w:rPr>
        <w:t>Также принципиально возможным является то, что основная организация может быть как коммерческой, так и некоммерческой организацией, созданной в любой допустимой организационно-правовой форме. Например, в ряде случаев, регулируемы</w:t>
      </w:r>
      <w:r>
        <w:rPr>
          <w:rStyle w:val="s0"/>
        </w:rPr>
        <w:t xml:space="preserve">х </w:t>
      </w:r>
      <w:hyperlink r:id="rId758" w:anchor="sub_id=1350000" w:history="1">
        <w:r>
          <w:rPr>
            <w:rStyle w:val="a5"/>
            <w:color w:val="0000FF"/>
            <w:u w:val="single"/>
          </w:rPr>
          <w:t>ст.135</w:t>
        </w:r>
      </w:hyperlink>
      <w:r>
        <w:rPr>
          <w:rStyle w:val="s0"/>
        </w:rPr>
        <w:t xml:space="preserve"> Закона о госимуществе, основной организацией могут быть республиканские и коммунальные государственные предприятия, в т.ч. являющиеся субъектами естественной моно</w:t>
      </w:r>
      <w:r>
        <w:rPr>
          <w:rStyle w:val="s0"/>
        </w:rPr>
        <w:t xml:space="preserve">полии. </w:t>
      </w:r>
    </w:p>
    <w:p w:rsidR="00000000" w:rsidRDefault="0005278B">
      <w:pPr>
        <w:pStyle w:val="pj"/>
      </w:pPr>
      <w:r>
        <w:rPr>
          <w:rStyle w:val="s0"/>
        </w:rPr>
        <w:t xml:space="preserve">7. Положения </w:t>
      </w:r>
      <w:hyperlink r:id="rId759" w:anchor="sub_id=940200" w:history="1">
        <w:r>
          <w:rPr>
            <w:rStyle w:val="a5"/>
            <w:color w:val="0000FF"/>
            <w:u w:val="single"/>
          </w:rPr>
          <w:t>пункта 2 статьи 94</w:t>
        </w:r>
      </w:hyperlink>
      <w:r>
        <w:rPr>
          <w:rStyle w:val="s0"/>
        </w:rPr>
        <w:t xml:space="preserve"> ГК включены в Кодекс в целях защиты прав кредиторов дочерней организации, которые могут быть нарушены в результате действий ее основн</w:t>
      </w:r>
      <w:r>
        <w:rPr>
          <w:rStyle w:val="s0"/>
        </w:rPr>
        <w:t>ой организации, приведших к неспособности дочерней организации исполнять свои обязательства перед кредиторами.</w:t>
      </w:r>
    </w:p>
    <w:p w:rsidR="00000000" w:rsidRDefault="0005278B">
      <w:pPr>
        <w:pStyle w:val="pj"/>
      </w:pPr>
      <w:r>
        <w:rPr>
          <w:rStyle w:val="s0"/>
        </w:rPr>
        <w:t>Содержание п.2 ст.94 ГК соответствует общим положениям ГК о юридических лицах, в соответствии с которыми каждое юридическое лицо по своим обязате</w:t>
      </w:r>
      <w:r>
        <w:rPr>
          <w:rStyle w:val="s0"/>
        </w:rPr>
        <w:t>льствам отвечает принадлежащим ему обособленным имуществом, а юридическое лицо и его учредитель (участник) не отвечают по обязательствам друг друга (</w:t>
      </w:r>
      <w:hyperlink r:id="rId760" w:anchor="sub_id=340000" w:history="1">
        <w:r>
          <w:rPr>
            <w:rStyle w:val="a5"/>
            <w:color w:val="0000FF"/>
            <w:u w:val="single"/>
          </w:rPr>
          <w:t>п.1 ст.34</w:t>
        </w:r>
      </w:hyperlink>
      <w:r>
        <w:rPr>
          <w:rStyle w:val="s0"/>
        </w:rPr>
        <w:t xml:space="preserve"> ГК и </w:t>
      </w:r>
      <w:hyperlink r:id="rId761" w:anchor="sub_id=440000" w:history="1">
        <w:r>
          <w:rPr>
            <w:rStyle w:val="a5"/>
            <w:color w:val="0000FF"/>
            <w:u w:val="single"/>
          </w:rPr>
          <w:t>ст.44</w:t>
        </w:r>
      </w:hyperlink>
      <w:r>
        <w:rPr>
          <w:rStyle w:val="s0"/>
        </w:rPr>
        <w:t xml:space="preserve"> ГК). По общему правилу одно юридическое лицо не может нести имущественную ответственность по обязательствам другого юридического лица за исключением случаев, специально регулир</w:t>
      </w:r>
      <w:r>
        <w:rPr>
          <w:rStyle w:val="s0"/>
        </w:rPr>
        <w:t xml:space="preserve">уемых законодательными актами. </w:t>
      </w:r>
    </w:p>
    <w:p w:rsidR="00000000" w:rsidRDefault="0005278B">
      <w:pPr>
        <w:pStyle w:val="pj"/>
      </w:pPr>
      <w:r>
        <w:rPr>
          <w:rStyle w:val="s0"/>
        </w:rPr>
        <w:t xml:space="preserve">В связи с этим, согласно части первой п.2 ст.94 ГК ни при каких условиях на дочернюю организацию не может быть возложена ответственность по долгам ее основной организации по воле последней или по воле третьих лиц. </w:t>
      </w:r>
    </w:p>
    <w:p w:rsidR="00000000" w:rsidRDefault="0005278B">
      <w:pPr>
        <w:pStyle w:val="pj"/>
      </w:pPr>
      <w:r>
        <w:rPr>
          <w:rStyle w:val="s0"/>
        </w:rPr>
        <w:t>В контекс</w:t>
      </w:r>
      <w:r>
        <w:rPr>
          <w:rStyle w:val="s0"/>
        </w:rPr>
        <w:t>те направленности данной статьи на защиту интересов кредиторов дочерней организации не допускается и добровольное принятие дочерней организацией на себя ответственности по долгам ее основной организации. В том числе, и прежде всего, исключается любая перем</w:t>
      </w:r>
      <w:r>
        <w:rPr>
          <w:rStyle w:val="s0"/>
        </w:rPr>
        <w:t>ена лиц в любых обязательствах, осуществляемая на договорной основе и предполагающая перевод долга основной организации на ее дочернюю организацию.</w:t>
      </w:r>
    </w:p>
    <w:p w:rsidR="00000000" w:rsidRDefault="0005278B">
      <w:pPr>
        <w:pStyle w:val="pj"/>
      </w:pPr>
      <w:r>
        <w:rPr>
          <w:rStyle w:val="s0"/>
        </w:rPr>
        <w:t>Содержа</w:t>
      </w:r>
      <w:r>
        <w:t xml:space="preserve">ние части второй п.2 комментируемой статьи составляет исключение из общего правила о самостоятельной </w:t>
      </w:r>
      <w:r>
        <w:t xml:space="preserve">имущественной ответственности юридического лица и его учредителя (участника) по своим долгам, допускаемое в </w:t>
      </w:r>
      <w:hyperlink r:id="rId762" w:anchor="sub_id=440200" w:history="1">
        <w:r>
          <w:rPr>
            <w:rStyle w:val="a5"/>
            <w:color w:val="0000FF"/>
            <w:u w:val="single"/>
          </w:rPr>
          <w:t>п.2 ст.44</w:t>
        </w:r>
      </w:hyperlink>
      <w:r>
        <w:t xml:space="preserve"> ГК. Это исключение заключается в том, что если основная</w:t>
      </w:r>
      <w:r>
        <w:t xml:space="preserve"> организация по договору с дочерней организацией (либо иным образом) имеет право давать последней обязательные для нее указания, то она отвечает субсидиарно с дочерней организацией по сделкам, заключенным последней во исполнение таких указаний.</w:t>
      </w:r>
    </w:p>
    <w:p w:rsidR="00000000" w:rsidRDefault="0005278B">
      <w:pPr>
        <w:pStyle w:val="pj"/>
      </w:pPr>
      <w:r>
        <w:t>В силу этог</w:t>
      </w:r>
      <w:r>
        <w:t xml:space="preserve">о положения, </w:t>
      </w:r>
      <w:r>
        <w:rPr>
          <w:u w:val="single"/>
        </w:rPr>
        <w:t>субсидиарная ответственность</w:t>
      </w:r>
      <w:r>
        <w:t xml:space="preserve"> основной организации по обязательствам ее дочерней организации из отдельной сделки возникает в том случае, если такая сделка заключена дочерней организацией во исполнение обязательных для нее указаний основной орга</w:t>
      </w:r>
      <w:r>
        <w:t>низации. Такие указания основной организации должны касаться приобретения и осуществления дочерней организацией ее имущественных прав, принятия ею на себя гражданско-правовых обязательств, в т.ч. возникающих из причинения вреда в результате исполнения таки</w:t>
      </w:r>
      <w:r>
        <w:t>х указаний. Обязательность для исполнения указаний основной организации в этом случае должна следовать из договора между ней и ее дочерней организацией (п.2 ст.94 ГК). Очевидно, что такая обязательность указаний не должна допускать возможности для дочерней</w:t>
      </w:r>
      <w:r>
        <w:t xml:space="preserve"> организации не исполнять эти указания. В противном случае эти положения п.2 ст.94 ГК применяться не должны.</w:t>
      </w:r>
    </w:p>
    <w:p w:rsidR="00000000" w:rsidRDefault="0005278B">
      <w:pPr>
        <w:pStyle w:val="pj"/>
      </w:pPr>
      <w:r>
        <w:t>Несмотря на то, что в данном случае ГК допускает обязательность исполнения указаний основной организации в силу и других оснований (кроме договора)</w:t>
      </w:r>
      <w:r>
        <w:t>, таким основанием не может быть преобладающее участие основной организации в уставном капитале дочерней организации, поскольку оно является самостоятельным критерием разграничения дочерней организации и основной организации. В п.2 комментируемой статьи ре</w:t>
      </w:r>
      <w:r>
        <w:t>чь идет именно об указаниях основной организации, а не о решениях общего собрания участников (акционеров) дочерней организации или ее единственного участника (акционера). Тем более, если допустить, что такое указание может иметь форму решения общего собран</w:t>
      </w:r>
      <w:r>
        <w:t>ия участников (акционеров), принятого основной организацией совместно с другими участниками (акционерами) дочерней организации, то в таком случае возложение субсидиарной ответственности по сделкам дочерней организации только на ее основную организацию пред</w:t>
      </w:r>
      <w:r>
        <w:t>ставляется необоснованным.</w:t>
      </w:r>
    </w:p>
    <w:p w:rsidR="00000000" w:rsidRDefault="0005278B">
      <w:pPr>
        <w:pStyle w:val="pj"/>
      </w:pPr>
      <w:r>
        <w:t>Вместе с тем, право основной организации давать обязательные к исполнению дочерней организацией указания может возникать не только по договору, но и в связи с иными обстоятельствами, в т.ч. фактически сложившимися, (т.е. «</w:t>
      </w:r>
      <w:r>
        <w:rPr>
          <w:u w:val="single"/>
        </w:rPr>
        <w:t>иным образом</w:t>
      </w:r>
      <w:r>
        <w:t>»). Однако в контексте применения комментируемого положения п.2 ст.94 ГК следует помнить, что такие обстоятельства должны быть юридически значимыми, когда дочерняя организация не может проигнорировать или ненадлежащим образом исполнить соответс</w:t>
      </w:r>
      <w:r>
        <w:t>твующие обязательные для нее указания основной организации без риска быть привлеченной к ответственности за неисполнение таких указаний. В качестве примера (при текущем состоянии казахстанского законодательства несущего больше теоретический характер) можно</w:t>
      </w:r>
      <w:r>
        <w:t xml:space="preserve"> привести ситуацию, когда дочерняя организация владеет имуществом основной организации без договора, а основная организация может реализовать свои полномочия собственника этого имущества за счет дачи дочерней организации указаний по осуществлению каких-то </w:t>
      </w:r>
      <w:r>
        <w:t xml:space="preserve">действий в отношении этого имущества. </w:t>
      </w:r>
    </w:p>
    <w:p w:rsidR="00000000" w:rsidRDefault="0005278B">
      <w:pPr>
        <w:pStyle w:val="pj"/>
      </w:pPr>
      <w:r>
        <w:t xml:space="preserve">Правила исполнения субсидиарных обязательств установлены в </w:t>
      </w:r>
      <w:hyperlink r:id="rId763" w:anchor="sub_id=2880000" w:history="1">
        <w:r>
          <w:rPr>
            <w:rStyle w:val="a5"/>
            <w:color w:val="0000FF"/>
            <w:u w:val="single"/>
          </w:rPr>
          <w:t>ст.288</w:t>
        </w:r>
      </w:hyperlink>
      <w:r>
        <w:t xml:space="preserve"> ГК.</w:t>
      </w:r>
    </w:p>
    <w:p w:rsidR="00000000" w:rsidRDefault="0005278B">
      <w:pPr>
        <w:pStyle w:val="pj"/>
      </w:pPr>
      <w:r>
        <w:t>Содержание части третьей п.2 ст.94 ГК отражает общее правило п.</w:t>
      </w:r>
      <w:r>
        <w:t>3 ст.44 ГК, применяемое в отношении любого юридического лица, если его банкротство вызвано действиями его учредителя (участника/акционера), и имеет место недостаток средств у этого юридического лица для исполнения его обязательств перед кредиторами. В част</w:t>
      </w:r>
      <w:r>
        <w:t>ности, в комментируемой статье устанавливается, что основанием возникновения субсидиарной ответственности основной организации по долгам ее дочерней организации является банкротство последней, наступившее по вине основной организации.</w:t>
      </w:r>
    </w:p>
    <w:p w:rsidR="00000000" w:rsidRDefault="0005278B">
      <w:pPr>
        <w:pStyle w:val="pj"/>
      </w:pPr>
      <w:r>
        <w:t>В данном случае такая</w:t>
      </w:r>
      <w:r>
        <w:t xml:space="preserve"> вина основной организации может выражаться в осуществлении ею любых действия, в результате которых возникло банкротство ее дочерней организации. Такими действиями могут быть признаны уже не только даваемые в силу определенного договора между ними указания</w:t>
      </w:r>
      <w:r>
        <w:t xml:space="preserve"> основной организации о заключении ее дочерней организации какой-то сделки или о распоряжении ее имуществом иным способом, в результате чего наступила несостоятельность дочерней организации. К этим же действиям следует относить и решения органов дочерней о</w:t>
      </w:r>
      <w:r>
        <w:t xml:space="preserve">рганизации, принятые основной организацией (либо с ее участием) в качестве участника/акционера дочерней организации. Такая вина основной организации должна быть установлена судом. </w:t>
      </w:r>
      <w:r>
        <w:rPr>
          <w:i/>
          <w:iCs/>
        </w:rPr>
        <w:t>В своем постановлении от 31 января 2001г. №1н-16-01, вынесенном в связи с ис</w:t>
      </w:r>
      <w:r>
        <w:rPr>
          <w:i/>
          <w:iCs/>
        </w:rPr>
        <w:t>ком прокурора в интересах государства о признании ТОО «КХ» банкротом и привлечении к субсидиарной ответственности АО «К», Коллегия по хозяйственным делам Верховного Суда РК указала о том, что «в судебном рассмотрении суду следует рассмотреть вопрос о привл</w:t>
      </w:r>
      <w:r>
        <w:rPr>
          <w:i/>
          <w:iCs/>
        </w:rPr>
        <w:t>ечении АО «К» к субсидиарной ответственности» с учетом п.2 ст.94 ГК, «установить факт наличия либо отсутствия вины АО «К» в возникновении неплатежеспособности ТОО «КХ», и с учетом добытых доказательств постановить решение, соответствующее закону и материал</w:t>
      </w:r>
      <w:r>
        <w:rPr>
          <w:i/>
          <w:iCs/>
        </w:rPr>
        <w:t>ам дела»</w:t>
      </w:r>
      <w:r>
        <w:t>.</w:t>
      </w:r>
    </w:p>
    <w:p w:rsidR="00000000" w:rsidRDefault="0005278B">
      <w:pPr>
        <w:pStyle w:val="pj"/>
      </w:pPr>
      <w:r>
        <w:t xml:space="preserve">Понятие банкротства (т.е. признанной судом несостоятельности юридического лица, являющейся основанием для его ликвидации) определяется в </w:t>
      </w:r>
      <w:hyperlink r:id="rId764" w:anchor="sub_id=520000" w:history="1">
        <w:r>
          <w:rPr>
            <w:rStyle w:val="a5"/>
            <w:color w:val="0000FF"/>
            <w:u w:val="single"/>
          </w:rPr>
          <w:t>ст.52</w:t>
        </w:r>
      </w:hyperlink>
      <w:r>
        <w:t xml:space="preserve"> ГК и в </w:t>
      </w:r>
      <w:hyperlink r:id="rId765" w:history="1">
        <w:r>
          <w:rPr>
            <w:rStyle w:val="a5"/>
            <w:color w:val="0000FF"/>
            <w:u w:val="single"/>
          </w:rPr>
          <w:t>Законе</w:t>
        </w:r>
      </w:hyperlink>
      <w:r>
        <w:t xml:space="preserve"> РК от 7 марта 2014 г. №176-V «О реабилитации и банкротстве». </w:t>
      </w:r>
    </w:p>
    <w:p w:rsidR="00000000" w:rsidRDefault="0005278B">
      <w:pPr>
        <w:pStyle w:val="pj"/>
      </w:pPr>
      <w:r>
        <w:t xml:space="preserve">8. Содержание </w:t>
      </w:r>
      <w:r>
        <w:rPr>
          <w:b/>
          <w:bCs/>
        </w:rPr>
        <w:t>пункта 3 статьи 94 ГК</w:t>
      </w:r>
      <w:r>
        <w:t xml:space="preserve"> направлено на защиту прав участников (акционеров) дочерней организации, не являющихся ее основной о</w:t>
      </w:r>
      <w:r>
        <w:t>рганизацией. Поскольку основная организация может владеть лишь преобладающей частью (долей) участия (а не всеми их 100%) в уставном капитале ее дочерней организации, другие лица также могут быть участниками (акционерами) дочерней организации. Такие участни</w:t>
      </w:r>
      <w:r>
        <w:t>ки/ акционеры, хотя и не имеют юридической возможности определять решения, принимаемые дочерней организацией, или даже оказывать влияние на нее при принятии решений, все же остаются заинтересованными в правомерной и доходной деятельности дочерней организац</w:t>
      </w:r>
      <w:r>
        <w:t>ии. Убыточная деятельность дочерней организации снижает или умаляет стоимость инвестиций, осуществленных ее участниками (акционерами) в ее уставный капитал, а также уменьшает вероятность получения ими дохода в форме дивидендов или иных распределений от чис</w:t>
      </w:r>
      <w:r>
        <w:t>того дохода дочерней организации.</w:t>
      </w:r>
    </w:p>
    <w:p w:rsidR="00000000" w:rsidRDefault="0005278B">
      <w:pPr>
        <w:pStyle w:val="pj"/>
      </w:pPr>
      <w:r>
        <w:t xml:space="preserve">По определению (согласно </w:t>
      </w:r>
      <w:hyperlink r:id="rId766" w:anchor="sub_id=330000" w:history="1">
        <w:r>
          <w:rPr>
            <w:rStyle w:val="a5"/>
            <w:color w:val="0000FF"/>
            <w:u w:val="single"/>
          </w:rPr>
          <w:t>ст.33</w:t>
        </w:r>
      </w:hyperlink>
      <w:r>
        <w:t xml:space="preserve"> ГК), любое юридическое лицо самостоятельно реализует свои права и обязанности, в т.ч. за счет того, что выст</w:t>
      </w:r>
      <w:r>
        <w:t>упает истцом и ответчиком в суде. Однако, если юридическое лицо находится под контролем другого лица, в т.ч. являясь его дочерней организацией, то его возможности для защиты своих имущественных прав действиями своих органов могут быть существенно ограничен</w:t>
      </w:r>
      <w:r>
        <w:t>ы тем влиянием, которое оказывает основная организация на решения, принимаемые этими органами дочерней организации.</w:t>
      </w:r>
    </w:p>
    <w:p w:rsidR="00000000" w:rsidRDefault="0005278B">
      <w:pPr>
        <w:pStyle w:val="pj"/>
      </w:pPr>
      <w:r>
        <w:t>В связи с этим п.3 комментируемой статьи предоставляет право участникам юридического лица, не являющимся по отношению к нему основной органи</w:t>
      </w:r>
      <w:r>
        <w:t>зацией, потребовать от такой основной организации возмещения убытков, причиненных ею соответствующему юридическому лицу. Несмотря на то, что требование о возмещении убытков в данном случае предъявляется к основной организации другими участниками/ акционера</w:t>
      </w:r>
      <w:r>
        <w:t>ми ее дочерней организации, в данном пункте комментируемой статьи речь идет о действиях участников/акционеров юридического лица в интересах последнего и о возмещении убытков самой дочерней организации.</w:t>
      </w:r>
    </w:p>
    <w:p w:rsidR="00000000" w:rsidRDefault="0005278B">
      <w:pPr>
        <w:pStyle w:val="pj"/>
      </w:pPr>
      <w:r>
        <w:t xml:space="preserve">Для применения положения </w:t>
      </w:r>
      <w:hyperlink r:id="rId767" w:anchor="sub_id=940300" w:history="1">
        <w:r>
          <w:rPr>
            <w:rStyle w:val="a5"/>
            <w:color w:val="0000FF"/>
            <w:u w:val="single"/>
          </w:rPr>
          <w:t>п.3 ст.94</w:t>
        </w:r>
      </w:hyperlink>
      <w:r>
        <w:t xml:space="preserve"> ГК необходимо доказательство того, что убытки дочерней организации возникли по вине ее основной организации. Условием для предъявления к основной организации соответствующих требований со стор</w:t>
      </w:r>
      <w:r>
        <w:t>оны других участников ее дочерней организации является вина основной организации, вытекающая из ее действий, и в первую очередь - из обязательных к исполнению указаний в адрес дочерней организации, а также из корпоративных решений, принятых вследствие осущ</w:t>
      </w:r>
      <w:r>
        <w:t xml:space="preserve">ествления основной организацией контроля в отношении дочерней организации, исполнение которых привело к убыткам для дочерней организации. </w:t>
      </w:r>
    </w:p>
    <w:p w:rsidR="00000000" w:rsidRDefault="0005278B">
      <w:pPr>
        <w:pStyle w:val="pj"/>
      </w:pPr>
      <w:r>
        <w:t>Для этих целей доступ участников дочерней организации к информации относительно финансового и имущественного положени</w:t>
      </w:r>
      <w:r>
        <w:t>я дочерней организации осуществляется в соответствии с правилами, установленными применимыми законодательными актами. Например, акционеры имеют право получать информацию о деятельности АО, в т.ч. знакомиться с его финансовой отчетностью, в порядке, определ</w:t>
      </w:r>
      <w:r>
        <w:t xml:space="preserve">енном общим собранием акционеров или уставом АО, а также они вправе обращаться в само общество с письменными запросами о его деятельности и получать мотивированные ответы на них; для них закреплена и возможность знакомиться со всей информацией, подлежащей </w:t>
      </w:r>
      <w:r>
        <w:t>раскрытию обществом в силу закона (см.</w:t>
      </w:r>
      <w:r>
        <w:rPr>
          <w:i/>
          <w:iCs/>
        </w:rPr>
        <w:t xml:space="preserve"> </w:t>
      </w:r>
      <w:hyperlink r:id="rId768" w:anchor="sub_id=140000" w:history="1">
        <w:r>
          <w:rPr>
            <w:rStyle w:val="a5"/>
            <w:color w:val="0000FF"/>
            <w:u w:val="single"/>
          </w:rPr>
          <w:t>ст.ст.14</w:t>
        </w:r>
      </w:hyperlink>
      <w:r>
        <w:t xml:space="preserve"> и </w:t>
      </w:r>
      <w:hyperlink r:id="rId769" w:anchor="sub_id=790000" w:history="1">
        <w:r>
          <w:rPr>
            <w:rStyle w:val="a5"/>
            <w:color w:val="0000FF"/>
            <w:u w:val="single"/>
          </w:rPr>
          <w:t>79</w:t>
        </w:r>
      </w:hyperlink>
      <w:r>
        <w:t xml:space="preserve"> </w:t>
      </w:r>
      <w:r>
        <w:t>Закона об АО). В сущности, аналогичные права предоставлены и участникам ТОО (см</w:t>
      </w:r>
      <w:r>
        <w:rPr>
          <w:i/>
          <w:iCs/>
        </w:rPr>
        <w:t xml:space="preserve">. </w:t>
      </w:r>
      <w:hyperlink r:id="rId770" w:anchor="sub_id=110000" w:history="1">
        <w:r>
          <w:rPr>
            <w:rStyle w:val="a5"/>
            <w:color w:val="0000FF"/>
            <w:u w:val="single"/>
          </w:rPr>
          <w:t>ст.ст.11</w:t>
        </w:r>
      </w:hyperlink>
      <w:r>
        <w:t xml:space="preserve">, </w:t>
      </w:r>
      <w:hyperlink r:id="rId771" w:anchor="sub_id=600000" w:history="1">
        <w:r>
          <w:rPr>
            <w:rStyle w:val="a5"/>
            <w:color w:val="0000FF"/>
            <w:u w:val="single"/>
          </w:rPr>
          <w:t>60</w:t>
        </w:r>
      </w:hyperlink>
      <w:r>
        <w:t xml:space="preserve"> и </w:t>
      </w:r>
      <w:hyperlink r:id="rId772" w:anchor="sub_id=60010000" w:history="1">
        <w:r>
          <w:rPr>
            <w:rStyle w:val="a5"/>
            <w:color w:val="0000FF"/>
            <w:u w:val="single"/>
          </w:rPr>
          <w:t>60-1</w:t>
        </w:r>
      </w:hyperlink>
      <w:r>
        <w:t xml:space="preserve"> Закона о ТОО).</w:t>
      </w:r>
    </w:p>
    <w:p w:rsidR="00000000" w:rsidRDefault="0005278B">
      <w:pPr>
        <w:pStyle w:val="pj"/>
      </w:pPr>
      <w:r>
        <w:t>Требования к основной организации о возмещении убытков дочерней организации может быть предъявлено ее другими участниками/акционерами как в проце</w:t>
      </w:r>
      <w:r>
        <w:t xml:space="preserve">ссе </w:t>
      </w:r>
      <w:r>
        <w:rPr>
          <w:rStyle w:val="s0"/>
        </w:rPr>
        <w:t>осуществления хозяйственной деятельности дочерней организацией (когда она сохраняет свою состоятельность), так и в рамках процедуры ее банкротства. Однако п.3 комментируемой статьи допускает, что законодательными актами могут быть установлены иные прав</w:t>
      </w:r>
      <w:r>
        <w:rPr>
          <w:rStyle w:val="s0"/>
        </w:rPr>
        <w:t>ила относительно права участников дочерней организации требовать возмещения основной организацией убытков, причиненных по ее вине дочерней организации.</w:t>
      </w:r>
    </w:p>
    <w:p w:rsidR="00000000" w:rsidRDefault="0005278B">
      <w:pPr>
        <w:pStyle w:val="pj"/>
      </w:pPr>
      <w:r>
        <w:rPr>
          <w:rStyle w:val="s0"/>
        </w:rPr>
        <w:t xml:space="preserve">9. </w:t>
      </w:r>
      <w:r>
        <w:rPr>
          <w:rStyle w:val="s0"/>
          <w:b/>
          <w:bCs/>
        </w:rPr>
        <w:t>Пункт 4 статьи 94 ГК</w:t>
      </w:r>
      <w:r>
        <w:rPr>
          <w:rStyle w:val="s0"/>
        </w:rPr>
        <w:t xml:space="preserve"> допускает, чтобы особенности положения дочерних организаций, не предусмотренные </w:t>
      </w:r>
      <w:r>
        <w:rPr>
          <w:rStyle w:val="s0"/>
        </w:rPr>
        <w:t>этой статьей, определялись отдельными законодательными актами. В качестве примера таких особенностей можно назвать правовое положение дочерних организаций Фонда национального благосостояния («Фонд</w:t>
      </w:r>
      <w:r>
        <w:t xml:space="preserve">») и управления в группе Фонда в соответствии с </w:t>
      </w:r>
      <w:hyperlink r:id="rId773" w:history="1">
        <w:r>
          <w:rPr>
            <w:rStyle w:val="a5"/>
            <w:color w:val="0000FF"/>
            <w:u w:val="single"/>
          </w:rPr>
          <w:t>Законом</w:t>
        </w:r>
      </w:hyperlink>
      <w:r>
        <w:t xml:space="preserve"> от 1 февраля 2012 г. № 550-IV «О Фонде национального благосостояния».</w:t>
      </w:r>
    </w:p>
    <w:p w:rsidR="00000000" w:rsidRDefault="0005278B">
      <w:pPr>
        <w:pStyle w:val="pj"/>
      </w:pPr>
      <w:r>
        <w:t>Следует, однако, отметить, что устанавливаемые этим Законом особенности правового положения юридических лиц, акции (доли учас</w:t>
      </w:r>
      <w:r>
        <w:t>тия) которых принадлежат Фонду, и иных организаций, входящих в группу Фонда, не влияют на применимость положений комментируемой статьи, направленных на защиту интересов кредиторов и других участников/акционеров дочерних организаций. В том числе важнейший п</w:t>
      </w:r>
      <w:r>
        <w:t>ринцип деятельности любых групп компаний, отраженный в законодательстве большинства развитых государств, (а именно - транспарентность и отчетность деятельности Фонда и других организаций, входящих в группу Фонда) также декларирован и в качестве принципа де</w:t>
      </w:r>
      <w:r>
        <w:t xml:space="preserve">ятельности самого Фонда, а следовательно, и группы Фонда. </w:t>
      </w:r>
    </w:p>
    <w:p w:rsidR="00000000" w:rsidRDefault="0005278B">
      <w:pPr>
        <w:pStyle w:val="pj"/>
      </w:pPr>
      <w:r>
        <w:t>В то же время, необходимо помнить, что законодательство об акционерных обществах и о государственном имуществе применяется к группе Фонда ограниченно: только в той мере, в какой иное не предусмотре</w:t>
      </w:r>
      <w:r>
        <w:t>но этим Законом. В том числе, не применяются положения Закона об АО относительно приобретения на вторичном рынке ценных бумаг тридцати и более процентов голосующих акций акционерных обществ, если такое приобретение предпринимается Фондом и его дочерними ор</w:t>
      </w:r>
      <w:r>
        <w:t>ганизациями. Также не применимы и установленные Законом об АО особые условия принятия решений о совершении и заключения сделок, в которых имеется заинтересованность, если такие сделки заключаются между организациями, входящими в группу Фонда.</w:t>
      </w:r>
    </w:p>
    <w:p w:rsidR="00000000" w:rsidRDefault="0005278B">
      <w:pPr>
        <w:pStyle w:val="pj"/>
      </w:pPr>
      <w:r>
        <w:t>Другим пример</w:t>
      </w:r>
      <w:r>
        <w:t xml:space="preserve">ом особенного регулирования правового положения дочерних организаций являются положения Закона о банках, касающиеся дочерних организаций банков второго уровня. Но и в этом случае нормы комментируемой статьи о распределении ответственности между основной и </w:t>
      </w:r>
      <w:r>
        <w:t>дочерней организацией по долгам друг друга и об обеспечении интересов иных участников/акционеров дочерней организации никоим образом не затрагиваются. Более того, этот Закон содержит требования, направленные на обеспечение финансовой и имущественной состоя</w:t>
      </w:r>
      <w:r>
        <w:t>тельности банковской группы и входящих в ее состав организаций. Данная задача решается за счет установления жестких условий создания и приобретения дочерних организаций банками на основе разрешения уполномоченного государственного органа, установления запр</w:t>
      </w:r>
      <w:r>
        <w:t>ета для дочерних организаций банков и банковских холдингов создавать или иметь дочерние организации, а также за счет других требований. Соблюдение этих требований позволяет не только эффективнее защищать права кредиторов дочерних организаций банков, но так</w:t>
      </w:r>
      <w:r>
        <w:t>же и обеспечить стабильность социальных и хозяйственных связей.</w:t>
      </w:r>
    </w:p>
    <w:p w:rsidR="00000000" w:rsidRDefault="0005278B">
      <w:pPr>
        <w:pStyle w:val="pj"/>
      </w:pPr>
      <w:r>
        <w:t xml:space="preserve">10. После принятия Общей части ГК в </w:t>
      </w:r>
      <w:hyperlink r:id="rId774" w:anchor="sub_id=940000" w:history="1">
        <w:r>
          <w:rPr>
            <w:rStyle w:val="a5"/>
            <w:color w:val="0000FF"/>
            <w:u w:val="single"/>
          </w:rPr>
          <w:t>статью 94</w:t>
        </w:r>
      </w:hyperlink>
      <w:r>
        <w:t xml:space="preserve"> ГК вносились </w:t>
      </w:r>
      <w:r>
        <w:rPr>
          <w:b/>
          <w:bCs/>
        </w:rPr>
        <w:t>изменения</w:t>
      </w:r>
      <w:r>
        <w:t xml:space="preserve">. В частности, в соответствии с </w:t>
      </w:r>
      <w:hyperlink r:id="rId775" w:history="1">
        <w:r>
          <w:rPr>
            <w:rStyle w:val="a5"/>
            <w:color w:val="0000FF"/>
            <w:u w:val="single"/>
          </w:rPr>
          <w:t>Законом</w:t>
        </w:r>
      </w:hyperlink>
      <w:r>
        <w:t xml:space="preserve"> от 11 июля 1997 г. № 154-1 «О внесении изменений и дополнений в некоторые законодательные акты Республики Казахстан по вопросам банковской деятельности» было унифицировано использование легальн</w:t>
      </w:r>
      <w:r>
        <w:t xml:space="preserve">ых терминов за счет замены ранее использовавшегося понятия «уставный фонд» новым понятием «уставный капитал». </w:t>
      </w:r>
    </w:p>
    <w:p w:rsidR="00000000" w:rsidRDefault="0005278B">
      <w:pPr>
        <w:pStyle w:val="pj"/>
      </w:pPr>
      <w:r>
        <w:t>На основании Закона от 10 июля 1998 г. № 282-1 «О внесении изменений и дополнений в некоторые законодательные акты РК по вопросам акционерных общ</w:t>
      </w:r>
      <w:r>
        <w:t>еств», в связи с принятием в том же году прежде действовавшего (до принятия в 2003 г. Закона об АО) закона об акционерных обществах, редакция комментируемой статьи была изменена с тем, чтобы отразить регламентированную в тот период структуру уставного капи</w:t>
      </w:r>
      <w:r>
        <w:t xml:space="preserve">тала акционерных обществ, </w:t>
      </w:r>
      <w:r>
        <w:rPr>
          <w:rStyle w:val="s0"/>
        </w:rPr>
        <w:t xml:space="preserve">формировавшегося в качестве выпущенного уставного капитала в рамках объявленного уставного капитала. </w:t>
      </w:r>
    </w:p>
    <w:p w:rsidR="00000000" w:rsidRDefault="0005278B">
      <w:pPr>
        <w:pStyle w:val="pj"/>
      </w:pPr>
      <w:r>
        <w:rPr>
          <w:rStyle w:val="s0"/>
        </w:rPr>
        <w:t xml:space="preserve">Действующая редакция </w:t>
      </w:r>
      <w:hyperlink r:id="rId776" w:anchor="sub_id=940000" w:history="1">
        <w:r>
          <w:rPr>
            <w:rStyle w:val="a5"/>
            <w:color w:val="0000FF"/>
            <w:u w:val="single"/>
          </w:rPr>
          <w:t>ст.94</w:t>
        </w:r>
      </w:hyperlink>
      <w:r>
        <w:rPr>
          <w:rStyle w:val="s0"/>
        </w:rPr>
        <w:t xml:space="preserve"> ГК принята согласн</w:t>
      </w:r>
      <w:r>
        <w:rPr>
          <w:rStyle w:val="s0"/>
        </w:rPr>
        <w:t xml:space="preserve">о </w:t>
      </w:r>
      <w:hyperlink r:id="rId777" w:history="1">
        <w:r>
          <w:rPr>
            <w:rStyle w:val="a5"/>
            <w:color w:val="0000FF"/>
            <w:u w:val="single"/>
          </w:rPr>
          <w:t>Закону</w:t>
        </w:r>
      </w:hyperlink>
      <w:r>
        <w:rPr>
          <w:rStyle w:val="s0"/>
        </w:rPr>
        <w:t xml:space="preserve"> от 16 мая 2003 г. № 416-II «О внесении изменений и дополнений в некоторые законодательные акты Республики Казахстан по вопросам рынка ценных бумаг и акционерных обществ» за счет исклю</w:t>
      </w:r>
      <w:r>
        <w:rPr>
          <w:rStyle w:val="s0"/>
        </w:rPr>
        <w:t>чения из п.1 ст.94 ГК слов «(выпущенного уставного капитала)». Эти последние изменения были внесены в связи с принятием действующего Закона об АО и исключением из структуры уставного капитала АО такой составляющей, как выпущенный уставный капитал.</w:t>
      </w:r>
    </w:p>
    <w:p w:rsidR="00000000" w:rsidRDefault="0005278B">
      <w:pPr>
        <w:pStyle w:val="pj"/>
      </w:pPr>
      <w:r>
        <w:rPr>
          <w:rStyle w:val="s0"/>
        </w:rPr>
        <w:t>Все изме</w:t>
      </w:r>
      <w:r>
        <w:rPr>
          <w:rStyle w:val="s0"/>
        </w:rPr>
        <w:t>нения в комментируемую статью носили редакционный характер, обусловленный введением или исключением из системы казахстанского законодательства тех или иных терминов. Каких-либо содержательных или иных принципиальных поправок в эту статью не вносилось, а ее</w:t>
      </w:r>
      <w:r>
        <w:rPr>
          <w:rStyle w:val="s0"/>
        </w:rPr>
        <w:t xml:space="preserve"> концепция и направленность </w:t>
      </w:r>
      <w:r>
        <w:t>не претерпевали каких-либо изменений.</w:t>
      </w:r>
    </w:p>
    <w:p w:rsidR="00000000" w:rsidRDefault="0005278B">
      <w:pPr>
        <w:pStyle w:val="pj"/>
      </w:pPr>
      <w:r>
        <w:t xml:space="preserve">11. </w:t>
      </w:r>
      <w:r>
        <w:rPr>
          <w:i/>
          <w:iCs/>
        </w:rPr>
        <w:t>Созданием или приобретением одной либо нескольких дочерних организаций формируется группа компаний или корпоративная группа, правовое положение и деятельность которой подлежит специально</w:t>
      </w:r>
      <w:r>
        <w:rPr>
          <w:i/>
          <w:iCs/>
        </w:rPr>
        <w:t xml:space="preserve">му регулированию, поскольку, как указывал А.В.Венедиктов, независимо от формы соединения, все они (эти </w:t>
      </w:r>
      <w:r>
        <w:rPr>
          <w:rStyle w:val="s0"/>
          <w:i/>
          <w:iCs/>
        </w:rPr>
        <w:t>соединения) преследуют монополистические цели, и своей деятельностью могут обусловить причинение имущественного ущерба другим участникам гражданского обо</w:t>
      </w:r>
      <w:r>
        <w:rPr>
          <w:rStyle w:val="s0"/>
          <w:i/>
          <w:iCs/>
        </w:rPr>
        <w:t>рота.</w:t>
      </w:r>
      <w:bookmarkStart w:id="37" w:name="_ftnref37"/>
      <w:bookmarkEnd w:id="37"/>
      <w:r>
        <w:rPr>
          <w:i/>
          <w:iCs/>
          <w:vertAlign w:val="superscript"/>
        </w:rPr>
        <w:fldChar w:fldCharType="begin"/>
      </w:r>
      <w:r>
        <w:rPr>
          <w:i/>
          <w:iCs/>
          <w:vertAlign w:val="superscript"/>
        </w:rPr>
        <w:instrText xml:space="preserve"> </w:instrText>
      </w:r>
      <w:r>
        <w:rPr>
          <w:i/>
          <w:iCs/>
          <w:vertAlign w:val="superscript"/>
        </w:rPr>
        <w:instrText>HYPERLINK "" \l "_ftn37"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[34]</w:t>
      </w:r>
      <w:r>
        <w:rPr>
          <w:i/>
          <w:iCs/>
          <w:vertAlign w:val="superscript"/>
        </w:rPr>
        <w:fldChar w:fldCharType="end"/>
      </w:r>
    </w:p>
    <w:p w:rsidR="00000000" w:rsidRDefault="0005278B">
      <w:pPr>
        <w:pStyle w:val="pj"/>
      </w:pPr>
      <w:r>
        <w:rPr>
          <w:rStyle w:val="s0"/>
          <w:i/>
          <w:iCs/>
        </w:rPr>
        <w:t>В частности, в контексте регулирования имущественной ответственности юридических лиц существенной является цель защиты кредиторов и миноритарных акционеров в потенциальном конфликте их интересов с интереса</w:t>
      </w:r>
      <w:r>
        <w:rPr>
          <w:rStyle w:val="s0"/>
          <w:i/>
          <w:iCs/>
        </w:rPr>
        <w:t>ми контролирующих акционеров. В специальной литературе говорится, что так называемая «система участий» в капитале хозяйствующих субъектов позволяет переложить ответственность на других субъектов.</w:t>
      </w:r>
      <w:bookmarkStart w:id="38" w:name="_ftnref38"/>
      <w:bookmarkEnd w:id="38"/>
      <w:r>
        <w:rPr>
          <w:i/>
          <w:iCs/>
          <w:vertAlign w:val="superscript"/>
        </w:rPr>
        <w:fldChar w:fldCharType="begin"/>
      </w:r>
      <w:r>
        <w:rPr>
          <w:i/>
          <w:iCs/>
          <w:vertAlign w:val="superscript"/>
        </w:rPr>
        <w:instrText xml:space="preserve"> </w:instrText>
      </w:r>
      <w:r>
        <w:rPr>
          <w:i/>
          <w:iCs/>
          <w:vertAlign w:val="superscript"/>
        </w:rPr>
        <w:instrText>HYPERLINK "" \l "_ftn38"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[35]</w:t>
      </w:r>
      <w:r>
        <w:rPr>
          <w:i/>
          <w:iCs/>
          <w:vertAlign w:val="superscript"/>
        </w:rPr>
        <w:fldChar w:fldCharType="end"/>
      </w:r>
      <w:r>
        <w:rPr>
          <w:rStyle w:val="s0"/>
          <w:i/>
          <w:iCs/>
        </w:rPr>
        <w:t xml:space="preserve"> </w:t>
      </w:r>
      <w:r>
        <w:rPr>
          <w:rStyle w:val="s0"/>
          <w:i/>
          <w:iCs/>
        </w:rPr>
        <w:t>Поэтому в целях защиты правомерных интересов участников делового оборота и в качестве эффективного средства в борьбе со злоупотреблениями корпоративных групп применение получают меры имущественной ответственности участников корпоративной группы для возмеще</w:t>
      </w:r>
      <w:r>
        <w:rPr>
          <w:rStyle w:val="s0"/>
          <w:i/>
          <w:iCs/>
        </w:rPr>
        <w:t xml:space="preserve">ния ущерба, причиненного третьим лицам, в т.ч. специальные требования устанавливаются в отношении взаимного участия хозяйственных товариществ/обществ в капитале. </w:t>
      </w:r>
    </w:p>
    <w:p w:rsidR="00000000" w:rsidRDefault="0005278B">
      <w:pPr>
        <w:pStyle w:val="pj"/>
      </w:pPr>
      <w:r>
        <w:rPr>
          <w:rStyle w:val="s0"/>
          <w:i/>
          <w:iCs/>
        </w:rPr>
        <w:t>В западной юриспруденции по-разному определяют группы компаний в зависимости от средств, с ис</w:t>
      </w:r>
      <w:r>
        <w:rPr>
          <w:rStyle w:val="s0"/>
          <w:i/>
          <w:iCs/>
        </w:rPr>
        <w:t>пользованием которых формируется корпоративная группа. Так, согласно одной из известных точек зрения, корпоративные группы представляют собой системы взаимосвязей между несколькими компаниями посредством владения контрольными пакетами голосующих акций и (и</w:t>
      </w:r>
      <w:r>
        <w:rPr>
          <w:rStyle w:val="s0"/>
          <w:i/>
          <w:iCs/>
        </w:rPr>
        <w:t>ли) назначения одних и тех же лиц в органы нескольких компаний с существенным объемом управленческих полномочий, позволяющих в заметной степени влиять на деятельность управляемых ими компаний.</w:t>
      </w:r>
      <w:bookmarkStart w:id="39" w:name="_ftnref39"/>
      <w:bookmarkEnd w:id="39"/>
      <w:r>
        <w:rPr>
          <w:i/>
          <w:iCs/>
          <w:vertAlign w:val="superscript"/>
        </w:rPr>
        <w:fldChar w:fldCharType="begin"/>
      </w:r>
      <w:r>
        <w:rPr>
          <w:i/>
          <w:iCs/>
          <w:vertAlign w:val="superscript"/>
        </w:rPr>
        <w:instrText xml:space="preserve"> </w:instrText>
      </w:r>
      <w:r>
        <w:rPr>
          <w:i/>
          <w:iCs/>
          <w:vertAlign w:val="superscript"/>
        </w:rPr>
        <w:instrText>HYPERLINK "" \l "_ftn39"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[36]</w:t>
      </w:r>
      <w:r>
        <w:rPr>
          <w:i/>
          <w:iCs/>
          <w:vertAlign w:val="superscript"/>
        </w:rPr>
        <w:fldChar w:fldCharType="end"/>
      </w:r>
      <w:r>
        <w:rPr>
          <w:rStyle w:val="s0"/>
          <w:i/>
          <w:iCs/>
        </w:rPr>
        <w:t xml:space="preserve"> В соответствии с д</w:t>
      </w:r>
      <w:r>
        <w:rPr>
          <w:rStyle w:val="s0"/>
          <w:i/>
          <w:iCs/>
        </w:rPr>
        <w:t>ругой позицией группы компаний рассматриваются как сформированные либо на основе формальных соглашений (договорные группы компаний), либо в качестве фактически сложившихся взаимоотношений между корпорациями по контролю их деятельности со стороны одной из н</w:t>
      </w:r>
      <w:r>
        <w:rPr>
          <w:rStyle w:val="s0"/>
          <w:i/>
          <w:iCs/>
        </w:rPr>
        <w:t>их или по взаимному контролю друг друга (фактические группы компаний).</w:t>
      </w:r>
      <w:bookmarkStart w:id="40" w:name="_ftnref40"/>
      <w:bookmarkEnd w:id="40"/>
      <w:r>
        <w:rPr>
          <w:i/>
          <w:iCs/>
          <w:vertAlign w:val="superscript"/>
        </w:rPr>
        <w:fldChar w:fldCharType="begin"/>
      </w:r>
      <w:r>
        <w:rPr>
          <w:i/>
          <w:iCs/>
          <w:vertAlign w:val="superscript"/>
        </w:rPr>
        <w:instrText xml:space="preserve"> </w:instrText>
      </w:r>
      <w:r>
        <w:rPr>
          <w:i/>
          <w:iCs/>
          <w:vertAlign w:val="superscript"/>
        </w:rPr>
        <w:instrText>HYPERLINK "" \l "_ftn40"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[37]</w:t>
      </w:r>
      <w:r>
        <w:rPr>
          <w:i/>
          <w:iCs/>
          <w:vertAlign w:val="superscript"/>
        </w:rPr>
        <w:fldChar w:fldCharType="end"/>
      </w:r>
      <w:r>
        <w:rPr>
          <w:rStyle w:val="s0"/>
          <w:i/>
          <w:iCs/>
        </w:rPr>
        <w:t xml:space="preserve"> В частности, в германском праве группа компаний, объединенных участием в капитале и единым руководством, называется концерном, который «може</w:t>
      </w:r>
      <w:r>
        <w:rPr>
          <w:rStyle w:val="s0"/>
          <w:i/>
          <w:iCs/>
        </w:rPr>
        <w:t>т состоять из руководящего (материнского) предприятия и подчиненных (дочерних) предприятий. Такой концерн может быть создан путем заключения соответствующего договора или путем приобретения преобладающего участия».</w:t>
      </w:r>
      <w:bookmarkStart w:id="41" w:name="_ftnref41"/>
      <w:bookmarkEnd w:id="41"/>
      <w:r>
        <w:rPr>
          <w:i/>
          <w:iCs/>
          <w:vertAlign w:val="superscript"/>
        </w:rPr>
        <w:fldChar w:fldCharType="begin"/>
      </w:r>
      <w:r>
        <w:rPr>
          <w:i/>
          <w:iCs/>
          <w:vertAlign w:val="superscript"/>
        </w:rPr>
        <w:instrText xml:space="preserve"> </w:instrText>
      </w:r>
      <w:r>
        <w:rPr>
          <w:i/>
          <w:iCs/>
          <w:vertAlign w:val="superscript"/>
        </w:rPr>
        <w:instrText>HYPERLINK "" \l "_ftn41"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w:t>
      </w:r>
      <w:r>
        <w:rPr>
          <w:rStyle w:val="a5"/>
          <w:i/>
          <w:iCs/>
          <w:color w:val="0000FF"/>
          <w:u w:val="single"/>
          <w:vertAlign w:val="superscript"/>
        </w:rPr>
        <w:t>38]</w:t>
      </w:r>
      <w:r>
        <w:rPr>
          <w:i/>
          <w:iCs/>
          <w:vertAlign w:val="superscript"/>
        </w:rPr>
        <w:fldChar w:fldCharType="end"/>
      </w:r>
    </w:p>
    <w:p w:rsidR="00000000" w:rsidRDefault="0005278B">
      <w:pPr>
        <w:pStyle w:val="pj"/>
      </w:pPr>
      <w:r>
        <w:rPr>
          <w:rStyle w:val="s0"/>
          <w:i/>
          <w:iCs/>
        </w:rPr>
        <w:t>В свою очередь</w:t>
      </w:r>
      <w:r>
        <w:rPr>
          <w:i/>
          <w:iCs/>
        </w:rPr>
        <w:t>, в российской цивилистике исследованию юридической природы различных типов предпринимательских соединений и поиску их места в общей системе гражданского права посвящены исследования А.В.Венедиктова, разделявшего (i) договорные соединения</w:t>
      </w:r>
      <w:r>
        <w:rPr>
          <w:i/>
          <w:iCs/>
        </w:rPr>
        <w:t>; (ii) противопоставляемые им «соединения юридически самостоятельных предприятий на основе так называемого контролирования, когда одно предприятие обладает всеми или значительной частью акций другого» с сохранением контролируемыми предприятиями лишь юридич</w:t>
      </w:r>
      <w:r>
        <w:rPr>
          <w:i/>
          <w:iCs/>
        </w:rPr>
        <w:t>еской (формальной), но не хозяйственной самостоятельности, а также (iii) отдельную разновидность контроля над предприятием, возникающую в связи с избранием в члены правлений и наблюдательных советов нескольких компаний одних и тех же лиц, что также приводи</w:t>
      </w:r>
      <w:r>
        <w:rPr>
          <w:i/>
          <w:iCs/>
        </w:rPr>
        <w:t>т к фактическому объединению их хозяйственной политики. Он также отмечал возможность объединения предприятий одновременно на договорной основе и за счет приобретения контрольного пакета акций.</w:t>
      </w:r>
      <w:bookmarkStart w:id="42" w:name="_ftnref42"/>
      <w:bookmarkEnd w:id="42"/>
      <w:r>
        <w:rPr>
          <w:i/>
          <w:iCs/>
        </w:rPr>
        <w:fldChar w:fldCharType="begin"/>
      </w:r>
      <w:r>
        <w:rPr>
          <w:i/>
          <w:iCs/>
        </w:rPr>
        <w:instrText xml:space="preserve"> </w:instrText>
      </w:r>
      <w:r>
        <w:rPr>
          <w:i/>
          <w:iCs/>
        </w:rPr>
        <w:instrText>HYPERLINK "" \l "_ftn42" \t "_blank"</w:instrText>
      </w:r>
      <w:r>
        <w:rPr>
          <w:i/>
          <w:iCs/>
        </w:rPr>
        <w:instrText xml:space="preserve"> </w:instrText>
      </w:r>
      <w:r>
        <w:rPr>
          <w:i/>
          <w:iCs/>
        </w:rPr>
        <w:fldChar w:fldCharType="separate"/>
      </w:r>
      <w:r>
        <w:rPr>
          <w:rStyle w:val="a4"/>
          <w:i/>
          <w:iCs/>
          <w:color w:val="0000FF"/>
          <w:u w:val="single"/>
        </w:rPr>
        <w:t>[39]</w:t>
      </w:r>
      <w:r>
        <w:rPr>
          <w:i/>
          <w:iCs/>
        </w:rPr>
        <w:fldChar w:fldCharType="end"/>
      </w:r>
    </w:p>
    <w:p w:rsidR="00000000" w:rsidRDefault="0005278B">
      <w:pPr>
        <w:pStyle w:val="pj"/>
      </w:pPr>
      <w:r>
        <w:rPr>
          <w:i/>
          <w:iCs/>
        </w:rPr>
        <w:t>С учетом вышеизлож</w:t>
      </w:r>
      <w:r>
        <w:rPr>
          <w:i/>
          <w:iCs/>
        </w:rPr>
        <w:t xml:space="preserve">енного может сформироваться вывод о несовершенстве содержания </w:t>
      </w:r>
      <w:hyperlink r:id="rId778" w:anchor="sub_id=940000" w:history="1">
        <w:r>
          <w:rPr>
            <w:rStyle w:val="a5"/>
            <w:i/>
            <w:iCs/>
            <w:color w:val="0000FF"/>
            <w:u w:val="single"/>
          </w:rPr>
          <w:t>ст.ст.94</w:t>
        </w:r>
      </w:hyperlink>
      <w:r>
        <w:rPr>
          <w:i/>
          <w:iCs/>
        </w:rPr>
        <w:t xml:space="preserve"> и </w:t>
      </w:r>
      <w:hyperlink r:id="rId779" w:anchor="sub_id=950000" w:history="1">
        <w:r>
          <w:rPr>
            <w:rStyle w:val="a5"/>
            <w:i/>
            <w:iCs/>
            <w:color w:val="0000FF"/>
            <w:u w:val="single"/>
          </w:rPr>
          <w:t>95</w:t>
        </w:r>
      </w:hyperlink>
      <w:r>
        <w:rPr>
          <w:i/>
          <w:iCs/>
        </w:rPr>
        <w:t xml:space="preserve"> ГК и, в опреде</w:t>
      </w:r>
      <w:r>
        <w:rPr>
          <w:i/>
          <w:iCs/>
        </w:rPr>
        <w:t xml:space="preserve">ленной степени, о незавершенности формирования в казахстанском праве самого института </w:t>
      </w:r>
      <w:r>
        <w:rPr>
          <w:i/>
          <w:iCs/>
          <w:u w:val="single"/>
        </w:rPr>
        <w:t>корпоративных групп</w:t>
      </w:r>
      <w:r>
        <w:rPr>
          <w:i/>
          <w:iCs/>
        </w:rPr>
        <w:t xml:space="preserve"> (групп компаний, групп юридических лиц) по сравнению с современным законодательством европейских государств. В то же время, независимо от того, как за</w:t>
      </w:r>
      <w:r>
        <w:rPr>
          <w:i/>
          <w:iCs/>
        </w:rPr>
        <w:t>конодательство иностранного государства определяет понятие группы компаний/корпоративной группы, соответствующие правовые нормы объединяются в достаточно строгую систему, с необходимой ясностью регулирующих соответствующие отношения. Качество такого регули</w:t>
      </w:r>
      <w:r>
        <w:rPr>
          <w:i/>
          <w:iCs/>
        </w:rPr>
        <w:t xml:space="preserve">рования позволяет достаточно ясно понимать значение и содержание законодательных установлений. </w:t>
      </w:r>
    </w:p>
    <w:p w:rsidR="00000000" w:rsidRDefault="0005278B">
      <w:pPr>
        <w:pStyle w:val="pj"/>
      </w:pPr>
      <w:r>
        <w:rPr>
          <w:i/>
          <w:iCs/>
        </w:rPr>
        <w:t>Ярким примером может служить германское законодательство, в рамках которого целым массивом правовых норм Германского торгового уложения («ГТУ») регламентируются</w:t>
      </w:r>
      <w:r>
        <w:rPr>
          <w:i/>
          <w:iCs/>
        </w:rPr>
        <w:t xml:space="preserve"> вопросы относительно понятия связанных предприятий (§271), отчетности концерна и отчета о состоянии дел концерна (§§290-315а), в том числе объединяющего кредитные организации и организации по оказанию финансовых услуг (§§340i и 340j). В свою очередь, поло</w:t>
      </w:r>
      <w:r>
        <w:rPr>
          <w:i/>
          <w:iCs/>
        </w:rPr>
        <w:t>жениями Германского закона об акционерных обществах («ГЗАО») определяются понятия зависимого и господствующего предприятий, концерна и предприятий концерна, взаимно участвующих предприятий (§§17-19), а вопросы связанных предприятий детально регулируются ус</w:t>
      </w:r>
      <w:r>
        <w:rPr>
          <w:i/>
          <w:iCs/>
        </w:rPr>
        <w:t>тановлениями Книги 3 ГЗАО, включая регламентацию договоров между предприятиям, полномочий по руководству и ответственности при зависимости предприятий, а также положения взаимно участвующих предприятий.</w:t>
      </w:r>
      <w:bookmarkStart w:id="43" w:name="_ftnref43"/>
      <w:bookmarkEnd w:id="43"/>
      <w:r>
        <w:fldChar w:fldCharType="begin"/>
      </w:r>
      <w:r>
        <w:instrText xml:space="preserve"> </w:instrText>
      </w:r>
      <w:r>
        <w:instrText>HYPERLINK "" \l "_ftn43" \t "_blank"</w:instrText>
      </w:r>
      <w:r>
        <w:instrText xml:space="preserve"> </w:instrText>
      </w:r>
      <w:r>
        <w:fldChar w:fldCharType="separate"/>
      </w:r>
      <w:r>
        <w:rPr>
          <w:rStyle w:val="a4"/>
          <w:i/>
          <w:iCs/>
          <w:color w:val="0000FF"/>
          <w:u w:val="single"/>
        </w:rPr>
        <w:t>[40]</w:t>
      </w:r>
      <w:r>
        <w:fldChar w:fldCharType="end"/>
      </w:r>
      <w:r>
        <w:rPr>
          <w:i/>
          <w:iCs/>
        </w:rPr>
        <w:t xml:space="preserve"> </w:t>
      </w:r>
    </w:p>
    <w:p w:rsidR="00000000" w:rsidRDefault="0005278B">
      <w:pPr>
        <w:pStyle w:val="pj"/>
      </w:pPr>
      <w:r>
        <w:t>В частн</w:t>
      </w:r>
      <w:r>
        <w:t xml:space="preserve">ости, в соответствии с п.2 §271 ГТУ связанными предприятиями признаются основное и дочернее предприятие, в связи с чем требуется полная </w:t>
      </w:r>
      <w:r>
        <w:rPr>
          <w:rStyle w:val="s0"/>
          <w:i/>
          <w:iCs/>
        </w:rPr>
        <w:t>консолидация отчетности таким образом связанных предприятий, а обязанность составлять наиболее полную отчетность возлага</w:t>
      </w:r>
      <w:r>
        <w:rPr>
          <w:rStyle w:val="s0"/>
          <w:i/>
          <w:iCs/>
        </w:rPr>
        <w:t>ется на основное предприятие. В свою очередь, в соответствии с §18 ГЗАО, если такая связанность означает единое руководство деятельностью предприятий группы, то такая группа признается концерном. Согласно §291 ГТУ (как и §340к ГТУ применительно к концернам</w:t>
      </w:r>
      <w:r>
        <w:rPr>
          <w:rStyle w:val="s0"/>
          <w:i/>
          <w:iCs/>
        </w:rPr>
        <w:t xml:space="preserve"> с участием кредитных организаций) отчетность концерна, формируемого за счет существования основного и дочернего (дочерних) предприятий, и отчет о состоянии дел концерна составляются ежегодно за прошедший финансовый год.</w:t>
      </w:r>
    </w:p>
    <w:p w:rsidR="00000000" w:rsidRDefault="0005278B">
      <w:pPr>
        <w:pStyle w:val="pj"/>
      </w:pPr>
      <w:r>
        <w:rPr>
          <w:rStyle w:val="s0"/>
          <w:i/>
          <w:iCs/>
        </w:rPr>
        <w:t>В соответствии с установлениями п.2</w:t>
      </w:r>
      <w:r>
        <w:rPr>
          <w:rStyle w:val="s0"/>
          <w:i/>
          <w:iCs/>
        </w:rPr>
        <w:t xml:space="preserve"> §291 ГТУ основным предприятием является такое юридическое лицо, которое в отношении своего дочернего предприятия (i) владеет большинством голосов, либо (ii) являясь участником дочернего предприятия, имеет право назначать большинство членов его исполнитель</w:t>
      </w:r>
      <w:r>
        <w:rPr>
          <w:rStyle w:val="s0"/>
          <w:i/>
          <w:iCs/>
        </w:rPr>
        <w:t>ного, руководящего или контролирующего органа, либо (iii) обладает правом преобладающего влияния на основании заключенного с дочерним предприятием договора о подчинении или на основании устава дочернего предприятия. Как мы видим, изначальным критерием отно</w:t>
      </w:r>
      <w:r>
        <w:rPr>
          <w:rStyle w:val="s0"/>
          <w:i/>
          <w:iCs/>
        </w:rPr>
        <w:t>шения «основное предприятие - дочернее предприятие» устанавливается участие основного предприятия в капитале дочернего предприятия. Причем §§271 и 296 ГТУ критерием такого участия определяют не владение акциями предприятия исключительно для целей их дальне</w:t>
      </w:r>
      <w:r>
        <w:rPr>
          <w:rStyle w:val="s0"/>
          <w:i/>
          <w:iCs/>
        </w:rPr>
        <w:t>йшего отчуждения, а длительность владения акциями дочернего предприятия, позволяющая оказывать влияние основного предприятия на деятельность его дочернего предприятия. При этом с необходимой однозначностью устанавливается, что влияние основного предприятия</w:t>
      </w:r>
      <w:r>
        <w:rPr>
          <w:rStyle w:val="s0"/>
          <w:i/>
          <w:iCs/>
        </w:rPr>
        <w:t xml:space="preserve"> означает «осуществление прав основного предприятия в отношении имущества и ведения дел этого предприятия».</w:t>
      </w:r>
    </w:p>
    <w:p w:rsidR="00000000" w:rsidRDefault="0005278B">
      <w:pPr>
        <w:pStyle w:val="pj"/>
      </w:pPr>
      <w:r>
        <w:rPr>
          <w:rStyle w:val="s0"/>
          <w:i/>
          <w:iCs/>
        </w:rPr>
        <w:t>В то же время допускается как приобретение дочернего предприятия, так и объединение в концерн юридически самостоятельных предприятий на основании до</w:t>
      </w:r>
      <w:r>
        <w:rPr>
          <w:rStyle w:val="s0"/>
          <w:i/>
          <w:iCs/>
        </w:rPr>
        <w:t>говора (например договора о подчинении или об отчислении прибыли). Однако критерием является владение контрольным пакетом участие в капитале и возможность прямо или косвенно оказывать определяющее влияние (§16 ГЗАО). Примечательно, что если такое влияние о</w:t>
      </w:r>
      <w:r>
        <w:rPr>
          <w:rStyle w:val="s0"/>
          <w:i/>
          <w:iCs/>
        </w:rPr>
        <w:t>казывается в силу договора посредством указаний господствующего предприятия в адрес зависимого предприятия, то правление последнего обязано следовать этим указаниям и, как правило, не может отказаться следовать этим указаниям (§308 ГЗАО). При этом, правда,</w:t>
      </w:r>
      <w:r>
        <w:rPr>
          <w:rStyle w:val="s0"/>
          <w:i/>
          <w:iCs/>
        </w:rPr>
        <w:t xml:space="preserve"> §§309 и 310 ГЗАО предусматривают обязанность представителей господствующего предприятия осуществлять при управлении зависимым обществом «заботливость порядочного и добросовестного руководителя» и их имущественную ответственность по возмещению зависимому п</w:t>
      </w:r>
      <w:r>
        <w:rPr>
          <w:rStyle w:val="s0"/>
          <w:i/>
          <w:iCs/>
        </w:rPr>
        <w:t xml:space="preserve">редприятию убытков, возникших вследствие нарушения этой обязанности. </w:t>
      </w:r>
    </w:p>
    <w:p w:rsidR="00000000" w:rsidRDefault="0005278B">
      <w:pPr>
        <w:pStyle w:val="pj"/>
      </w:pPr>
      <w:r>
        <w:rPr>
          <w:rStyle w:val="s0"/>
          <w:i/>
          <w:iCs/>
        </w:rPr>
        <w:t>ГЗАО также устанавливает обязанность компенсации потерь (недополученного дохода, дополнительно произведенных расходов и др.), возникших в результате использования господствующим предприя</w:t>
      </w:r>
      <w:r>
        <w:rPr>
          <w:rStyle w:val="s0"/>
          <w:i/>
          <w:iCs/>
        </w:rPr>
        <w:t>тием его влияния на зависимое общество как в силу договора между предприятиями (§§291, 292, 300-303 ГЗАО), так и при отсутствии такого договора в силу владения акциями зависимого общества (§§317 и 318 ГЗАО). При этом обеспечиваются имущественные интересы и</w:t>
      </w:r>
      <w:r>
        <w:rPr>
          <w:rStyle w:val="s0"/>
          <w:i/>
          <w:iCs/>
        </w:rPr>
        <w:t xml:space="preserve"> зависимого общества, и его кредиторов, и его миноритарных акционеров. В свою очередь, соответствующая обязанность по возмещению таких потерь возлагается в качестве солидарных должников на господствующее общество, его законных представителей, а также члено</w:t>
      </w:r>
      <w:r>
        <w:rPr>
          <w:rStyle w:val="s0"/>
          <w:i/>
          <w:iCs/>
        </w:rPr>
        <w:t>в органов управления зависимого общества, если они побудили зависимое общество заключить сделку или предпринять какие-то меры, повлекшие соответствующие потери.</w:t>
      </w:r>
    </w:p>
    <w:p w:rsidR="00000000" w:rsidRDefault="0005278B">
      <w:pPr>
        <w:pStyle w:val="pj"/>
      </w:pPr>
      <w:r>
        <w:rPr>
          <w:rStyle w:val="s0"/>
          <w:i/>
          <w:iCs/>
        </w:rPr>
        <w:t xml:space="preserve">Специальному регулированию дочерних предприятий, долевому участию и контролируемым товариществам также посвящены статьи Главы III Титула III Коммерческого кодекса Франции («ККФ»). В частности, в соответствии со ст.L.233-1 ККФ по отношению к хозяйственному </w:t>
      </w:r>
      <w:r>
        <w:rPr>
          <w:rStyle w:val="s0"/>
          <w:i/>
          <w:iCs/>
        </w:rPr>
        <w:t>товариществу (АО, ТОО и др.) другое хозяйственное товарищество рассматривается как его дочернее предприятие, если более чем 50% его уставного капитала принадлежит первому товариществу. В этом случае участвующее в его уставном капитале товарищество считаетс</w:t>
      </w:r>
      <w:r>
        <w:rPr>
          <w:rStyle w:val="s0"/>
          <w:i/>
          <w:iCs/>
        </w:rPr>
        <w:t xml:space="preserve">я контролирующим свое дочернее предприятие (ст.L.233-3 ККФ). Причем и в этом случае для целей применения соответствующих положений ККФ дочернее предприятие признается таковым, если контролирующее предприятия участвует в его капитале продолжительное время, </w:t>
      </w:r>
      <w:r>
        <w:rPr>
          <w:rStyle w:val="s0"/>
          <w:i/>
          <w:iCs/>
        </w:rPr>
        <w:t>а не владеет его акциями/паями или долями участия с целью их дальнейшей уступки (ст.L.233-19 ККФ). В то же время в соответствии ст.L.233-16 ККФ правомочия исключительного контроля над юридическим лицо, даже при отсутствии участия в его уставном капитале, м</w:t>
      </w:r>
      <w:r>
        <w:rPr>
          <w:rStyle w:val="s0"/>
          <w:i/>
          <w:iCs/>
        </w:rPr>
        <w:t xml:space="preserve">огут следовать и из договора. </w:t>
      </w:r>
    </w:p>
    <w:p w:rsidR="00000000" w:rsidRDefault="0005278B">
      <w:pPr>
        <w:pStyle w:val="pj"/>
      </w:pPr>
      <w:r>
        <w:rPr>
          <w:rStyle w:val="s0"/>
          <w:i/>
          <w:iCs/>
        </w:rPr>
        <w:t>Во всех этих случаях признается возникновение группы предприятий, и применяются положения Раздела III указанной Главы III об обязательности ежегодного составления контролирующими предприятиями консолидированных финансовых отч</w:t>
      </w:r>
      <w:r>
        <w:rPr>
          <w:rStyle w:val="s0"/>
          <w:i/>
          <w:iCs/>
        </w:rPr>
        <w:t>етов и отчетов об управлении группой предприятий. ККФ предусматривает административную и уголовную ответственность должностных лиц соответствующих предприятий за нарушения правил о составлении и опубликовании консолидированной отчетности и отчетов об управ</w:t>
      </w:r>
      <w:r>
        <w:rPr>
          <w:rStyle w:val="s0"/>
          <w:i/>
          <w:iCs/>
        </w:rPr>
        <w:t>лении группами предприятий, чем обеспечивается защита интересов кредиторов соответствующих юридических лиц, входящих в то или иную группу предприятий.</w:t>
      </w:r>
      <w:bookmarkStart w:id="44" w:name="_ftnref44"/>
      <w:bookmarkEnd w:id="44"/>
      <w:r>
        <w:rPr>
          <w:i/>
          <w:iCs/>
          <w:vertAlign w:val="superscript"/>
        </w:rPr>
        <w:fldChar w:fldCharType="begin"/>
      </w:r>
      <w:r>
        <w:rPr>
          <w:i/>
          <w:iCs/>
          <w:vertAlign w:val="superscript"/>
        </w:rPr>
        <w:instrText xml:space="preserve"> </w:instrText>
      </w:r>
      <w:r>
        <w:rPr>
          <w:i/>
          <w:iCs/>
          <w:vertAlign w:val="superscript"/>
        </w:rPr>
        <w:instrText>HYPERLINK "" \l "_ftn44"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[41]</w:t>
      </w:r>
      <w:r>
        <w:rPr>
          <w:i/>
          <w:iCs/>
          <w:vertAlign w:val="superscript"/>
        </w:rPr>
        <w:fldChar w:fldCharType="end"/>
      </w:r>
    </w:p>
    <w:p w:rsidR="00000000" w:rsidRDefault="0005278B">
      <w:pPr>
        <w:pStyle w:val="pj"/>
      </w:pPr>
      <w:r>
        <w:rPr>
          <w:rStyle w:val="s0"/>
          <w:i/>
          <w:iCs/>
        </w:rPr>
        <w:t>Другим примером эффективного разграничения понятий «материнс</w:t>
      </w:r>
      <w:r>
        <w:rPr>
          <w:rStyle w:val="s0"/>
          <w:i/>
          <w:iCs/>
        </w:rPr>
        <w:t>кая компания» и «дочерняя компания» может послужить законодательство Республики Кипр. В частности, согласно положению 148 (1) кипрского Закона о компаниях любая компания считается дочерней по отношению к другой компании, если эта другая участвует в ее уста</w:t>
      </w:r>
      <w:r>
        <w:rPr>
          <w:rStyle w:val="s0"/>
          <w:i/>
          <w:iCs/>
        </w:rPr>
        <w:t>вном капитале (является ее членом) и при этом владеет большинством соответствующих прав голоса, или контролирует состав ее совета директоров, или владеет большинством прав голоса на основании соглашения, заключенного с другими ее членами. Как видим, участи</w:t>
      </w:r>
      <w:r>
        <w:rPr>
          <w:rStyle w:val="s0"/>
          <w:i/>
          <w:iCs/>
        </w:rPr>
        <w:t>е в капитале (членство в компании) и наличие правомочий контроля являются принципиальными критериями для идентификации отношений «материнская компания - дочерняя компания». Как и по законодательству других европейских государств, дочерняя и материнская ком</w:t>
      </w:r>
      <w:r>
        <w:rPr>
          <w:rStyle w:val="s0"/>
          <w:i/>
          <w:iCs/>
        </w:rPr>
        <w:t>пания формируют группу компаний, в связи с чем финансовая отчетность такой группы подлежит консолидации, а обязанность составлять и публиковать консолидированную финансовую отчетность группы на основе общепринятых принципов бухгалтерского учета возлагается</w:t>
      </w:r>
      <w:r>
        <w:rPr>
          <w:rStyle w:val="s0"/>
          <w:i/>
          <w:iCs/>
        </w:rPr>
        <w:t xml:space="preserve"> на материнскую (головную) компанию (положение 142). Как и в ККФ, кипрский Закон о компаниях возлагает на директоров компаний обязанность надлежащей консолидации финансовой отчетности и подготовки отчетов директоров компаний на основе достоверной информаци</w:t>
      </w:r>
      <w:r>
        <w:rPr>
          <w:rStyle w:val="s0"/>
          <w:i/>
          <w:iCs/>
        </w:rPr>
        <w:t>и, подлежащих проверке аудиторами компаний и государственными инспекторами. Соблюдение этих требований обеспечивается административными мерами и возможностью уголовного преследования.</w:t>
      </w:r>
      <w:bookmarkStart w:id="45" w:name="_ftnref45"/>
      <w:bookmarkEnd w:id="45"/>
      <w:r>
        <w:rPr>
          <w:i/>
          <w:iCs/>
          <w:vertAlign w:val="superscript"/>
        </w:rPr>
        <w:fldChar w:fldCharType="begin"/>
      </w:r>
      <w:r>
        <w:rPr>
          <w:i/>
          <w:iCs/>
          <w:vertAlign w:val="superscript"/>
        </w:rPr>
        <w:instrText xml:space="preserve"> </w:instrText>
      </w:r>
      <w:r>
        <w:rPr>
          <w:i/>
          <w:iCs/>
          <w:vertAlign w:val="superscript"/>
        </w:rPr>
        <w:instrText>HYPERLINK "" \l "_ftn45"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[42]</w:t>
      </w:r>
      <w:r>
        <w:rPr>
          <w:i/>
          <w:iCs/>
          <w:vertAlign w:val="superscript"/>
        </w:rPr>
        <w:fldChar w:fldCharType="end"/>
      </w:r>
      <w:r>
        <w:rPr>
          <w:rStyle w:val="s0"/>
          <w:i/>
          <w:iCs/>
        </w:rPr>
        <w:t xml:space="preserve"> </w:t>
      </w:r>
    </w:p>
    <w:p w:rsidR="00000000" w:rsidRDefault="0005278B">
      <w:pPr>
        <w:pStyle w:val="pj"/>
      </w:pPr>
      <w:r>
        <w:rPr>
          <w:rStyle w:val="s0"/>
          <w:i/>
          <w:iCs/>
        </w:rPr>
        <w:t>Несмотря на то, что кипрский Закон о компаниях первоначально во много повторял английский Закон о компаниях 1925 г. и по форме, и по содержанию (в силу того, что на момент его принятия Кипра находился в зависимости от Великобритании), с вступлением Кипра в</w:t>
      </w:r>
      <w:r>
        <w:rPr>
          <w:rStyle w:val="s0"/>
          <w:i/>
          <w:iCs/>
        </w:rPr>
        <w:t xml:space="preserve"> Европейский союз потребовалось в него существенных изменений и дополнений с тем, чтобы гармонизировать корпоративное законодательство с общеевропейским нормами. Во введении к российскому изданию этого Закона на русском языке указано, что «серьезные измене</w:t>
      </w:r>
      <w:r>
        <w:rPr>
          <w:rStyle w:val="s0"/>
          <w:i/>
          <w:iCs/>
        </w:rPr>
        <w:t>ния и дополнения в документ внесены в 1999-2002 гг.» с учетом предписаний соответствующих европейских директив.</w:t>
      </w:r>
      <w:bookmarkStart w:id="46" w:name="_ftnref46"/>
      <w:bookmarkEnd w:id="46"/>
      <w:r>
        <w:rPr>
          <w:i/>
          <w:iCs/>
          <w:vertAlign w:val="superscript"/>
        </w:rPr>
        <w:fldChar w:fldCharType="begin"/>
      </w:r>
      <w:r>
        <w:rPr>
          <w:i/>
          <w:iCs/>
          <w:vertAlign w:val="superscript"/>
        </w:rPr>
        <w:instrText xml:space="preserve"> </w:instrText>
      </w:r>
      <w:r>
        <w:rPr>
          <w:i/>
          <w:iCs/>
          <w:vertAlign w:val="superscript"/>
        </w:rPr>
        <w:instrText>HYPERLINK "" \l "_ftn46" \t "_blank"</w:instrText>
      </w:r>
      <w:r>
        <w:rPr>
          <w:i/>
          <w:iCs/>
          <w:vertAlign w:val="superscript"/>
        </w:rPr>
        <w:instrText xml:space="preserve"> </w:instrText>
      </w:r>
      <w:r>
        <w:rPr>
          <w:i/>
          <w:iCs/>
          <w:vertAlign w:val="superscript"/>
        </w:rPr>
        <w:fldChar w:fldCharType="separate"/>
      </w:r>
      <w:r>
        <w:rPr>
          <w:rStyle w:val="a5"/>
          <w:i/>
          <w:iCs/>
          <w:color w:val="0000FF"/>
          <w:u w:val="single"/>
          <w:vertAlign w:val="superscript"/>
        </w:rPr>
        <w:t>[43]</w:t>
      </w:r>
      <w:r>
        <w:rPr>
          <w:i/>
          <w:iCs/>
          <w:vertAlign w:val="superscript"/>
        </w:rPr>
        <w:fldChar w:fldCharType="end"/>
      </w:r>
      <w:r>
        <w:rPr>
          <w:rStyle w:val="s0"/>
          <w:i/>
          <w:iCs/>
        </w:rPr>
        <w:t xml:space="preserve"> </w:t>
      </w:r>
    </w:p>
    <w:p w:rsidR="00000000" w:rsidRDefault="0005278B">
      <w:pPr>
        <w:pStyle w:val="pj"/>
      </w:pPr>
      <w:r>
        <w:rPr>
          <w:rStyle w:val="s0"/>
          <w:i/>
          <w:iCs/>
        </w:rPr>
        <w:t>Также заслуживает внимания то обстоятельство, что разделение степени влияния участника/акционера н</w:t>
      </w:r>
      <w:r>
        <w:rPr>
          <w:rStyle w:val="s0"/>
          <w:i/>
          <w:iCs/>
        </w:rPr>
        <w:t>а юридическое лицо, в капитале которого он участвует, (противопоставляя возможность определять решения юридического лица возможности оказывать влияние на принимаемые юридическим лицом решения) не является уникальным для казахстанского законодательства. Так</w:t>
      </w:r>
      <w:r>
        <w:rPr>
          <w:rStyle w:val="s0"/>
          <w:i/>
          <w:iCs/>
        </w:rPr>
        <w:t xml:space="preserve">, например, ГТУ и ГЗАО разделяют значительное влияние и преобладающее влияние. В частности, в соответствии с §311(1) ГТУ значительное влияние возникает в связи с наличием у участника юридического лица не менее одной пятой голосов всех его участников, в то </w:t>
      </w:r>
      <w:r>
        <w:rPr>
          <w:rStyle w:val="s0"/>
          <w:i/>
          <w:iCs/>
        </w:rPr>
        <w:t>время как согласно §§290 и 296 ГТУ и §§16-18 ГЗАО преобладающее влияние имеет место при условии владения контрольным пакетом акций или правами по договору, позволяющего осуществлять господство над акционерным обществом с возможностью прямо или косвенно осу</w:t>
      </w:r>
      <w:r>
        <w:rPr>
          <w:rStyle w:val="s0"/>
          <w:i/>
          <w:iCs/>
        </w:rPr>
        <w:t>ществлять права в отношении его имущества и ведения его дел.</w:t>
      </w:r>
    </w:p>
    <w:p w:rsidR="00000000" w:rsidRDefault="0005278B">
      <w:pPr>
        <w:pStyle w:val="pj"/>
      </w:pPr>
      <w:r>
        <w:rPr>
          <w:rStyle w:val="s0"/>
          <w:i/>
          <w:iCs/>
        </w:rPr>
        <w:t>В свою очередь, и Коммерческий кодекс Франции разделяет существенное влияние на управление и финансовую политику предприятия за счет владение не менее чем 1/5 частью прав голоса, с одной стороны,</w:t>
      </w:r>
      <w:r>
        <w:rPr>
          <w:rStyle w:val="s0"/>
          <w:i/>
          <w:iCs/>
        </w:rPr>
        <w:t xml:space="preserve"> и исключительный контроль над другим предприятием в силу владения большинством прав голоса на основании участия в его капитале либо на основании устава этого предприятия или отдельного договора, с другой стороны, (ст.L.233-16). При этом, если отсутствуют </w:t>
      </w:r>
      <w:r>
        <w:rPr>
          <w:rStyle w:val="s0"/>
          <w:i/>
          <w:iCs/>
        </w:rPr>
        <w:t xml:space="preserve">основания для констатации исключительного контроля, наличие у лица контроля может также предполагаться, если соответствующий участник юридического лица владеет более чем 40% прав голоса, и ни один другой участник или акционер не владеет долей, превышающей </w:t>
      </w:r>
      <w:r>
        <w:rPr>
          <w:rStyle w:val="s0"/>
          <w:i/>
          <w:iCs/>
        </w:rPr>
        <w:t>долю этого лица (ст.L.233-3).</w:t>
      </w:r>
    </w:p>
    <w:p w:rsidR="00000000" w:rsidRDefault="0005278B">
      <w:pPr>
        <w:pStyle w:val="pj"/>
      </w:pPr>
      <w:r>
        <w:rPr>
          <w:rStyle w:val="s0"/>
          <w:i/>
          <w:iCs/>
        </w:rPr>
        <w:t>Таким образом, на уровне европейского права современное регулирование вопросов защиты прав кредиторов и акционеров в связи с деятельностью юридических лиц и дочерних организаций осуществляется в рамках института групп компаний</w:t>
      </w:r>
      <w:r>
        <w:rPr>
          <w:rStyle w:val="s0"/>
          <w:i/>
          <w:iCs/>
        </w:rPr>
        <w:t xml:space="preserve"> или корпоративных групп. При этом такая защита обеспечивается за счет того, что на материнские компании (господствующие компании, основные организации) возлагается обязанность консолидировать и публиковать финансовую отчетность всех включенных в группу юр</w:t>
      </w:r>
      <w:r>
        <w:rPr>
          <w:rStyle w:val="s0"/>
          <w:i/>
          <w:iCs/>
        </w:rPr>
        <w:t>идических лиц, а также отчеты о деятельности членов группы в соответствии с международными стандартами финансовой отчетности. Обязанность своевременной подготовки и публикации этих отчетов и отчетности на основе полных и достоверных сведений обеспечивается</w:t>
      </w:r>
      <w:r>
        <w:rPr>
          <w:rStyle w:val="s0"/>
          <w:i/>
          <w:iCs/>
        </w:rPr>
        <w:t xml:space="preserve"> мерами внешнего контроля за соблюдением соответствующих требований и возможностью применения административных санкций и уголовного преследования при нарушении этих требований. Принципиальным является то, что возникновение корпоративной группы презюмируетс</w:t>
      </w:r>
      <w:r>
        <w:rPr>
          <w:rStyle w:val="s0"/>
          <w:i/>
          <w:iCs/>
        </w:rPr>
        <w:t xml:space="preserve">я, если имеет место соответствие установленным законами критериям корпоративной группы или дочернего предприятия. </w:t>
      </w:r>
    </w:p>
    <w:p w:rsidR="00000000" w:rsidRDefault="0005278B">
      <w:pPr>
        <w:pStyle w:val="pj"/>
      </w:pPr>
      <w:r>
        <w:rPr>
          <w:rStyle w:val="s0"/>
          <w:i/>
          <w:iCs/>
        </w:rPr>
        <w:t>Очевидно, что при создании европейских норм исходным пунктом являлось то, что кредиторы и другие участники делового оборота должны иметь своб</w:t>
      </w:r>
      <w:r>
        <w:rPr>
          <w:rStyle w:val="s0"/>
          <w:i/>
          <w:iCs/>
        </w:rPr>
        <w:t>одный доступ к информации о ведении дел в компаниях корпоративной группы и ее финансовом положении, на основании чего они смогут предпринять меры по защите своих имущественных прав. За счет этого с кредиторов входящих в корпоративную группу предприятий и и</w:t>
      </w:r>
      <w:r>
        <w:rPr>
          <w:rStyle w:val="s0"/>
          <w:i/>
          <w:iCs/>
        </w:rPr>
        <w:t>х участников/акционеров, не имеющих полномочий по контролю или влиянию на эти предприятия, при защите своих имущественных прав снимается бремя доказывания существования отношений между основной организацией и ее дочерней организацией. А также в их интереса</w:t>
      </w:r>
      <w:r>
        <w:rPr>
          <w:rStyle w:val="s0"/>
          <w:i/>
          <w:iCs/>
        </w:rPr>
        <w:t>х создается возможность для ознакомления с полной и достоверной информацией о группе компаний для наиболее полной оценки риска своих убытков.</w:t>
      </w:r>
    </w:p>
    <w:p w:rsidR="00000000" w:rsidRDefault="0005278B">
      <w:pPr>
        <w:pStyle w:val="pj"/>
      </w:pPr>
      <w:r>
        <w:rPr>
          <w:rStyle w:val="s0"/>
          <w:i/>
          <w:iCs/>
        </w:rPr>
        <w:t> </w:t>
      </w:r>
    </w:p>
    <w:p w:rsidR="00000000" w:rsidRDefault="0005278B">
      <w:pPr>
        <w:pStyle w:val="pj"/>
      </w:pPr>
      <w:r>
        <w:rPr>
          <w:rStyle w:val="s0"/>
          <w:b/>
          <w:bCs/>
          <w:i/>
          <w:iCs/>
        </w:rPr>
        <w:t>Статья 95. Зависимое акционерное общество</w:t>
      </w:r>
    </w:p>
    <w:p w:rsidR="00000000" w:rsidRDefault="0005278B">
      <w:pPr>
        <w:pStyle w:val="pj"/>
      </w:pPr>
      <w:r>
        <w:rPr>
          <w:rStyle w:val="s0"/>
          <w:i/>
          <w:iCs/>
        </w:rPr>
        <w:t>1. Акционерное общество признается зависимым, если другое (участвующее</w:t>
      </w:r>
      <w:r>
        <w:rPr>
          <w:rStyle w:val="s0"/>
          <w:i/>
          <w:iCs/>
        </w:rPr>
        <w:t>, преобладающее) юридическое лицо имеет более двадцати процентов его голосующих акций.</w:t>
      </w:r>
    </w:p>
    <w:p w:rsidR="00000000" w:rsidRDefault="0005278B">
      <w:pPr>
        <w:pStyle w:val="pj"/>
      </w:pPr>
      <w:r>
        <w:rPr>
          <w:rStyle w:val="s0"/>
          <w:i/>
          <w:iCs/>
        </w:rPr>
        <w:t xml:space="preserve">2. (Исключен в соответствии с </w:t>
      </w:r>
      <w:hyperlink r:id="rId780" w:history="1">
        <w:r>
          <w:rPr>
            <w:rStyle w:val="a5"/>
            <w:i/>
            <w:iCs/>
            <w:color w:val="0000FF"/>
            <w:u w:val="single"/>
          </w:rPr>
          <w:t>Законом</w:t>
        </w:r>
      </w:hyperlink>
      <w:r>
        <w:rPr>
          <w:rStyle w:val="s0"/>
          <w:i/>
          <w:iCs/>
        </w:rPr>
        <w:t xml:space="preserve"> РК от 28.12.11 г. № 524-IV).</w:t>
      </w:r>
    </w:p>
    <w:p w:rsidR="00000000" w:rsidRDefault="0005278B">
      <w:pPr>
        <w:pStyle w:val="pj"/>
      </w:pPr>
      <w:r>
        <w:rPr>
          <w:rStyle w:val="s0"/>
          <w:i/>
          <w:iCs/>
        </w:rPr>
        <w:t xml:space="preserve">3. (Исключен в соответствии с </w:t>
      </w:r>
      <w:hyperlink r:id="rId781" w:history="1">
        <w:r>
          <w:rPr>
            <w:rStyle w:val="a5"/>
            <w:i/>
            <w:iCs/>
            <w:color w:val="0000FF"/>
            <w:u w:val="single"/>
          </w:rPr>
          <w:t>Законом</w:t>
        </w:r>
      </w:hyperlink>
      <w:r>
        <w:rPr>
          <w:rStyle w:val="s0"/>
          <w:i/>
          <w:iCs/>
        </w:rPr>
        <w:t xml:space="preserve"> РК от 28.12.11 г. № 524-IV).</w:t>
      </w:r>
    </w:p>
    <w:p w:rsidR="00000000" w:rsidRDefault="0005278B">
      <w:pPr>
        <w:pStyle w:val="pj"/>
      </w:pPr>
      <w:r>
        <w:rPr>
          <w:rStyle w:val="s0"/>
          <w:i/>
          <w:iCs/>
        </w:rPr>
        <w:t xml:space="preserve">4. Особенности </w:t>
      </w:r>
      <w:r>
        <w:t xml:space="preserve">положения зависимых и взаимно участвующих в уставных капиталах друг друга акционерных обществ, не предусмотренные настоящей статьей, определяются </w:t>
      </w:r>
      <w:r>
        <w:t>законодательными актами.</w:t>
      </w:r>
    </w:p>
    <w:p w:rsidR="00000000" w:rsidRDefault="0005278B">
      <w:pPr>
        <w:pStyle w:val="pj"/>
      </w:pPr>
      <w:r>
        <w:rPr>
          <w:rStyle w:val="s0"/>
        </w:rPr>
        <w:t xml:space="preserve">1. Комментарий пункта </w:t>
      </w:r>
      <w:hyperlink r:id="rId782" w:anchor="sub_id=950000" w:history="1">
        <w:r>
          <w:rPr>
            <w:rStyle w:val="a5"/>
            <w:color w:val="0000FF"/>
            <w:u w:val="single"/>
          </w:rPr>
          <w:t>1 статьи 95</w:t>
        </w:r>
      </w:hyperlink>
      <w:r>
        <w:rPr>
          <w:rStyle w:val="s0"/>
        </w:rPr>
        <w:t xml:space="preserve"> ГК. Правовое значение в регулировании зависимых акционерных обществ заключается в том, чтобы обеспечить публичност</w:t>
      </w:r>
      <w:r>
        <w:rPr>
          <w:rStyle w:val="s0"/>
        </w:rPr>
        <w:t>ь сделок с акциями АО, когда в результате таких сделок возникает крупное участие одного юридического лица в уставном капитале отдельного АО, а также не допустить злоупотреблений, связанных с взаимным участием юридических лиц в уставном капитале друг друга.</w:t>
      </w:r>
      <w:r>
        <w:rPr>
          <w:rStyle w:val="s0"/>
        </w:rPr>
        <w:t xml:space="preserve"> При этом концепция зависимого акционерного общества не предполагает взаимной или дополнительной ответственности по долгам соответствующих связанных обществ, за исключением случая когда, как указано выше, зависимое общество может быть признано дочерней орг</w:t>
      </w:r>
      <w:r>
        <w:rPr>
          <w:rStyle w:val="s0"/>
        </w:rPr>
        <w:t xml:space="preserve">анизацией с возможностью применения положений </w:t>
      </w:r>
      <w:hyperlink r:id="rId783" w:anchor="sub_id=940000" w:history="1">
        <w:r>
          <w:rPr>
            <w:rStyle w:val="a5"/>
            <w:color w:val="0000FF"/>
            <w:u w:val="single"/>
          </w:rPr>
          <w:t>ст.94</w:t>
        </w:r>
      </w:hyperlink>
      <w:r>
        <w:rPr>
          <w:rStyle w:val="s0"/>
        </w:rPr>
        <w:t xml:space="preserve"> ГК.</w:t>
      </w:r>
    </w:p>
    <w:p w:rsidR="00000000" w:rsidRDefault="0005278B">
      <w:pPr>
        <w:pStyle w:val="pj"/>
      </w:pPr>
      <w:r>
        <w:rPr>
          <w:rStyle w:val="s0"/>
        </w:rPr>
        <w:t>Легальное определение понятия зависимого акционерного общества также позволяет соблюсти правила юридической техники и</w:t>
      </w:r>
      <w:r>
        <w:rPr>
          <w:rStyle w:val="s0"/>
        </w:rPr>
        <w:t xml:space="preserve"> повысить их эффективность, поскольку на него можно ссылаться для закрепления в актах законодательства определений других юридически значимых терминов. Например, при определении используемого в Земельном кодексе РК от 20 июня 2003г. понятия «аффилированное</w:t>
      </w:r>
      <w:r>
        <w:rPr>
          <w:rStyle w:val="s0"/>
        </w:rPr>
        <w:t xml:space="preserve"> лицо» в </w:t>
      </w:r>
      <w:hyperlink r:id="rId784" w:anchor="sub_id=120003" w:history="1">
        <w:r>
          <w:rPr>
            <w:rStyle w:val="a5"/>
            <w:color w:val="0000FF"/>
            <w:u w:val="single"/>
          </w:rPr>
          <w:t>п/п.3 ст.12</w:t>
        </w:r>
      </w:hyperlink>
      <w:r>
        <w:rPr>
          <w:rStyle w:val="s0"/>
        </w:rPr>
        <w:t xml:space="preserve"> этого кодекса указывается, что таковыми признаются дочерняя организация негосударственного юридического лица и зависимое акционерное общество. В свою оч</w:t>
      </w:r>
      <w:r>
        <w:rPr>
          <w:rStyle w:val="s0"/>
        </w:rPr>
        <w:t xml:space="preserve">ередь, содержание последних двух терминов определяется в ст.ст. 94 и 95 ГК без необходимости воспроизведения их в содержании </w:t>
      </w:r>
      <w:hyperlink r:id="rId785" w:history="1">
        <w:r>
          <w:rPr>
            <w:rStyle w:val="a5"/>
            <w:color w:val="0000FF"/>
            <w:u w:val="single"/>
          </w:rPr>
          <w:t>Земельного кодекса</w:t>
        </w:r>
      </w:hyperlink>
      <w:r>
        <w:rPr>
          <w:rStyle w:val="s0"/>
        </w:rPr>
        <w:t>.</w:t>
      </w:r>
    </w:p>
    <w:p w:rsidR="00000000" w:rsidRDefault="0005278B">
      <w:pPr>
        <w:pStyle w:val="pj"/>
      </w:pPr>
      <w:r>
        <w:rPr>
          <w:rStyle w:val="s0"/>
        </w:rPr>
        <w:t xml:space="preserve">Для определения статуса зависимого акционерного общества требуется владение голосующими акциями АО. Понятие голосующих акций определяется в </w:t>
      </w:r>
      <w:hyperlink r:id="rId786" w:anchor="sub_id=10008" w:history="1">
        <w:r>
          <w:rPr>
            <w:rStyle w:val="a5"/>
            <w:color w:val="0000FF"/>
            <w:u w:val="single"/>
          </w:rPr>
          <w:t>п/п.8 ст.1</w:t>
        </w:r>
      </w:hyperlink>
      <w:r>
        <w:rPr>
          <w:rStyle w:val="s0"/>
        </w:rPr>
        <w:t xml:space="preserve"> Закона об АО. При этом </w:t>
      </w:r>
      <w:r>
        <w:rPr>
          <w:rStyle w:val="s0"/>
        </w:rPr>
        <w:t>следует иметь в виду, что в качестве таковых рассматриваются размещенные простые акции, а также привилегированные акции, право голоса по которым предоставлено в случаях, предусмотренных этим Законом об АО. Не признаются голосующими выкупленные обществом ак</w:t>
      </w:r>
      <w:r>
        <w:rPr>
          <w:rStyle w:val="s0"/>
        </w:rPr>
        <w:t>ции,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 РК.</w:t>
      </w:r>
    </w:p>
    <w:p w:rsidR="00000000" w:rsidRDefault="0005278B">
      <w:pPr>
        <w:pStyle w:val="pj"/>
      </w:pPr>
      <w:r>
        <w:rPr>
          <w:rStyle w:val="s0"/>
        </w:rPr>
        <w:t>Казахстанский закон не устанавливает критерия длительного владения акциями для определения стат</w:t>
      </w:r>
      <w:r>
        <w:rPr>
          <w:rStyle w:val="s0"/>
        </w:rPr>
        <w:t>уса зависимого АО. Поэтому зависимым может быть признано и АО, чьи акции приобретены с целью перепродажи. В любом случае приобретение более дести процентов голосующих акций общества влечет признание приобретателя крупным акционером и возникновение у него н</w:t>
      </w:r>
      <w:r>
        <w:rPr>
          <w:rStyle w:val="s0"/>
        </w:rPr>
        <w:t xml:space="preserve">езамедлительной обязанности по раскрытию соответствующей информации в соответствии со </w:t>
      </w:r>
      <w:hyperlink r:id="rId787" w:anchor="sub_id=670000" w:history="1">
        <w:r>
          <w:rPr>
            <w:rStyle w:val="a5"/>
            <w:color w:val="0000FF"/>
            <w:u w:val="single"/>
          </w:rPr>
          <w:t>ст.67</w:t>
        </w:r>
      </w:hyperlink>
      <w:r>
        <w:rPr>
          <w:rStyle w:val="s0"/>
        </w:rPr>
        <w:t xml:space="preserve"> Закона об АО. Специальным законодательством (как, например, банковское законодате</w:t>
      </w:r>
      <w:r>
        <w:rPr>
          <w:rStyle w:val="s0"/>
        </w:rPr>
        <w:t>льство) устанавливаются (могут устанавливаться) дополнительные требования к приобретению крупного пакета голосующих акций АО.</w:t>
      </w:r>
    </w:p>
    <w:p w:rsidR="00000000" w:rsidRDefault="0005278B">
      <w:pPr>
        <w:pStyle w:val="pj"/>
      </w:pPr>
      <w:r>
        <w:rPr>
          <w:rStyle w:val="s0"/>
        </w:rPr>
        <w:t>Комментируемая статья, используя понятие голосующих акций, также не разделят право голоса по простым акциям, наличие которого явля</w:t>
      </w:r>
      <w:r>
        <w:rPr>
          <w:rStyle w:val="s0"/>
        </w:rPr>
        <w:t xml:space="preserve">ется важнейшим правомочием их владельцев, и право голоса по привилегированным акциям, которое может возникать в строго определенных законом ситуациях и сохраняться в течение определенного срока. </w:t>
      </w:r>
    </w:p>
    <w:p w:rsidR="00000000" w:rsidRDefault="0005278B">
      <w:pPr>
        <w:pStyle w:val="pj"/>
      </w:pPr>
      <w:r>
        <w:rPr>
          <w:rStyle w:val="s0"/>
        </w:rPr>
        <w:t xml:space="preserve">В зависимости </w:t>
      </w:r>
      <w:r>
        <w:t>от того, какое количество голосующих акций при</w:t>
      </w:r>
      <w:r>
        <w:t>надлежит этому юридическому лицу, оно может рассматриваться как крупный акционер (участвующее юридическое лицо) либо как контролирующий акционер (преобладающее юридическое лицо). Если акционерное общество признается зависимым в связи с тем, что его акционе</w:t>
      </w:r>
      <w:r>
        <w:t xml:space="preserve">р приобретает полномочия контроля над ним в силу владения большинством голосующих акций АО (в количестве более 50% голосующих акций этого АО), оно одновременно должно признаваться по отношению к такому акционеру в качестве его </w:t>
      </w:r>
      <w:r>
        <w:rPr>
          <w:u w:val="single"/>
        </w:rPr>
        <w:t>дочерней организации</w:t>
      </w:r>
      <w:r>
        <w:t>, в отнош</w:t>
      </w:r>
      <w:r>
        <w:t xml:space="preserve">ении которой могут быть применены положения ст. 94 ГК. </w:t>
      </w:r>
    </w:p>
    <w:p w:rsidR="00000000" w:rsidRDefault="0005278B">
      <w:pPr>
        <w:pStyle w:val="pj"/>
      </w:pPr>
      <w:r>
        <w:t xml:space="preserve">В то же время при применении комментируемой статьи следует различать понятия дочерней организации и зависимого акционерного общества, а также помнить различную направленность содержания </w:t>
      </w:r>
      <w:hyperlink r:id="rId788" w:anchor="sub_id=940000" w:history="1">
        <w:r>
          <w:rPr>
            <w:rStyle w:val="a5"/>
            <w:color w:val="0000FF"/>
            <w:u w:val="single"/>
          </w:rPr>
          <w:t>ст.ст.94</w:t>
        </w:r>
      </w:hyperlink>
      <w:r>
        <w:t xml:space="preserve"> и </w:t>
      </w:r>
      <w:hyperlink r:id="rId789" w:anchor="sub_id=950000" w:history="1">
        <w:r>
          <w:rPr>
            <w:rStyle w:val="a5"/>
            <w:color w:val="0000FF"/>
            <w:u w:val="single"/>
          </w:rPr>
          <w:t>95</w:t>
        </w:r>
      </w:hyperlink>
      <w:r>
        <w:t xml:space="preserve"> ГК. В частности, необходимо учитывать, что понятие зависимого акционерного общества неприм</w:t>
      </w:r>
      <w:r>
        <w:t xml:space="preserve">енимо в отношении иных организационно-правовых форм, кроме АО. Кроме того, это понятие не допускает иного критерия взаимосвязанности юридических лиц, кроме участия в </w:t>
      </w:r>
      <w:r>
        <w:rPr>
          <w:u w:val="single"/>
        </w:rPr>
        <w:t>уставном капитале</w:t>
      </w:r>
      <w:r>
        <w:t xml:space="preserve"> зависимого акционерного общества. В том числе, зависимости не может возн</w:t>
      </w:r>
      <w:r>
        <w:t xml:space="preserve">икнуть на основе договора между участвующим юридическим лицом и зависимым акционерным обществом. </w:t>
      </w:r>
    </w:p>
    <w:p w:rsidR="00000000" w:rsidRDefault="0005278B">
      <w:pPr>
        <w:pStyle w:val="pj"/>
      </w:pPr>
      <w:r>
        <w:t xml:space="preserve">2. </w:t>
      </w:r>
      <w:r>
        <w:rPr>
          <w:b/>
          <w:bCs/>
        </w:rPr>
        <w:t>Комментарий относительно исключения</w:t>
      </w:r>
      <w:r>
        <w:t xml:space="preserve"> </w:t>
      </w:r>
      <w:r>
        <w:rPr>
          <w:b/>
          <w:bCs/>
        </w:rPr>
        <w:t>пункта 2 статьи 95 ГК</w:t>
      </w:r>
      <w:r>
        <w:t xml:space="preserve">. </w:t>
      </w:r>
      <w:r>
        <w:rPr>
          <w:rStyle w:val="s1"/>
          <w:i/>
          <w:iCs/>
          <w:caps/>
        </w:rPr>
        <w:t xml:space="preserve">В </w:t>
      </w:r>
      <w:r>
        <w:rPr>
          <w:i/>
          <w:iCs/>
        </w:rPr>
        <w:t xml:space="preserve">соответствии с </w:t>
      </w:r>
      <w:hyperlink r:id="rId790" w:history="1">
        <w:r>
          <w:rPr>
            <w:rStyle w:val="a5"/>
            <w:i/>
            <w:iCs/>
            <w:color w:val="0000FF"/>
            <w:u w:val="single"/>
          </w:rPr>
          <w:t>Законом</w:t>
        </w:r>
      </w:hyperlink>
      <w:r>
        <w:rPr>
          <w:i/>
          <w:iCs/>
        </w:rPr>
        <w:t xml:space="preserve"> от 28 </w:t>
      </w:r>
      <w:r>
        <w:rPr>
          <w:i/>
          <w:iCs/>
        </w:rPr>
        <w:t>декабря 2011 г. № 524-IV</w:t>
      </w:r>
      <w:r>
        <w:rPr>
          <w:b/>
          <w:bCs/>
          <w:i/>
          <w:iCs/>
        </w:rPr>
        <w:t xml:space="preserve"> «</w:t>
      </w:r>
      <w:r>
        <w:rPr>
          <w:rStyle w:val="s1"/>
          <w:i/>
          <w:iCs/>
        </w:rPr>
        <w:t xml:space="preserve">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w:t>
      </w:r>
      <w:r>
        <w:rPr>
          <w:i/>
          <w:iCs/>
        </w:rPr>
        <w:t>из комментируемой статьи был исключен п</w:t>
      </w:r>
      <w:r>
        <w:rPr>
          <w:i/>
          <w:iCs/>
        </w:rPr>
        <w:t>.2, согласно которому до этого устанавливалось, что «преобладающее (участвующее) юридическое лицо обязано незамедлительно публиковать сведения о приобретении им соответствующей части акций зависимого акционерного общества в порядке, предусмотренном законод</w:t>
      </w:r>
      <w:r>
        <w:rPr>
          <w:i/>
          <w:iCs/>
        </w:rPr>
        <w:t xml:space="preserve">ательными актами». </w:t>
      </w:r>
    </w:p>
    <w:p w:rsidR="00000000" w:rsidRDefault="0005278B">
      <w:pPr>
        <w:pStyle w:val="pj"/>
      </w:pPr>
      <w:r>
        <w:rPr>
          <w:i/>
          <w:iCs/>
        </w:rPr>
        <w:t xml:space="preserve">Это требование в определенной степени не согласовывалось с положениями </w:t>
      </w:r>
      <w:hyperlink r:id="rId791" w:anchor="sub_id=250000" w:history="1">
        <w:r>
          <w:rPr>
            <w:rStyle w:val="a5"/>
            <w:i/>
            <w:iCs/>
            <w:color w:val="0000FF"/>
            <w:u w:val="single"/>
          </w:rPr>
          <w:t>ст.25</w:t>
        </w:r>
      </w:hyperlink>
      <w:r>
        <w:rPr>
          <w:i/>
          <w:iCs/>
        </w:rPr>
        <w:t xml:space="preserve"> Закона об АО, в соответствии с которой лицо, которое самостоятельно или совм</w:t>
      </w:r>
      <w:r>
        <w:rPr>
          <w:i/>
          <w:iCs/>
        </w:rPr>
        <w:t>естно со своими аффилиированными лицами приобрело на вторичном рынке ценных бумаг тридцать и более процентов голосующих акций АО, обязано опубликовать в средствах массовой информации предложение другим акционерам АО продать принадлежащие им акции общества.</w:t>
      </w:r>
      <w:r>
        <w:rPr>
          <w:i/>
          <w:iCs/>
        </w:rPr>
        <w:t xml:space="preserve"> В западной практике (прежде всего, в рамках юрисдикций англо-саксонской системы права) такое предложение именуется «tender offer».</w:t>
      </w:r>
    </w:p>
    <w:p w:rsidR="00000000" w:rsidRDefault="0005278B">
      <w:pPr>
        <w:pStyle w:val="pj"/>
      </w:pPr>
      <w:r>
        <w:rPr>
          <w:i/>
          <w:iCs/>
        </w:rPr>
        <w:t xml:space="preserve">Вместе с тем, следует понимать, что эти два правила имеют различную направленность. Включение упомянутой </w:t>
      </w:r>
      <w:hyperlink r:id="rId792" w:anchor="sub_id=250000" w:history="1">
        <w:r>
          <w:rPr>
            <w:rStyle w:val="a5"/>
            <w:i/>
            <w:iCs/>
            <w:color w:val="0000FF"/>
            <w:u w:val="single"/>
          </w:rPr>
          <w:t>ст.25</w:t>
        </w:r>
      </w:hyperlink>
      <w:r>
        <w:rPr>
          <w:i/>
          <w:iCs/>
        </w:rPr>
        <w:t xml:space="preserve"> в Закон об АО обусловлено защитой прав миноритарных акционеров, позволяя им выйти из общества, если они не согласны со сменой крупного акционера (с контрольным или блокирующим пакетом ак</w:t>
      </w:r>
      <w:r>
        <w:rPr>
          <w:i/>
          <w:iCs/>
        </w:rPr>
        <w:t xml:space="preserve">ций). В свою очередь, публичное уведомление о приобретении крупного пакета акций или участия в капитале компании иной организационной формы (кроме АО), как это предусматривалось исключенным </w:t>
      </w:r>
      <w:hyperlink r:id="rId793" w:anchor="sub_id=950200" w:history="1">
        <w:r>
          <w:rPr>
            <w:rStyle w:val="a5"/>
            <w:i/>
            <w:iCs/>
            <w:color w:val="0000FF"/>
            <w:u w:val="single"/>
          </w:rPr>
          <w:t>п.2 ст.95</w:t>
        </w:r>
      </w:hyperlink>
      <w:r>
        <w:rPr>
          <w:i/>
          <w:iCs/>
        </w:rPr>
        <w:t xml:space="preserve"> ГК, направлено на обеспечение эффективного применения правил, установленных для групп компаний и, прежде всего, в отношении взаимного участия юридических лиц в капиталах друг друга. Такое регулирование соответствует общепринятым </w:t>
      </w:r>
      <w:r>
        <w:rPr>
          <w:i/>
          <w:iCs/>
        </w:rPr>
        <w:t>мировым стандартам корпоративного права. В связи с этим целесообразность исключения п.2 комментируемой статьи может быть оценена как сомнительная.</w:t>
      </w:r>
    </w:p>
    <w:p w:rsidR="00000000" w:rsidRDefault="0005278B">
      <w:pPr>
        <w:pStyle w:val="pj"/>
      </w:pPr>
      <w:r>
        <w:t xml:space="preserve">3. </w:t>
      </w:r>
      <w:r>
        <w:rPr>
          <w:b/>
          <w:bCs/>
        </w:rPr>
        <w:t>Комментарий относительно исключения</w:t>
      </w:r>
      <w:r>
        <w:t xml:space="preserve"> </w:t>
      </w:r>
      <w:r>
        <w:rPr>
          <w:b/>
          <w:bCs/>
        </w:rPr>
        <w:t>пункта 3 статьи 95 ГК</w:t>
      </w:r>
      <w:r>
        <w:t>.</w:t>
      </w:r>
      <w:r>
        <w:rPr>
          <w:i/>
          <w:iCs/>
        </w:rPr>
        <w:t xml:space="preserve"> Законом от 28 декабря 2011 г.</w:t>
      </w:r>
      <w:r>
        <w:rPr>
          <w:b/>
          <w:bCs/>
          <w:i/>
          <w:iCs/>
        </w:rPr>
        <w:t xml:space="preserve"> </w:t>
      </w:r>
      <w:r>
        <w:rPr>
          <w:i/>
          <w:iCs/>
        </w:rPr>
        <w:t>№ 524-IV</w:t>
      </w:r>
      <w:r>
        <w:rPr>
          <w:b/>
          <w:bCs/>
          <w:i/>
          <w:iCs/>
        </w:rPr>
        <w:t xml:space="preserve"> «</w:t>
      </w:r>
      <w:r>
        <w:rPr>
          <w:rStyle w:val="s1"/>
          <w:i/>
          <w:iCs/>
        </w:rPr>
        <w:t>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w:t>
      </w:r>
      <w:r>
        <w:rPr>
          <w:i/>
          <w:iCs/>
        </w:rPr>
        <w:t xml:space="preserve"> из ст.95 ГК был также исключен п.3, который устанавливал, что «вз</w:t>
      </w:r>
      <w:r>
        <w:rPr>
          <w:i/>
          <w:iCs/>
        </w:rPr>
        <w:t>аимное участие акционерных обществ в уставном капитале друг друга не может превышать двадцати пяти процентов каждого из уставных капиталов, если иное не предусмотрено законодательными актами. Акционерные общества, взаимно участвующие в уставных капиталах д</w:t>
      </w:r>
      <w:r>
        <w:rPr>
          <w:i/>
          <w:iCs/>
        </w:rPr>
        <w:t xml:space="preserve">руг друга, не могут пользоваться более чем двадцатью пятью процентами голосов на общем собрании акционеров друг друга». </w:t>
      </w:r>
    </w:p>
    <w:p w:rsidR="00000000" w:rsidRDefault="0005278B">
      <w:pPr>
        <w:pStyle w:val="pj"/>
      </w:pPr>
      <w:r>
        <w:rPr>
          <w:i/>
          <w:iCs/>
        </w:rPr>
        <w:t xml:space="preserve">Исключение </w:t>
      </w:r>
      <w:hyperlink r:id="rId794" w:anchor="sub_id=950300" w:history="1">
        <w:r>
          <w:rPr>
            <w:rStyle w:val="a5"/>
            <w:i/>
            <w:iCs/>
            <w:color w:val="0000FF"/>
            <w:u w:val="single"/>
          </w:rPr>
          <w:t>п.3 из ст.95</w:t>
        </w:r>
      </w:hyperlink>
      <w:r>
        <w:rPr>
          <w:i/>
          <w:iCs/>
        </w:rPr>
        <w:t xml:space="preserve"> ГК также представляется неце</w:t>
      </w:r>
      <w:r>
        <w:rPr>
          <w:i/>
          <w:iCs/>
        </w:rPr>
        <w:t>лесообразным, поскольку нормы, прежде основанные на понятии хозяйственных обществ, взаимно участвующих в капиталах друг друга, имеют важное правовое значение. Установление этих правил направлено на решение двух задач. С одной стороны, этим избегаются «тупи</w:t>
      </w:r>
      <w:r>
        <w:rPr>
          <w:i/>
          <w:iCs/>
        </w:rPr>
        <w:t>ковые» ситуации при принятии решений на общих собраниях акционеров и предупреждается дестабилизация экономической деятельности в случае принципиальных противоречий между взаимно участвующими компаниями. С другой стороны, этим не допускается формирование гр</w:t>
      </w:r>
      <w:r>
        <w:rPr>
          <w:i/>
          <w:iCs/>
        </w:rPr>
        <w:t>уппы связанных компаний, чья деятельность может привести к ущемлению правомерных интересов их кредиторов и других (кроме самих этих компаний) акционеров: ведь, как отмечается в комментарии к ст.94 ГК, такая система участий в капитале хозяйствующих субъекто</w:t>
      </w:r>
      <w:r>
        <w:rPr>
          <w:i/>
          <w:iCs/>
        </w:rPr>
        <w:t>в позволяет переложить ответственность на других субъектов или вовсе избежать ее.</w:t>
      </w:r>
    </w:p>
    <w:p w:rsidR="00000000" w:rsidRDefault="0005278B">
      <w:pPr>
        <w:pStyle w:val="pj"/>
      </w:pPr>
      <w:r>
        <w:t xml:space="preserve">4. </w:t>
      </w:r>
      <w:r>
        <w:rPr>
          <w:b/>
          <w:bCs/>
        </w:rPr>
        <w:t>Комментарий пункта 4 статьи 95 ГК</w:t>
      </w:r>
      <w:r>
        <w:t xml:space="preserve">. В связи с исключением </w:t>
      </w:r>
      <w:r>
        <w:rPr>
          <w:b/>
          <w:bCs/>
        </w:rPr>
        <w:t>п.п.2 и 3 ст.95 ГК</w:t>
      </w:r>
      <w:r>
        <w:t xml:space="preserve"> и в соответствии с</w:t>
      </w:r>
      <w:r>
        <w:rPr>
          <w:b/>
          <w:bCs/>
        </w:rPr>
        <w:t xml:space="preserve"> п.4 ст.95 ГК</w:t>
      </w:r>
      <w:r>
        <w:t xml:space="preserve"> регулирование условий и последствий крупного участия в уставном</w:t>
      </w:r>
      <w:r>
        <w:t xml:space="preserve"> капитале акционерного общества и взаимного участия акционерных обществ в капиталах друг друга теперь перенесено на уровень отдельных законодательных актов. В частности, общие правила по этим вопросам могут быть установлены в Законе об АО, который в настоя</w:t>
      </w:r>
      <w:r>
        <w:t>щее время, однако, не содержит полноценной системы соответствующих норм. Специальные правила относительно групп юридических лиц с участием банков второго уровня регулируются банковским законодательством на основе Закона о банках. Отдельные вопросы, относящ</w:t>
      </w:r>
      <w:r>
        <w:t>иеся к статусу групп лиц в контексте антимонопольного регулирования, регламентируются Законом о конкуренции. Особенности могут быть предусмотрены и другими законодательными актами.</w:t>
      </w:r>
    </w:p>
    <w:p w:rsidR="00000000" w:rsidRDefault="0005278B">
      <w:pPr>
        <w:pStyle w:val="pj"/>
      </w:pPr>
      <w:r>
        <w:t>Регулирование вопросов, связанных с положением зависимых и взаимно участвую</w:t>
      </w:r>
      <w:r>
        <w:t>щих в капиталах друг друга акционерных обществ, соответствует лучшим образцам законодательства об акционерных обществах на современном этапе. Это позволяет более эффективно защищать имущественные права кредиторов, а также повысить способность противостоять</w:t>
      </w:r>
      <w:r>
        <w:t xml:space="preserve"> злоупотреблениям в сфере корпоративного управления и рейдерству. Но в казахстанском праве надлежащее подробное регулирование, хотя это и предусмотрено в комментируемой статье, отсутствует. </w:t>
      </w:r>
      <w:bookmarkStart w:id="47" w:name="_Toc224039384"/>
      <w:bookmarkEnd w:id="47"/>
    </w:p>
    <w:p w:rsidR="00000000" w:rsidRDefault="0005278B">
      <w:pPr>
        <w:pStyle w:val="pj"/>
      </w:pPr>
      <w:r>
        <w:t xml:space="preserve">5. </w:t>
      </w:r>
      <w:r>
        <w:rPr>
          <w:i/>
          <w:iCs/>
        </w:rPr>
        <w:t xml:space="preserve">Поскольку в казахстанском законодательстве институт правового </w:t>
      </w:r>
      <w:r>
        <w:rPr>
          <w:i/>
          <w:iCs/>
        </w:rPr>
        <w:t>регулирования корпоративных групп не получил надлежащего регулирования, очевидно, что содержание комментируемой статьи не было понято в контексте ее важности и целесообразности. Поэтому не сложилось и какой-либо относящейся к ее применению судебной практик</w:t>
      </w:r>
      <w:r>
        <w:rPr>
          <w:i/>
          <w:iCs/>
        </w:rPr>
        <w:t>и. Вероятно, по этой же причине российские цивилисты в Концепции развития гражданского законодательства Российской Федерации отметили целесообразность отказа от использования в гражданском кодексе понятий «преобладающее общество» и «зависимое общество» как</w:t>
      </w:r>
      <w:r>
        <w:rPr>
          <w:i/>
          <w:iCs/>
        </w:rPr>
        <w:t xml:space="preserve"> «не оправдавших себя на практике и не несущих особой смысловой нагрузки».</w:t>
      </w:r>
      <w:bookmarkStart w:id="48" w:name="_ftnref47"/>
      <w:bookmarkEnd w:id="48"/>
      <w:r>
        <w:fldChar w:fldCharType="begin"/>
      </w:r>
      <w:r>
        <w:instrText xml:space="preserve"> </w:instrText>
      </w:r>
      <w:r>
        <w:instrText>HYPERLINK "" \l "_ftn47" \t "_blank"</w:instrText>
      </w:r>
      <w:r>
        <w:instrText xml:space="preserve"> </w:instrText>
      </w:r>
      <w:r>
        <w:fldChar w:fldCharType="separate"/>
      </w:r>
      <w:r>
        <w:rPr>
          <w:rStyle w:val="a4"/>
          <w:b/>
          <w:bCs/>
          <w:i/>
          <w:iCs/>
          <w:color w:val="0000FF"/>
          <w:u w:val="single"/>
        </w:rPr>
        <w:t>[44]</w:t>
      </w:r>
      <w:r>
        <w:fldChar w:fldCharType="end"/>
      </w:r>
    </w:p>
    <w:p w:rsidR="00000000" w:rsidRDefault="0005278B">
      <w:pPr>
        <w:pStyle w:val="pj"/>
      </w:pPr>
      <w:r>
        <w:rPr>
          <w:i/>
          <w:iCs/>
        </w:rPr>
        <w:t>В то же время, достаточно детальное правовое регулирование вопросов, связанных с взаимным участием компаний в капиталах друг друга, имеет место в законодательстве развитых европейских государств.</w:t>
      </w:r>
    </w:p>
    <w:p w:rsidR="00000000" w:rsidRDefault="0005278B">
      <w:pPr>
        <w:pStyle w:val="pj"/>
      </w:pPr>
      <w:r>
        <w:rPr>
          <w:i/>
          <w:iCs/>
        </w:rPr>
        <w:t>Так, например, в законодательстве европейских стран установл</w:t>
      </w:r>
      <w:r>
        <w:rPr>
          <w:i/>
          <w:iCs/>
        </w:rPr>
        <w:t xml:space="preserve">ено, что, если общество и другая организация являются взаимозависимыми, то они обязаны незамедлительно сообщать друг другу о размере своего участия и любом его изменении. Во Франции согласно ст. L.233-29 ККФ доля участия акционерных организаций в капитале </w:t>
      </w:r>
      <w:r>
        <w:rPr>
          <w:i/>
          <w:iCs/>
        </w:rPr>
        <w:t xml:space="preserve">другой акционерной организации не может превышать 10%, и это требование обеспечивается юридическими последствиями. Кроме того, ст. L.233-31 ККФ запрещает принимать во внимание при подсчете кворума и при голосовании на общем собрании акционеров акционерной </w:t>
      </w:r>
      <w:r>
        <w:rPr>
          <w:i/>
          <w:iCs/>
        </w:rPr>
        <w:t xml:space="preserve">организации акции этой организации, принадлежащие другим товариществам или организациям, в которых первая осуществляет прямой или опосредованный контроль. </w:t>
      </w:r>
    </w:p>
    <w:p w:rsidR="00000000" w:rsidRDefault="0005278B">
      <w:pPr>
        <w:pStyle w:val="pj"/>
      </w:pPr>
      <w:r>
        <w:rPr>
          <w:i/>
          <w:iCs/>
        </w:rPr>
        <w:t>Также и согласно положению 28 кипрского Закона о компаниях юридическому лицу запрещено быть членом к</w:t>
      </w:r>
      <w:r>
        <w:rPr>
          <w:i/>
          <w:iCs/>
        </w:rPr>
        <w:t xml:space="preserve">омпании, которая является его материнской компанией. Если же так случится, что юридическое лицо, участвуя в капитале другой компании, в последующем будет признано ее дочерней организацией, оно не сможет реализовывать право голоса на заседаниях материнской </w:t>
      </w:r>
      <w:r>
        <w:rPr>
          <w:i/>
          <w:iCs/>
        </w:rPr>
        <w:t>компании либо будет существенно ограничено в этом.</w:t>
      </w:r>
    </w:p>
    <w:p w:rsidR="00000000" w:rsidRDefault="0005278B">
      <w:pPr>
        <w:pStyle w:val="pj"/>
      </w:pPr>
      <w:r>
        <w:rPr>
          <w:i/>
          <w:iCs/>
        </w:rPr>
        <w:t>Взаимное участие предприятий подробно регулируется в германском акционерном законодательстве. Согласно §19 ГЗАО взаимное участие хозяйственных обществ признается в том случае, если соответствующие общества</w:t>
      </w:r>
      <w:r>
        <w:rPr>
          <w:i/>
          <w:iCs/>
        </w:rPr>
        <w:t xml:space="preserve"> связываются друг с другом в силу принадлежащей каждому из них более четвертой части долей в капитале другого общества. Принципиальными положениями этого параграфа являются то, что:</w:t>
      </w:r>
    </w:p>
    <w:p w:rsidR="00000000" w:rsidRDefault="0005278B">
      <w:pPr>
        <w:pStyle w:val="pj"/>
      </w:pPr>
      <w:r>
        <w:t>- если одному из взаимно участвующих предприятий принадлежит преобладающее</w:t>
      </w:r>
      <w:r>
        <w:t xml:space="preserve"> участие в другом предприятии с правом прямо или косвенно оказывать </w:t>
      </w:r>
      <w:r>
        <w:rPr>
          <w:rStyle w:val="s0"/>
          <w:i/>
          <w:iCs/>
        </w:rPr>
        <w:t>определяющее влияние на него, то это первое предприятие приобретает статус господствующего (основного, материнского), а второе предприятие становится зависимым (дочерним); и</w:t>
      </w:r>
    </w:p>
    <w:p w:rsidR="00000000" w:rsidRDefault="0005278B">
      <w:pPr>
        <w:pStyle w:val="pj"/>
      </w:pPr>
      <w:r>
        <w:rPr>
          <w:rStyle w:val="s0"/>
          <w:i/>
          <w:iCs/>
        </w:rPr>
        <w:t xml:space="preserve">- если каждое </w:t>
      </w:r>
      <w:r>
        <w:rPr>
          <w:rStyle w:val="s0"/>
          <w:i/>
          <w:iCs/>
        </w:rPr>
        <w:t>из взаимно участвующих предприятии обладает правомочиями определяющего влияния на другое, то каждой из них является по отношению к другому одновременно и господствующим (материнским, основным), и зависимым (дочерним).</w:t>
      </w:r>
    </w:p>
    <w:p w:rsidR="00000000" w:rsidRDefault="0005278B">
      <w:pPr>
        <w:pStyle w:val="pj"/>
      </w:pPr>
      <w:r>
        <w:rPr>
          <w:rStyle w:val="s0"/>
          <w:i/>
          <w:iCs/>
        </w:rPr>
        <w:t>В этом случае к взаимно участвующим пр</w:t>
      </w:r>
      <w:r>
        <w:rPr>
          <w:rStyle w:val="s0"/>
          <w:i/>
          <w:iCs/>
        </w:rPr>
        <w:t>едприятиям применяются положения, относимые к регулированию статуса господствующего предприятия и его зависимого (дочернего) предприятия, в том числе относящиеся к обязанности основного предприятия компенсировать потери дочернего, ставшие следствием управл</w:t>
      </w:r>
      <w:r>
        <w:rPr>
          <w:rStyle w:val="s0"/>
          <w:i/>
          <w:iCs/>
        </w:rPr>
        <w:t xml:space="preserve">ения </w:t>
      </w:r>
      <w:r>
        <w:t xml:space="preserve">его деятельностью со стороны господствующего предприятия, как, например, в соответствии с §302 ГЗАО («принятие на себя господствующим предприятием убытков зависимого предприятия»). </w:t>
      </w:r>
    </w:p>
    <w:p w:rsidR="00000000" w:rsidRDefault="0005278B">
      <w:pPr>
        <w:pStyle w:val="pj"/>
      </w:pPr>
      <w:r>
        <w:rPr>
          <w:i/>
          <w:iCs/>
        </w:rPr>
        <w:t>В свою очередь, по примеру европейского законодательства новый Модель</w:t>
      </w:r>
      <w:r>
        <w:rPr>
          <w:i/>
          <w:iCs/>
        </w:rPr>
        <w:t>ный закон для стран СНГ от 28 октября 2010г. «Об акционерных обществах» предлагает, чтобы в случае, если организации являются взаимозависимыми, и им об этом известно, то права участия в управлении одним из них, принадлежащие другой взаимозависимой организа</w:t>
      </w:r>
      <w:r>
        <w:rPr>
          <w:i/>
          <w:iCs/>
        </w:rPr>
        <w:t>ции, могли осуществляться последней лишь в пределах 25% (двадцать пять процентов) от принадлежащей ей доли участия (голосующих акций) в первой организации, и наоборот.</w:t>
      </w:r>
      <w:bookmarkStart w:id="49" w:name="_ftnref48"/>
      <w:bookmarkEnd w:id="49"/>
      <w:r>
        <w:fldChar w:fldCharType="begin"/>
      </w:r>
      <w:r>
        <w:instrText xml:space="preserve"> </w:instrText>
      </w:r>
      <w:r>
        <w:instrText>HYPERLINK "" \l "_ftn48" \t "_blank"</w:instrText>
      </w:r>
      <w:r>
        <w:instrText xml:space="preserve"> </w:instrText>
      </w:r>
      <w:r>
        <w:fldChar w:fldCharType="separate"/>
      </w:r>
      <w:r>
        <w:rPr>
          <w:rStyle w:val="a4"/>
          <w:b/>
          <w:bCs/>
          <w:i/>
          <w:iCs/>
          <w:color w:val="0000FF"/>
          <w:u w:val="single"/>
        </w:rPr>
        <w:t>[45]</w:t>
      </w:r>
      <w:r>
        <w:fldChar w:fldCharType="end"/>
      </w:r>
      <w:r>
        <w:rPr>
          <w:i/>
          <w:iCs/>
        </w:rPr>
        <w:t xml:space="preserve"> </w:t>
      </w:r>
    </w:p>
    <w:p w:rsidR="00000000" w:rsidRDefault="0005278B">
      <w:pPr>
        <w:pStyle w:val="pj"/>
      </w:pPr>
      <w:r>
        <w:t>В заключении необходимо отметить, что прав</w:t>
      </w:r>
      <w:r>
        <w:t>овое регулирование корпоративных групп с использование правовых связей между «материнскими», дочерними и взаимосвязанными организациями нацелено в первую очередь на группы компаний, формируемых с участием акционерных обществ. В юридической литературе это о</w:t>
      </w:r>
      <w:r>
        <w:t xml:space="preserve">бъясняется тем, что именно форма АО дает широкие средства для концентрации и централизации капитала, при отсутствии должного регулирования которых </w:t>
      </w:r>
      <w:r>
        <w:rPr>
          <w:rStyle w:val="s0"/>
        </w:rPr>
        <w:t>создаются условия для ущемления прав третьих лиц, а также легальные возможности для монополистического контро</w:t>
      </w:r>
      <w:r>
        <w:rPr>
          <w:rStyle w:val="s0"/>
        </w:rPr>
        <w:t>ля.</w:t>
      </w:r>
    </w:p>
    <w:p w:rsidR="00000000" w:rsidRDefault="0005278B">
      <w:pPr>
        <w:pStyle w:val="pc"/>
      </w:pPr>
      <w:r>
        <w:rPr>
          <w:rStyle w:val="s0"/>
          <w:b/>
          <w:bCs/>
        </w:rPr>
        <w:t>*****</w:t>
      </w:r>
    </w:p>
    <w:p w:rsidR="00000000" w:rsidRDefault="0005278B">
      <w:pPr>
        <w:pStyle w:val="pc"/>
      </w:pPr>
      <w:r>
        <w:rPr>
          <w:rStyle w:val="s0"/>
          <w:b/>
          <w:bCs/>
        </w:rPr>
        <w:t>§ 1-1. Финансовые инструменты</w:t>
      </w:r>
      <w:bookmarkStart w:id="50" w:name="_ftnref49"/>
      <w:bookmarkEnd w:id="50"/>
      <w:r>
        <w:rPr>
          <w:b/>
          <w:bCs/>
        </w:rPr>
        <w:fldChar w:fldCharType="begin"/>
      </w:r>
      <w:r>
        <w:rPr>
          <w:b/>
          <w:bCs/>
        </w:rPr>
        <w:instrText xml:space="preserve"> </w:instrText>
      </w:r>
      <w:r>
        <w:rPr>
          <w:b/>
          <w:bCs/>
        </w:rPr>
        <w:instrText>HYPERLINK "" \l "_ftn49" \t "_blank"</w:instrText>
      </w:r>
      <w:r>
        <w:rPr>
          <w:b/>
          <w:bCs/>
        </w:rPr>
        <w:instrText xml:space="preserve"> </w:instrText>
      </w:r>
      <w:r>
        <w:rPr>
          <w:b/>
          <w:bCs/>
        </w:rPr>
        <w:fldChar w:fldCharType="separate"/>
      </w:r>
      <w:r>
        <w:rPr>
          <w:rStyle w:val="a5"/>
          <w:b/>
          <w:bCs/>
          <w:color w:val="0000FF"/>
          <w:u w:val="single"/>
        </w:rPr>
        <w:t>*</w:t>
      </w:r>
      <w:r>
        <w:rPr>
          <w:b/>
          <w:bCs/>
        </w:rPr>
        <w:fldChar w:fldCharType="end"/>
      </w:r>
      <w:r>
        <w:rPr>
          <w:rStyle w:val="s0"/>
          <w:b/>
          <w:bCs/>
        </w:rPr>
        <w:t>***</w:t>
      </w:r>
    </w:p>
    <w:p w:rsidR="00000000" w:rsidRDefault="0005278B">
      <w:pPr>
        <w:pStyle w:val="pj"/>
      </w:pPr>
      <w:r>
        <w:rPr>
          <w:rStyle w:val="s0"/>
        </w:rPr>
        <w:t> </w:t>
      </w:r>
    </w:p>
    <w:p w:rsidR="00000000" w:rsidRDefault="0005278B">
      <w:pPr>
        <w:pStyle w:val="pj"/>
      </w:pPr>
      <w:r>
        <w:rPr>
          <w:rStyle w:val="s0"/>
        </w:rPr>
        <w:t>Общий комментарий относительно положений § 1-1 Главы 3 Общей части ГК (</w:t>
      </w:r>
      <w:hyperlink r:id="rId795" w:anchor="sub_id=128010000" w:history="1">
        <w:r>
          <w:rPr>
            <w:rStyle w:val="a5"/>
            <w:color w:val="0000FF"/>
            <w:u w:val="single"/>
          </w:rPr>
          <w:t>статьи 128-1 - 128-6</w:t>
        </w:r>
      </w:hyperlink>
      <w:r>
        <w:rPr>
          <w:rStyle w:val="s0"/>
        </w:rPr>
        <w:t xml:space="preserve">). Комментируемые статьи были включены в состав ГК в соответствии с </w:t>
      </w:r>
      <w:hyperlink r:id="rId796" w:history="1">
        <w:r>
          <w:rPr>
            <w:rStyle w:val="a5"/>
            <w:color w:val="0000FF"/>
            <w:u w:val="single"/>
          </w:rPr>
          <w:t>Законом</w:t>
        </w:r>
      </w:hyperlink>
      <w:r>
        <w:rPr>
          <w:rStyle w:val="s0"/>
        </w:rPr>
        <w:t xml:space="preserve"> от 10 декабря 2008 г. № 101-IV «О внесении изменений и дополнений в некоторые законодательные а</w:t>
      </w:r>
      <w:r>
        <w:rPr>
          <w:rStyle w:val="s0"/>
        </w:rPr>
        <w:t>кты Республики Казахстан по вопросам налогообложения». В этих ст.ст.128-1 - 128-6 ГК закреплены только легальные определения целого ряда ранее неизвестных или малознакомых для казахстанского права понятий, что не может рассматриваться как установление долж</w:t>
      </w:r>
      <w:r>
        <w:rPr>
          <w:rStyle w:val="s0"/>
        </w:rPr>
        <w:t>ного правового режима соответствующих объектов гражданских прав или как основа для правового регулирования соответствующих правоотношений. Эти статьи не устанавливают каких-либо правовых норм в качестве правил поведения участников гражданских правоотношени</w:t>
      </w:r>
      <w:r>
        <w:rPr>
          <w:rStyle w:val="s0"/>
        </w:rPr>
        <w:t>й.</w:t>
      </w:r>
    </w:p>
    <w:p w:rsidR="00000000" w:rsidRDefault="0005278B">
      <w:pPr>
        <w:pStyle w:val="pj"/>
      </w:pPr>
      <w:r>
        <w:rPr>
          <w:rStyle w:val="s0"/>
        </w:rPr>
        <w:t xml:space="preserve">Такое законодательное регулирование является ненадлежащим и необоснованным. Совершенно очевидно, что редакция и содержание всех этих статей, включенных в §1-1 Гл.3 Общей части ГК, явно не соответствует юридической технике и гражданско-правовой лексике, </w:t>
      </w:r>
      <w:r>
        <w:rPr>
          <w:rStyle w:val="s0"/>
        </w:rPr>
        <w:t>принятым в казахстанском праве. Введение вышеперечисленных статей в состав ГК осуществлено также с заметным пренебрежением и игнорированием общепризнанной теории гражданского права, содержания формирующих его правовых институтов, принципов и оснований коди</w:t>
      </w:r>
      <w:r>
        <w:rPr>
          <w:rStyle w:val="s0"/>
        </w:rPr>
        <w:t xml:space="preserve">фикации гражданско-правовых законов. </w:t>
      </w:r>
    </w:p>
    <w:p w:rsidR="00000000" w:rsidRDefault="0005278B">
      <w:pPr>
        <w:pStyle w:val="pj"/>
      </w:pPr>
      <w:r>
        <w:rPr>
          <w:rStyle w:val="s0"/>
        </w:rPr>
        <w:t>Кроме того, регулирование производных сделок и производных финансовых инструментов в нормах ГК не целесообразна в принципе, поскольку соответствующие объекты гражданских прав и правоотношения возникают при осуществлени</w:t>
      </w:r>
      <w:r>
        <w:rPr>
          <w:rStyle w:val="s0"/>
        </w:rPr>
        <w:t>и только профессиональной предпринимательской деятельности финансовых посредников в рамках функционирования особого сегмента рынка, что регламентируется специальным законодательством. В частности, правовой режим таких производных финансовых инструментов, х</w:t>
      </w:r>
      <w:r>
        <w:rPr>
          <w:rStyle w:val="s0"/>
        </w:rPr>
        <w:t>отя и основываясь на общих нормах ГК об объектах гражданских прав, сделках, договорах и обязательствах, гражданско-правовой ответственности, должен формироваться нормами законодательства о бухгалтерском учете, банкротстве финансовых организаций и налоговым</w:t>
      </w:r>
      <w:r>
        <w:rPr>
          <w:rStyle w:val="s0"/>
        </w:rPr>
        <w:t xml:space="preserve"> законодательством. </w:t>
      </w:r>
    </w:p>
    <w:p w:rsidR="00000000" w:rsidRDefault="0005278B">
      <w:pPr>
        <w:pStyle w:val="pj"/>
      </w:pPr>
      <w:r>
        <w:rPr>
          <w:rStyle w:val="s0"/>
        </w:rPr>
        <w:t> </w:t>
      </w:r>
    </w:p>
    <w:p w:rsidR="00000000" w:rsidRDefault="0005278B">
      <w:pPr>
        <w:pStyle w:val="pj"/>
      </w:pPr>
      <w:r>
        <w:rPr>
          <w:rStyle w:val="s0"/>
          <w:b/>
          <w:bCs/>
        </w:rPr>
        <w:t>Статья 128-1. Финансовые инструменты</w:t>
      </w:r>
    </w:p>
    <w:p w:rsidR="00000000" w:rsidRDefault="0005278B">
      <w:pPr>
        <w:pStyle w:val="pj"/>
      </w:pPr>
      <w:r>
        <w:rPr>
          <w:rStyle w:val="s0"/>
        </w:rPr>
        <w:t>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w:t>
      </w:r>
      <w:r>
        <w:rPr>
          <w:rStyle w:val="s0"/>
        </w:rPr>
        <w:t>но возникают финансовый актив у одной организации и финансовое обязательство или долевой инструмент — у другой.</w:t>
      </w:r>
    </w:p>
    <w:p w:rsidR="00000000" w:rsidRDefault="0005278B">
      <w:pPr>
        <w:pStyle w:val="pj"/>
      </w:pPr>
      <w:r>
        <w:rPr>
          <w:rStyle w:val="s0"/>
        </w:rPr>
        <w:t>2. Финансовый актив — любой актив, который представляет собой деньги, долевой инструмент другой организации, договорное право на получение денег</w:t>
      </w:r>
      <w:r>
        <w:rPr>
          <w:rStyle w:val="s0"/>
        </w:rPr>
        <w:t xml:space="preserve"> или иного финансового актива от другой организации или на обмен финансовых активов или финансовых обязательств с другой организацией на потенциально выгодных для себя условиях, или такой договор, расчет по которому будет или может быть произведен собствен</w:t>
      </w:r>
      <w:r>
        <w:rPr>
          <w:rStyle w:val="s0"/>
        </w:rPr>
        <w:t>ными долевыми инструментами организации и который при этом является таким производным инструментом, по которому у организации есть или может появиться обязанность получить переменное число собственных долевых инструментов, или таким производным инструменто</w:t>
      </w:r>
      <w:r>
        <w:rPr>
          <w:rStyle w:val="s0"/>
        </w:rPr>
        <w:t>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организации.</w:t>
      </w:r>
    </w:p>
    <w:p w:rsidR="00000000" w:rsidRDefault="0005278B">
      <w:pPr>
        <w:pStyle w:val="pj"/>
      </w:pPr>
      <w:r>
        <w:rPr>
          <w:rStyle w:val="s0"/>
        </w:rPr>
        <w:t>3. Финансовое обязательство — любое о</w:t>
      </w:r>
      <w:r>
        <w:rPr>
          <w:rStyle w:val="s0"/>
        </w:rPr>
        <w:t>бязательство, которое представляет собой договорную обязанность предоставить деньги или иной финансовый актив другой организации или обменять финансовые активы или финансовые обязательства с другой организацией на потенциально не выгодных для себя условиях</w:t>
      </w:r>
      <w:r>
        <w:rPr>
          <w:rStyle w:val="s0"/>
        </w:rPr>
        <w:t>,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непроизводным инструментом, по которому у организации есть или может появиться обязанность предоставит</w:t>
      </w:r>
      <w:r>
        <w:rPr>
          <w:rStyle w:val="s0"/>
        </w:rPr>
        <w:t xml:space="preserve">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w:t>
      </w:r>
      <w:r>
        <w:t>или иного финансового актива на фиксированное чис</w:t>
      </w:r>
      <w:r>
        <w:t>ло собственных долевых инструментов организации.</w:t>
      </w:r>
    </w:p>
    <w:p w:rsidR="00000000" w:rsidRDefault="0005278B">
      <w:pPr>
        <w:pStyle w:val="pj"/>
      </w:pPr>
      <w:r>
        <w:t>4. Долевой инструмент — любой договор, подтверждающий право на остаточную долю в активах организации, оставшихся после вычета всех ее обязательств.</w:t>
      </w:r>
    </w:p>
    <w:p w:rsidR="00000000" w:rsidRDefault="0005278B">
      <w:pPr>
        <w:pStyle w:val="pj"/>
      </w:pPr>
      <w:r>
        <w:rPr>
          <w:rStyle w:val="s0"/>
        </w:rPr>
        <w:t>1</w:t>
      </w:r>
      <w:r>
        <w:rPr>
          <w:rStyle w:val="s0"/>
          <w:b/>
          <w:bCs/>
        </w:rPr>
        <w:t>. Общий комментарий статьи 128-1 ГК.</w:t>
      </w:r>
      <w:r>
        <w:rPr>
          <w:rStyle w:val="s0"/>
        </w:rPr>
        <w:t xml:space="preserve"> В связи с принятием </w:t>
      </w:r>
      <w:hyperlink r:id="rId797" w:history="1">
        <w:r>
          <w:rPr>
            <w:rStyle w:val="a5"/>
            <w:color w:val="0000FF"/>
            <w:u w:val="single"/>
          </w:rPr>
          <w:t>Закона</w:t>
        </w:r>
      </w:hyperlink>
      <w:r>
        <w:rPr>
          <w:rStyle w:val="s0"/>
        </w:rPr>
        <w:t xml:space="preserve"> от 10 декабря 2008 г. № 101-IV «О внесении изменений и дополнений в некоторые законодательные акты Республики Казахстан по вопросам налогообложения» в ГК включено легальное определение </w:t>
      </w:r>
      <w:r>
        <w:rPr>
          <w:rStyle w:val="s0"/>
        </w:rPr>
        <w:t xml:space="preserve">термина «финансовые инструменты», а сами финансовые инструменты непосредственно отнесены к имуществу и включены (наряду с вещами, деньгами и другими имущественными благами и правами, перечисляемыми в </w:t>
      </w:r>
      <w:hyperlink r:id="rId798" w:anchor="sub_id=1150000" w:history="1">
        <w:r>
          <w:rPr>
            <w:rStyle w:val="a5"/>
            <w:color w:val="0000FF"/>
            <w:u w:val="single"/>
          </w:rPr>
          <w:t>ст.115</w:t>
        </w:r>
      </w:hyperlink>
      <w:r>
        <w:rPr>
          <w:rStyle w:val="s0"/>
        </w:rPr>
        <w:t xml:space="preserve"> ГК в ее действующей в настоящее время редакции) в перечень объектов гражданских прав. </w:t>
      </w:r>
    </w:p>
    <w:p w:rsidR="00000000" w:rsidRDefault="0005278B">
      <w:pPr>
        <w:pStyle w:val="pj"/>
      </w:pPr>
      <w:r>
        <w:rPr>
          <w:rStyle w:val="s0"/>
        </w:rPr>
        <w:t>Комментируемую статью следует рассматривать как относимую к тем видам финансовых инструментов, которые позволяют удостоверять и переда</w:t>
      </w:r>
      <w:r>
        <w:rPr>
          <w:rStyle w:val="s0"/>
        </w:rPr>
        <w:t>вать права на являющиеся объектами гражданских прав деньги и права требования по денежным обязательствам, принадлежащие отдельным участникам регулируемых гражданским законодательством отношений.</w:t>
      </w:r>
    </w:p>
    <w:p w:rsidR="00000000" w:rsidRDefault="0005278B">
      <w:pPr>
        <w:pStyle w:val="pj"/>
      </w:pPr>
      <w:r>
        <w:rPr>
          <w:i/>
          <w:iCs/>
        </w:rPr>
        <w:t>Понятие «финансовый инструмент» заимствовано из законодательс</w:t>
      </w:r>
      <w:r>
        <w:rPr>
          <w:i/>
          <w:iCs/>
        </w:rPr>
        <w:t>тва иностранных государств, в частности, стран англо-саксонского права, где инструмент определяется как средство, с помощью которого субъективное имущественное право удостоверяется, и которое позволяет эффективно передавать (продавать, обременять, иным обр</w:t>
      </w:r>
      <w:r>
        <w:rPr>
          <w:i/>
          <w:iCs/>
        </w:rPr>
        <w:t>азом отчуждать) это имущественное право третьему лицу.</w:t>
      </w:r>
      <w:bookmarkStart w:id="51" w:name="_ftnref50"/>
      <w:bookmarkEnd w:id="51"/>
      <w:r>
        <w:fldChar w:fldCharType="begin"/>
      </w:r>
      <w:r>
        <w:instrText xml:space="preserve"> </w:instrText>
      </w:r>
      <w:r>
        <w:instrText>HYPERLINK "" \l "_ftn50" \t "_blank"</w:instrText>
      </w:r>
      <w:r>
        <w:instrText xml:space="preserve"> </w:instrText>
      </w:r>
      <w:r>
        <w:fldChar w:fldCharType="separate"/>
      </w:r>
      <w:r>
        <w:rPr>
          <w:rStyle w:val="a4"/>
          <w:i/>
          <w:iCs/>
          <w:color w:val="0000FF"/>
          <w:u w:val="single"/>
        </w:rPr>
        <w:t>[46]</w:t>
      </w:r>
      <w:r>
        <w:fldChar w:fldCharType="end"/>
      </w:r>
      <w:r>
        <w:rPr>
          <w:i/>
          <w:iCs/>
        </w:rPr>
        <w:t xml:space="preserve"> Если таким инструментом удостоверяются права в отношении денежных сумм в любой валюте либо право требовать их передачи или получения, такие инструменты назы</w:t>
      </w:r>
      <w:r>
        <w:rPr>
          <w:i/>
          <w:iCs/>
        </w:rPr>
        <w:t xml:space="preserve">ваются финансовыми инструментами. К финансовым инструментам относят ценные бумаги, удостоверяющие право на получение денежных сумм (например, государственные ценные бумаги, негосударственные эмиссионные ценные бумаги, векселя и чеки), договоры на передачу </w:t>
      </w:r>
      <w:r>
        <w:rPr>
          <w:i/>
          <w:iCs/>
        </w:rPr>
        <w:t>денег (в т.ч. заключенные под условием) и сами деньги как имущественное притязание.</w:t>
      </w:r>
    </w:p>
    <w:p w:rsidR="00000000" w:rsidRDefault="0005278B">
      <w:pPr>
        <w:pStyle w:val="pj"/>
      </w:pPr>
      <w:r>
        <w:rPr>
          <w:i/>
          <w:iCs/>
        </w:rPr>
        <w:t>Поскольку в связи с принятием вышеуказанного Закона от 10 декабря 2008 г. №101-IV термин «финансовый инструмент» включен в состав действующего законодательства, то с позици</w:t>
      </w:r>
      <w:r>
        <w:rPr>
          <w:i/>
          <w:iCs/>
        </w:rPr>
        <w:t>й казахстанского права его содержание может обозначать любое юридически значимое подтверждение имущественных прав на деньги или собственно денежные обязательства, которые являются объектами финансовых рынков, либо обращение которых обеспечивает возможность</w:t>
      </w:r>
      <w:r>
        <w:rPr>
          <w:i/>
          <w:iCs/>
        </w:rPr>
        <w:t xml:space="preserve"> для перераспределения финансовых ресурсов (финансов). При это в данном случае в понимании термина «финансы» наиболее целесообразным является опираться на мнение А.И.Худякова, утверждавшего, что «финансы - это всегда деньги, а деньги всегда находятся в чье</w:t>
      </w:r>
      <w:r>
        <w:rPr>
          <w:i/>
          <w:iCs/>
        </w:rPr>
        <w:t>й-то собственности».</w:t>
      </w:r>
      <w:bookmarkStart w:id="52" w:name="_ftnref51"/>
      <w:bookmarkEnd w:id="52"/>
      <w:r>
        <w:fldChar w:fldCharType="begin"/>
      </w:r>
      <w:r>
        <w:instrText xml:space="preserve"> </w:instrText>
      </w:r>
      <w:r>
        <w:instrText>HYPERLINK "" \l "_ftn51" \t "_blank"</w:instrText>
      </w:r>
      <w:r>
        <w:instrText xml:space="preserve"> </w:instrText>
      </w:r>
      <w:r>
        <w:fldChar w:fldCharType="separate"/>
      </w:r>
      <w:r>
        <w:rPr>
          <w:rStyle w:val="a4"/>
          <w:i/>
          <w:iCs/>
          <w:color w:val="0000FF"/>
          <w:u w:val="single"/>
        </w:rPr>
        <w:t>[47]</w:t>
      </w:r>
      <w:r>
        <w:fldChar w:fldCharType="end"/>
      </w:r>
      <w:r>
        <w:rPr>
          <w:i/>
          <w:iCs/>
        </w:rPr>
        <w:t xml:space="preserve"> </w:t>
      </w:r>
    </w:p>
    <w:p w:rsidR="00000000" w:rsidRDefault="0005278B">
      <w:pPr>
        <w:pStyle w:val="pj"/>
      </w:pPr>
      <w:r>
        <w:rPr>
          <w:i/>
          <w:iCs/>
        </w:rPr>
        <w:t>Вместе с тем, необходимо учитывать, что с принятием вышеуказанного Закона от 10 декабря 2008 г. №101-IV в самом ГК проявился целый ряд случаев, когда его нормы противоречат друг другу. Напр</w:t>
      </w:r>
      <w:r>
        <w:rPr>
          <w:i/>
          <w:iCs/>
        </w:rPr>
        <w:t>имер, противоречие между нормами ГК проявляется в том, что (в данном случае - совершенно верно) ГК рассматривает деньги, прежде всего, как объекты гражданских прав, доступные для любых участников гражданского оборота, включая граждан, (ст.115). Одновременн</w:t>
      </w:r>
      <w:r>
        <w:rPr>
          <w:i/>
          <w:iCs/>
        </w:rPr>
        <w:t xml:space="preserve">о с этим, ст.128-1 ГК допускает использование денег в качестве </w:t>
      </w:r>
      <w:r>
        <w:rPr>
          <w:i/>
          <w:iCs/>
          <w:u w:val="single"/>
        </w:rPr>
        <w:t>финансового инструмента</w:t>
      </w:r>
      <w:r>
        <w:rPr>
          <w:i/>
          <w:iCs/>
        </w:rPr>
        <w:t xml:space="preserve"> и </w:t>
      </w:r>
      <w:r>
        <w:rPr>
          <w:i/>
          <w:iCs/>
          <w:u w:val="single"/>
        </w:rPr>
        <w:t>финансового актива</w:t>
      </w:r>
      <w:r>
        <w:rPr>
          <w:i/>
          <w:iCs/>
        </w:rPr>
        <w:t xml:space="preserve"> для отдельных видов финансовых инструментов только в сделках между организациями, т.е. фактически между юридическими лицами. При этом аналогичная ре</w:t>
      </w:r>
      <w:r>
        <w:rPr>
          <w:i/>
          <w:iCs/>
        </w:rPr>
        <w:t>гламентация не была установлена в отношении ценных бумаг.</w:t>
      </w:r>
    </w:p>
    <w:p w:rsidR="00000000" w:rsidRDefault="0005278B">
      <w:pPr>
        <w:pStyle w:val="pj"/>
      </w:pPr>
      <w:r>
        <w:rPr>
          <w:i/>
          <w:iCs/>
        </w:rPr>
        <w:t xml:space="preserve">Более того, необоснованным является то, что с включением в </w:t>
      </w:r>
      <w:hyperlink r:id="rId799" w:anchor="sub_id=1150000" w:history="1">
        <w:r>
          <w:rPr>
            <w:rStyle w:val="a5"/>
            <w:i/>
            <w:iCs/>
            <w:color w:val="0000FF"/>
            <w:u w:val="single"/>
          </w:rPr>
          <w:t>ст. 115</w:t>
        </w:r>
      </w:hyperlink>
      <w:r>
        <w:rPr>
          <w:i/>
          <w:iCs/>
        </w:rPr>
        <w:t xml:space="preserve"> ГК финансовых инструментов в установленный зако</w:t>
      </w:r>
      <w:r>
        <w:rPr>
          <w:i/>
          <w:iCs/>
        </w:rPr>
        <w:t xml:space="preserve">ном перечень объектов гражданских прав из него исключено упоминание </w:t>
      </w:r>
      <w:r>
        <w:rPr>
          <w:i/>
          <w:iCs/>
          <w:u w:val="single"/>
        </w:rPr>
        <w:t>ценных бумаг</w:t>
      </w:r>
      <w:r>
        <w:rPr>
          <w:i/>
          <w:iCs/>
        </w:rPr>
        <w:t xml:space="preserve">. Однако, необходимо понимать, что, во-первых, не все </w:t>
      </w:r>
      <w:r>
        <w:rPr>
          <w:i/>
          <w:iCs/>
          <w:u w:val="single"/>
        </w:rPr>
        <w:t>виды ценных бумаг</w:t>
      </w:r>
      <w:r>
        <w:rPr>
          <w:i/>
          <w:iCs/>
        </w:rPr>
        <w:t xml:space="preserve"> являются финансовыми инструментами, поскольку, например, по товарным бумагам и </w:t>
      </w:r>
      <w:r>
        <w:rPr>
          <w:i/>
          <w:iCs/>
          <w:u w:val="single"/>
        </w:rPr>
        <w:t>распорядительным документам</w:t>
      </w:r>
      <w:r>
        <w:rPr>
          <w:i/>
          <w:iCs/>
        </w:rPr>
        <w:t xml:space="preserve"> удостоверяются и передаются права на вещи, товары и иные объекты, не являющиеся финансовыми активами. В связи с этим не существует оснований для того, чтобы ценные бумаги этих видов, не относящихся к финансовым инструментам, пер</w:t>
      </w:r>
      <w:r>
        <w:rPr>
          <w:i/>
          <w:iCs/>
        </w:rPr>
        <w:t xml:space="preserve">естали быть объектами гражданских прав и, собственно, оборотоспособным имуществом. Во-вторых, если ценные бумаги и </w:t>
      </w:r>
      <w:r>
        <w:rPr>
          <w:i/>
          <w:iCs/>
          <w:u w:val="single"/>
        </w:rPr>
        <w:t>производные ценные бумаги</w:t>
      </w:r>
      <w:r>
        <w:rPr>
          <w:i/>
          <w:iCs/>
        </w:rPr>
        <w:t xml:space="preserve"> отнесены только к финансовым инструментам, права на которые (согласно легальным определения понятий, содержащимся в</w:t>
      </w:r>
      <w:r>
        <w:rPr>
          <w:i/>
          <w:iCs/>
        </w:rPr>
        <w:t xml:space="preserve"> комментируемой статьи) могут возникать только у организаций (юридических лиц), то это означает невозможность приобретения отдельными гражданами прав на любые ценные бумаги, даже если граждане занимаются предпринимательской деятельностью, (см. настоящий ко</w:t>
      </w:r>
      <w:r>
        <w:rPr>
          <w:i/>
          <w:iCs/>
        </w:rPr>
        <w:t>мментарий ниже). Безосновательность такого регулирования и его непродуманность очевидна.</w:t>
      </w:r>
    </w:p>
    <w:p w:rsidR="00000000" w:rsidRDefault="0005278B">
      <w:pPr>
        <w:pStyle w:val="pj"/>
      </w:pPr>
      <w:r>
        <w:rPr>
          <w:i/>
          <w:iCs/>
        </w:rPr>
        <w:t>В целом, объединение различных видов гражданских прав и гражданско-правовых договоров одним понятием финансовых инструментов в качестве объектов гражданских прав не им</w:t>
      </w:r>
      <w:r>
        <w:rPr>
          <w:i/>
          <w:iCs/>
        </w:rPr>
        <w:t>еет какого-либо практического значения, ибо с точки зрения ГК для всех финансовых инструментов не может быть установлен какой-либо особенный и единый правовой режим. Наоборот, каждый из объединенных этим понятием видов объектов гражданских прав и гражданск</w:t>
      </w:r>
      <w:r>
        <w:rPr>
          <w:i/>
          <w:iCs/>
        </w:rPr>
        <w:t xml:space="preserve">о-правовых обязательств (уже предусмотренных в ГК) имеет четко регулируемые ГК особенности своего правового режима и правила регламентации в качестве либо вида объектов гражданских прав (включая деньги, ценные бумаги, вещи и имущественные права), либо как </w:t>
      </w:r>
      <w:r>
        <w:rPr>
          <w:i/>
          <w:iCs/>
        </w:rPr>
        <w:t xml:space="preserve">разновидности обязательств или гражданско-правовых договоров (как, например, условные фьючерсные, опционные, форвардные и иные сделки). Например, в соответствии со ст. 128-2 ГК </w:t>
      </w:r>
      <w:r>
        <w:rPr>
          <w:i/>
          <w:iCs/>
          <w:u w:val="single"/>
        </w:rPr>
        <w:t>производный финансовый инструмент</w:t>
      </w:r>
      <w:r>
        <w:rPr>
          <w:i/>
          <w:iCs/>
        </w:rPr>
        <w:t xml:space="preserve"> определяется как договор. Это определение обо</w:t>
      </w:r>
      <w:r>
        <w:rPr>
          <w:i/>
          <w:iCs/>
        </w:rPr>
        <w:t>сновано, поскольку большинство финансовых инструментов, действительно, является разнообразными условными договорами (сделками под условием), и их признание в качестве объектов гражданских прав возможно только в очень ограниченных случаях стандартизации усл</w:t>
      </w:r>
      <w:r>
        <w:rPr>
          <w:i/>
          <w:iCs/>
        </w:rPr>
        <w:t xml:space="preserve">овий этих инструментов, позволяющей им быть предметами организованной торговли на бирже или в рамках внебиржевых торговых систем. Более того, ГК регулирует вопросы договорного права в отдельных нормах Кодекса. И поскольку все перечисленные в ст.ст.128-3 - </w:t>
      </w:r>
      <w:r>
        <w:rPr>
          <w:i/>
          <w:iCs/>
        </w:rPr>
        <w:t>128-6 ГК производные финансовые инструменты являются договорами купли-продажи или мены, то соответствующие нормы в надлежащей форме и должного содержания следует регламентировать (если это действительно необходимо сделать на уровне ГК) в той главе ГК, кото</w:t>
      </w:r>
      <w:r>
        <w:rPr>
          <w:i/>
          <w:iCs/>
        </w:rPr>
        <w:t>рая посвящена соответствующему договору (купли-продажи или мены).</w:t>
      </w:r>
    </w:p>
    <w:p w:rsidR="00000000" w:rsidRDefault="0005278B">
      <w:pPr>
        <w:pStyle w:val="pj"/>
      </w:pPr>
      <w:r>
        <w:rPr>
          <w:i/>
          <w:iCs/>
        </w:rPr>
        <w:t>Вышеперечисленные и иные несовершенства ГК в связи с внедрением в него понятия финансовых инструментов согласно комментируемой статьи препятствуют формированию последовательной и обоснованно</w:t>
      </w:r>
      <w:r>
        <w:rPr>
          <w:i/>
          <w:iCs/>
        </w:rPr>
        <w:t>й предпринимательской и судебной практики</w:t>
      </w:r>
      <w:r>
        <w:t>.</w:t>
      </w:r>
    </w:p>
    <w:p w:rsidR="00000000" w:rsidRDefault="0005278B">
      <w:pPr>
        <w:pStyle w:val="pj"/>
      </w:pPr>
      <w:r>
        <w:t xml:space="preserve">2. Содержанием закрепленного в </w:t>
      </w:r>
      <w:r>
        <w:rPr>
          <w:b/>
          <w:bCs/>
        </w:rPr>
        <w:t xml:space="preserve">пункте 1 статьи 128-1 ГК </w:t>
      </w:r>
      <w:r>
        <w:t>определения</w:t>
      </w:r>
      <w:r>
        <w:rPr>
          <w:b/>
          <w:bCs/>
        </w:rPr>
        <w:t xml:space="preserve"> </w:t>
      </w:r>
      <w:r>
        <w:t>понятия «</w:t>
      </w:r>
      <w:r>
        <w:rPr>
          <w:u w:val="single"/>
        </w:rPr>
        <w:t>финансовый инструмент</w:t>
      </w:r>
      <w:r>
        <w:t>» является перечисление тех объектов гражданских прав, которые непосредственно признаются финансовыми инструментами (деньги, ценные бумаги, включая производные ценные бумаги), а также установление критериев, в соответствии с которыми иные объекты становятс</w:t>
      </w:r>
      <w:r>
        <w:t>я финансовыми инструментами. При этом в соответствии со ст.115 ГК любые финансовые инструменты относятся к объектам гражданских прав.</w:t>
      </w:r>
    </w:p>
    <w:p w:rsidR="00000000" w:rsidRDefault="0005278B">
      <w:pPr>
        <w:pStyle w:val="pj"/>
      </w:pPr>
      <w:r>
        <w:t>Не названные в п.1 комментируемой статьи иные финансовые инструменты, в первую очередь, производные финансовые инструменты</w:t>
      </w:r>
      <w:r>
        <w:t xml:space="preserve">, чаще всего, могут представлять собой договорные конструкции (условные договоры) о передаче прав на деньги, валютные ценности или ценные бумаги (т.е. по поводу возникновения, передачи или прекращения прав на перечисленные объекты). </w:t>
      </w:r>
      <w:r>
        <w:rPr>
          <w:i/>
          <w:iCs/>
        </w:rPr>
        <w:t>В то же время признание</w:t>
      </w:r>
      <w:r>
        <w:rPr>
          <w:i/>
          <w:iCs/>
        </w:rPr>
        <w:t xml:space="preserve"> этих договорных конструкций объектами гражданских прав допустимо только в том случае, если возможной является свободная уступка соответствующего требования третьим лицам в порядке общегражданской цессии либо по правилам передачи прав по ценным бумагам. Та</w:t>
      </w:r>
      <w:r>
        <w:rPr>
          <w:i/>
          <w:iCs/>
        </w:rPr>
        <w:t xml:space="preserve">кая возможность может быть достигнута только, если содержанием производного финансового инструмента удостоверяется односторонний договор, по которому у одной стороны возникает субъективное право требования, а у другой стороны - соответствующая этому праву </w:t>
      </w:r>
      <w:r>
        <w:rPr>
          <w:i/>
          <w:iCs/>
        </w:rPr>
        <w:t>обязанность, что позволяет. Этот критерий специально отражен, хотя и не свойственными для казахстанского законодательства терминами, в легальном определении финансового инструмента, закрепленном в п.1 комментируемой статьи. В частности, согласно этому опре</w:t>
      </w:r>
      <w:r>
        <w:rPr>
          <w:i/>
          <w:iCs/>
        </w:rPr>
        <w:t>делению в результате сделки с финансовым инструментом у одной из ее сторон должно возникнуть положительное имущество (право требования, финансовый актив), а у другой стороны сделки должна возникнуть соответствующая этому праву обязанность (финансовое обяза</w:t>
      </w:r>
      <w:r>
        <w:rPr>
          <w:i/>
          <w:iCs/>
        </w:rPr>
        <w:t>тельство)</w:t>
      </w:r>
      <w:r>
        <w:t>.</w:t>
      </w:r>
    </w:p>
    <w:p w:rsidR="00000000" w:rsidRDefault="0005278B">
      <w:pPr>
        <w:pStyle w:val="pj"/>
      </w:pPr>
      <w:r>
        <w:t xml:space="preserve">3. </w:t>
      </w:r>
      <w:r>
        <w:rPr>
          <w:b/>
          <w:bCs/>
        </w:rPr>
        <w:t>Комментарий пункта 1 статьи 128-1 ГК (продолжение)</w:t>
      </w:r>
      <w:r>
        <w:t xml:space="preserve">. Отдельным видом финансовых инструментов являются </w:t>
      </w:r>
      <w:r>
        <w:rPr>
          <w:u w:val="single"/>
        </w:rPr>
        <w:t>производные ценные бумаги</w:t>
      </w:r>
      <w:r>
        <w:t xml:space="preserve">. Согласно </w:t>
      </w:r>
      <w:hyperlink r:id="rId800" w:anchor="sub_id=10085" w:history="1">
        <w:r>
          <w:rPr>
            <w:rStyle w:val="a5"/>
            <w:color w:val="0000FF"/>
            <w:u w:val="single"/>
          </w:rPr>
          <w:t>п/п.85 ст.1</w:t>
        </w:r>
      </w:hyperlink>
      <w:r>
        <w:t xml:space="preserve"> Закона о РЦ</w:t>
      </w:r>
      <w:r>
        <w:t>Б таковыми являются «ценные бумаги, удостоверяющие права по отношению к базовому активу данных производных ценных бумаг». Смысл этого совсем не безупречного определения заключается в том, что держатель производной ценной бумаги имеет те же права, которые о</w:t>
      </w:r>
      <w:r>
        <w:t xml:space="preserve">н имел бы в случае непосредственного владения имуществом, выступающим в качестве базовых активов соответствующей производной ценной бумаги. Например, если таким базовым </w:t>
      </w:r>
      <w:r>
        <w:rPr>
          <w:rStyle w:val="s0"/>
        </w:rPr>
        <w:t>активом являются эмиссионные ценные бумаги, то у владельца производной ценной бумаги во</w:t>
      </w:r>
      <w:r>
        <w:rPr>
          <w:rStyle w:val="s0"/>
        </w:rPr>
        <w:t>зникают те же права, которые предоставляются собственно эмиссионной ценной бумагой, в связи с которой были выпущены соответствующие производные ценные бумаги. Только эти права, как правило, реализуются через посредничающую финансовую организацию, выпустивш</w:t>
      </w:r>
      <w:r>
        <w:rPr>
          <w:rStyle w:val="s0"/>
        </w:rPr>
        <w:t xml:space="preserve">ую эти производные ценные бумаги в обращение. </w:t>
      </w:r>
    </w:p>
    <w:p w:rsidR="00000000" w:rsidRDefault="0005278B">
      <w:pPr>
        <w:pStyle w:val="pj"/>
      </w:pPr>
      <w:r>
        <w:rPr>
          <w:rStyle w:val="s0"/>
        </w:rPr>
        <w:t>Производные ценные бумаги являются эмиссионными ценными бумагами. Их название не связано с установлением какого-то особого режима удостоверения и передачи прав по ним (по сути он является таким же, какой дейст</w:t>
      </w:r>
      <w:r>
        <w:rPr>
          <w:rStyle w:val="s0"/>
        </w:rPr>
        <w:t xml:space="preserve">вует в отношении известных эмиссионных ценных бумаг). Они называются производными ценными бумагами, потому что позволяют опосредовано извлекать выгоды, предоставляемые правами на имущество, которое является базовым активом этих производных ценных бумаг. </w:t>
      </w:r>
    </w:p>
    <w:p w:rsidR="00000000" w:rsidRDefault="0005278B">
      <w:pPr>
        <w:pStyle w:val="pj"/>
      </w:pPr>
      <w:r>
        <w:rPr>
          <w:rStyle w:val="s0"/>
        </w:rPr>
        <w:t>В</w:t>
      </w:r>
      <w:r>
        <w:rPr>
          <w:rStyle w:val="s0"/>
        </w:rPr>
        <w:t xml:space="preserve"> казахстанском законодательстве специально регулируется такой вид производных ценных бумаг, как депозитарные расписки, которые в </w:t>
      </w:r>
      <w:hyperlink r:id="rId801" w:anchor="sub_id=10021" w:history="1">
        <w:r>
          <w:rPr>
            <w:rStyle w:val="a5"/>
            <w:color w:val="0000FF"/>
            <w:u w:val="single"/>
          </w:rPr>
          <w:t>п/п.21 ст.1</w:t>
        </w:r>
      </w:hyperlink>
      <w:r>
        <w:rPr>
          <w:rStyle w:val="s0"/>
        </w:rPr>
        <w:t xml:space="preserve"> Закона о РЦБ определяются как «пр</w:t>
      </w:r>
      <w:r>
        <w:rPr>
          <w:rStyle w:val="s0"/>
        </w:rPr>
        <w:t xml:space="preserve">оизводная эмиссионная ценная бумага, подтверждающая право собственности на определенное количество эмиссионных ценных бумаг, являющихся базовым </w:t>
      </w:r>
      <w:r>
        <w:t>активом данной депозитарной расписки». Такое определение понятия, заимствованного из иностранного права, формиру</w:t>
      </w:r>
      <w:r>
        <w:t>ет условия, при которых грубо искажается идея казахстанского права относительно правового режима объектов гражданских прав. Без адаптации этой концепции к традициям и понятиям казахстанского законодательства эффективная защита соответствующих гражданских п</w:t>
      </w:r>
      <w:r>
        <w:t xml:space="preserve">рав представляется весьма затруднительной. </w:t>
      </w:r>
    </w:p>
    <w:p w:rsidR="00000000" w:rsidRDefault="0005278B">
      <w:pPr>
        <w:pStyle w:val="pj"/>
      </w:pPr>
      <w:r>
        <w:t xml:space="preserve">Депозитарные расписки могут быть выпущены в отношении эмиссионных </w:t>
      </w:r>
      <w:r>
        <w:rPr>
          <w:u w:val="single"/>
        </w:rPr>
        <w:t>долговых</w:t>
      </w:r>
      <w:r>
        <w:t xml:space="preserve"> и </w:t>
      </w:r>
      <w:r>
        <w:rPr>
          <w:u w:val="single"/>
        </w:rPr>
        <w:t>долевых ценных бумаг</w:t>
      </w:r>
      <w:r>
        <w:t>. В этих случаях свою значимость выпуск депозитарных расписок приобретает за счет того, что финансовый посредник пр</w:t>
      </w:r>
      <w:r>
        <w:t>едоставляет эмитенту ценных бумаг возможность привлечь инвестиции на тех рынках</w:t>
      </w:r>
      <w:r>
        <w:rPr>
          <w:rStyle w:val="s0"/>
        </w:rPr>
        <w:t>, непосредственный доступ к которым данному эмитенту затруднен в силу каких-обстоятельств. Привлекая деньги на этих рынках за счет выпуска депозитарных расписок, финансовый поср</w:t>
      </w:r>
      <w:r>
        <w:rPr>
          <w:rStyle w:val="s0"/>
        </w:rPr>
        <w:t xml:space="preserve">едник затем инвестирует привлеченные средства в эмиссионные ценные бумаги эмитента, на приобретение которых эти средства были привлечены. </w:t>
      </w:r>
    </w:p>
    <w:p w:rsidR="00000000" w:rsidRDefault="0005278B">
      <w:pPr>
        <w:pStyle w:val="pj"/>
      </w:pPr>
      <w:r>
        <w:rPr>
          <w:rStyle w:val="s0"/>
        </w:rPr>
        <w:t>Казахстанский закон прямо называет депозитарные расписки эмиссионными ценными бумагами (</w:t>
      </w:r>
      <w:hyperlink r:id="rId802" w:anchor="sub_id=10021" w:history="1">
        <w:r>
          <w:rPr>
            <w:rStyle w:val="a5"/>
            <w:color w:val="0000FF"/>
            <w:u w:val="single"/>
          </w:rPr>
          <w:t>п/п.21 ст.1</w:t>
        </w:r>
      </w:hyperlink>
      <w:r>
        <w:rPr>
          <w:rStyle w:val="s0"/>
        </w:rPr>
        <w:t xml:space="preserve"> Закона о РЦБ, </w:t>
      </w:r>
      <w:hyperlink r:id="rId803" w:anchor="sub_id=120103" w:history="1">
        <w:r>
          <w:rPr>
            <w:rStyle w:val="a5"/>
            <w:color w:val="0000FF"/>
            <w:u w:val="single"/>
          </w:rPr>
          <w:t>п/п.3 п.1 ст.12</w:t>
        </w:r>
      </w:hyperlink>
      <w:r>
        <w:rPr>
          <w:rStyle w:val="s0"/>
        </w:rPr>
        <w:t xml:space="preserve"> Кодекса о налогах и других обязательных </w:t>
      </w:r>
      <w:r>
        <w:t>платежах в бюджет (</w:t>
      </w:r>
      <w:hyperlink r:id="rId804" w:history="1">
        <w:r>
          <w:rPr>
            <w:rStyle w:val="a5"/>
            <w:color w:val="0000FF"/>
            <w:u w:val="single"/>
          </w:rPr>
          <w:t>Налогового кодекса</w:t>
        </w:r>
      </w:hyperlink>
      <w:r>
        <w:t>) от 10 декабря 2008 г. № 99-IV) в одном ряду с акциями, облигациями и другими видами эмиссионных ценных бумаг. Суды также однозначно толкуют эти нормы, рассматривая депозитарные расписки име</w:t>
      </w:r>
      <w:r>
        <w:t>нно в качестве ценных бумаг, (</w:t>
      </w:r>
      <w:r>
        <w:rPr>
          <w:i/>
          <w:iCs/>
        </w:rPr>
        <w:t xml:space="preserve">см., например, решение Специализированного межрайонного экономического суда г.Астана от 18 декабря 2013г. № 02-8400-13 по иску компании FRF Ltd. к казахстанскому АО «КТК» с требованием о возврате суммы удержанного у источника </w:t>
      </w:r>
      <w:r>
        <w:rPr>
          <w:i/>
          <w:iCs/>
        </w:rPr>
        <w:t>выплаты подоходного налога с дивидендов по простым акциям ответчика, являющимся базовым активом принадлежащих истцу американских депозитарных расписок</w:t>
      </w:r>
      <w:r>
        <w:t>).</w:t>
      </w:r>
    </w:p>
    <w:p w:rsidR="00000000" w:rsidRDefault="0005278B">
      <w:pPr>
        <w:pStyle w:val="pj"/>
      </w:pPr>
      <w:r>
        <w:t xml:space="preserve">На основании </w:t>
      </w:r>
      <w:hyperlink r:id="rId805" w:anchor="sub_id=350000" w:history="1">
        <w:r>
          <w:rPr>
            <w:rStyle w:val="a5"/>
            <w:color w:val="0000FF"/>
            <w:u w:val="single"/>
          </w:rPr>
          <w:t>ст.35</w:t>
        </w:r>
      </w:hyperlink>
      <w:r>
        <w:t xml:space="preserve"> З</w:t>
      </w:r>
      <w:r>
        <w:t xml:space="preserve">акона о РЦБ казахстанским законодательством отдельно регулируются вопросы выпуска и обращения </w:t>
      </w:r>
      <w:r>
        <w:rPr>
          <w:u w:val="single"/>
        </w:rPr>
        <w:t>казахстанских депозитарных расписок</w:t>
      </w:r>
      <w:r>
        <w:t xml:space="preserve"> (см</w:t>
      </w:r>
      <w:r>
        <w:rPr>
          <w:rStyle w:val="s0"/>
        </w:rPr>
        <w:t xml:space="preserve">. </w:t>
      </w:r>
      <w:hyperlink r:id="rId806" w:history="1">
        <w:r>
          <w:rPr>
            <w:rStyle w:val="a5"/>
            <w:color w:val="0000FF"/>
            <w:u w:val="single"/>
          </w:rPr>
          <w:t>Правила</w:t>
        </w:r>
      </w:hyperlink>
      <w:r>
        <w:rPr>
          <w:rStyle w:val="s0"/>
        </w:rPr>
        <w:t xml:space="preserve"> выпуска, размещения, обращения и погашения казах</w:t>
      </w:r>
      <w:r>
        <w:rPr>
          <w:rStyle w:val="s0"/>
        </w:rPr>
        <w:t>станских депозитарных расписок, государственной регистрации их выпуска и представления отчетов об итогах размещения или погашения казахстанских депозитарных расписок, а также о требованиях, подлежащих соблюдению эмитентом казахстанских депозитарных расписо</w:t>
      </w:r>
      <w:r>
        <w:rPr>
          <w:rStyle w:val="s0"/>
        </w:rPr>
        <w:t xml:space="preserve">к, утвержденные постановлением правления Национального Банка РК от 6 декабря 2003 г. № 430). Казахстанские депозитарные расписки позволяют иностранным эмитентам привлечь инвестиции на финансовом рынке Казахстана. </w:t>
      </w:r>
    </w:p>
    <w:p w:rsidR="00000000" w:rsidRDefault="0005278B">
      <w:pPr>
        <w:pStyle w:val="pj"/>
      </w:pPr>
      <w:r>
        <w:rPr>
          <w:rStyle w:val="s0"/>
        </w:rPr>
        <w:t>В свою очередь, особое регулирование на ос</w:t>
      </w:r>
      <w:r>
        <w:rPr>
          <w:rStyle w:val="s0"/>
        </w:rPr>
        <w:t xml:space="preserve">новании </w:t>
      </w:r>
      <w:hyperlink r:id="rId807" w:anchor="sub_id=340000" w:history="1">
        <w:r>
          <w:rPr>
            <w:rStyle w:val="a5"/>
            <w:color w:val="0000FF"/>
            <w:u w:val="single"/>
          </w:rPr>
          <w:t>ст.34</w:t>
        </w:r>
      </w:hyperlink>
      <w:r>
        <w:rPr>
          <w:rStyle w:val="s0"/>
        </w:rPr>
        <w:t xml:space="preserve"> </w:t>
      </w:r>
      <w:r>
        <w:rPr>
          <w:rStyle w:val="s0"/>
        </w:rPr>
        <w:t xml:space="preserve">Закона о РЦБ предусмотрено и в отношении выпуска депозитарных расписок или иных производных ценных бумаг, базовым активом которых являются эмиссионные ценные бумаги эмитентов-резидентов РК. В частности, </w:t>
      </w:r>
      <w:hyperlink r:id="rId808" w:history="1">
        <w:r>
          <w:rPr>
            <w:rStyle w:val="a5"/>
            <w:color w:val="0000FF"/>
            <w:u w:val="single"/>
          </w:rPr>
          <w:t>Правилами</w:t>
        </w:r>
      </w:hyperlink>
      <w:r>
        <w:rPr>
          <w:rStyle w:val="s0"/>
        </w:rPr>
        <w:t xml:space="preserve">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w:t>
      </w:r>
      <w:r>
        <w:t>расписок или иных ценных бумаг</w:t>
      </w:r>
      <w:r>
        <w:t>, базовым активом которых являются эмиссионные ценные бумаги эмитентов-резидентов Республики Казахстан, а также отчета об их размещении, утвержденными постановлением правления Национального Банка РК от 24 февраля 2012 г. № 70, допускается реализация на вто</w:t>
      </w:r>
      <w:r>
        <w:t>ричном рынке ценных бумаг депозитарных расписок, базовым активом которых являются эмиссионные ценные бумаги казахстанских эмитентов. Такие депозитарные расписки позволяют казахстанским эмитентам привлечь иностранные инвестиции на территории иностранных гос</w:t>
      </w:r>
      <w:r>
        <w:t xml:space="preserve">ударств. Они выпускаются и обращаются в соответствии с законодательством страны их выпуска банком-депозитарием. Наиболее известными видами являются </w:t>
      </w:r>
      <w:r>
        <w:rPr>
          <w:u w:val="single"/>
        </w:rPr>
        <w:t>американские депозитарные расписки</w:t>
      </w:r>
      <w:r>
        <w:t xml:space="preserve"> (АДР) и </w:t>
      </w:r>
      <w:r>
        <w:rPr>
          <w:u w:val="single"/>
        </w:rPr>
        <w:t>глобальные депозитарные расписки</w:t>
      </w:r>
      <w:r>
        <w:t xml:space="preserve"> (ГДР). АДР обращаются на америка</w:t>
      </w:r>
      <w:r>
        <w:t xml:space="preserve">нских фондовых рынках и внебиржевых торговых системах, а ГДР обращаются, как правило, в нескольких странах. </w:t>
      </w:r>
    </w:p>
    <w:p w:rsidR="00000000" w:rsidRDefault="0005278B">
      <w:pPr>
        <w:pStyle w:val="pj"/>
      </w:pPr>
      <w:r>
        <w:t>Анализ и сопоставление понятий «финансовый инструмент» (</w:t>
      </w:r>
      <w:hyperlink r:id="rId809" w:anchor="sub_id=1280000" w:history="1">
        <w:r>
          <w:rPr>
            <w:rStyle w:val="a5"/>
            <w:color w:val="0000FF"/>
            <w:u w:val="single"/>
          </w:rPr>
          <w:t>п.1 ст.</w:t>
        </w:r>
        <w:r>
          <w:rPr>
            <w:rStyle w:val="a5"/>
            <w:color w:val="0000FF"/>
            <w:u w:val="single"/>
          </w:rPr>
          <w:t>128-1</w:t>
        </w:r>
      </w:hyperlink>
      <w:r>
        <w:t xml:space="preserve"> ГК) и «производный финансовый инструмент» (п.1 ст.128-1 ГК) свидетельствуют о том, что </w:t>
      </w:r>
      <w:r>
        <w:rPr>
          <w:rStyle w:val="s0"/>
        </w:rPr>
        <w:t>производные ценные бумаги признаются видом ценных бумаг и, соответственно, финансовых инструментов, но не являются производными финансовыми инструментами.</w:t>
      </w:r>
    </w:p>
    <w:p w:rsidR="00000000" w:rsidRDefault="0005278B">
      <w:pPr>
        <w:pStyle w:val="pj"/>
      </w:pPr>
      <w:r>
        <w:rPr>
          <w:rStyle w:val="s0"/>
        </w:rPr>
        <w:t xml:space="preserve">4. </w:t>
      </w:r>
      <w:r>
        <w:rPr>
          <w:rStyle w:val="s0"/>
          <w:b/>
          <w:bCs/>
        </w:rPr>
        <w:t>Комме</w:t>
      </w:r>
      <w:r>
        <w:rPr>
          <w:rStyle w:val="s0"/>
          <w:b/>
          <w:bCs/>
        </w:rPr>
        <w:t>нтарий</w:t>
      </w:r>
      <w:r>
        <w:rPr>
          <w:rStyle w:val="s0"/>
        </w:rPr>
        <w:t xml:space="preserve"> </w:t>
      </w:r>
      <w:r>
        <w:rPr>
          <w:b/>
          <w:bCs/>
        </w:rPr>
        <w:t>пункта 1 статьи 128-1 ГК (продолжение)</w:t>
      </w:r>
      <w:r>
        <w:t>. Особым моментом является то, что в соответствии с комментируемой статьей не предусматривается оборот финансовых инструментов в какой-либо сфере с участием граждан, в т.ч. имеющих статус индивидуальных предприн</w:t>
      </w:r>
      <w:r>
        <w:t xml:space="preserve">имателей. Все легальные определения терминов, содержащиеся в ст.128-1 ГК, указывают на то, что отношения, связанные с созданием и обращением финансовых инструментов, могут возникать только между </w:t>
      </w:r>
      <w:r>
        <w:rPr>
          <w:rStyle w:val="s0"/>
        </w:rPr>
        <w:t xml:space="preserve">организациями, т.е. (с учетом положений </w:t>
      </w:r>
      <w:hyperlink r:id="rId810" w:anchor="sub_id=10000" w:history="1">
        <w:r>
          <w:rPr>
            <w:rStyle w:val="a5"/>
            <w:color w:val="0000FF"/>
            <w:u w:val="single"/>
          </w:rPr>
          <w:t>п.1 ст.1</w:t>
        </w:r>
      </w:hyperlink>
      <w:r>
        <w:rPr>
          <w:rStyle w:val="s0"/>
        </w:rPr>
        <w:t xml:space="preserve"> и </w:t>
      </w:r>
      <w:hyperlink r:id="rId811" w:anchor="sub_id=330000" w:history="1">
        <w:r>
          <w:rPr>
            <w:rStyle w:val="a5"/>
            <w:color w:val="0000FF"/>
            <w:u w:val="single"/>
          </w:rPr>
          <w:t>п.1 ст.33</w:t>
        </w:r>
      </w:hyperlink>
      <w:r>
        <w:rPr>
          <w:rStyle w:val="s0"/>
        </w:rPr>
        <w:t xml:space="preserve"> ГК) между юридическими лицами. При этом, ГК не предусматривает установление каких-либо квал</w:t>
      </w:r>
      <w:r>
        <w:rPr>
          <w:rStyle w:val="s0"/>
        </w:rPr>
        <w:t>ификационных требований в отношении организаций, которые могут участвовать с сделках с финансовыми инструментами. В том числе ГК не требует наличие у таких организаций какого-либо профессионального статуса (как, например, наличие лицензии профессионального</w:t>
      </w:r>
      <w:r>
        <w:rPr>
          <w:rStyle w:val="s0"/>
        </w:rPr>
        <w:t xml:space="preserve"> участника рынка ценных бумаг) и, более того, не требует того, чтобы соответствующая организация была коммерческой организацией. Это, однако, не означает, что соответствующие требования в будущем не могут быть установлены иными актами законодательства.</w:t>
      </w:r>
    </w:p>
    <w:p w:rsidR="00000000" w:rsidRDefault="0005278B">
      <w:pPr>
        <w:pStyle w:val="pj"/>
      </w:pPr>
      <w:r>
        <w:rPr>
          <w:rStyle w:val="s0"/>
        </w:rPr>
        <w:t xml:space="preserve">На </w:t>
      </w:r>
      <w:r>
        <w:rPr>
          <w:rStyle w:val="s0"/>
        </w:rPr>
        <w:t>данном же этапе судами признается возможность участвовать в сделках с финансовыми инструментами различных видов для хозяйствующих субъектов независимо от вида осуществляемой ими деятельности. В частности, в своем постановлении от 10 июня 2008 г. № 3а-39-08</w:t>
      </w:r>
      <w:r>
        <w:rPr>
          <w:rStyle w:val="s0"/>
        </w:rPr>
        <w:t xml:space="preserve"> коллегия по гражданским делам Верховного Суда РК относительно рассмотрения апелляционной жалобы АО «АБ» на решение суда г. Астаны по делу по иску АО «АБ» к налоговому комитету об отмене уведомлений исходила из правомерности сделок с целым рядом финансовых</w:t>
      </w:r>
      <w:r>
        <w:rPr>
          <w:rStyle w:val="s0"/>
        </w:rPr>
        <w:t xml:space="preserve"> инструментов, в которых участвовало само АО «АБ», являющееся недропользователем </w:t>
      </w:r>
      <w:r>
        <w:rPr>
          <w:i/>
          <w:iCs/>
        </w:rPr>
        <w:t xml:space="preserve">в соответствии с казахстанским законодательством, с одной стороны, и несколько зарубежных и казахстанских финансовых организаций, с другой стороны, с вовлечением иностранного </w:t>
      </w:r>
      <w:r>
        <w:rPr>
          <w:i/>
          <w:iCs/>
        </w:rPr>
        <w:t xml:space="preserve">финансового института в качестве агента. При этом судебная коллегия указала, что нижестоящим судом не было учтено, что «хозяйствующие субъекты самостоятельно по своему усмотрению выбирают способы достижения результата от предпринимательской деятельности», </w:t>
      </w:r>
      <w:r>
        <w:rPr>
          <w:i/>
          <w:iCs/>
        </w:rPr>
        <w:t>и она (коллегия) посчитала правомерным произведенное АО «АБ», которое не является финансовым институтом или иным профессиональным участником финансовых рынков, хеджирование (т.е., согласно п/п.92 ст.1 Закона о РЦБ, осуществление операции с производными фин</w:t>
      </w:r>
      <w:r>
        <w:rPr>
          <w:i/>
          <w:iCs/>
        </w:rPr>
        <w:t>ансовыми инструментами в защиту собственных имущественных интересов от рисков при изменении цен) «путем совершения сделок с финансовыми инструментами - свопами, деривативами, форвардами, которые относятся к финансовым инструментам»</w:t>
      </w:r>
      <w:r>
        <w:t>.</w:t>
      </w:r>
    </w:p>
    <w:p w:rsidR="00000000" w:rsidRDefault="0005278B">
      <w:pPr>
        <w:pStyle w:val="pj"/>
      </w:pPr>
      <w:r>
        <w:t>В то же время, в услови</w:t>
      </w:r>
      <w:r>
        <w:t>ях существующего законодательного регулирования установление ограничения на участие физических лиц в правоотношениях, складывающихся в связи с использованием финансовых инструментов, не является обоснованным, поскольку в отношении тех же ценных бумаг и про</w:t>
      </w:r>
      <w:r>
        <w:t>изводных ценных бумаг права владения, пользования и распоряжения могут осуществлять как граждане (физические лица), так и юридические лица.</w:t>
      </w:r>
    </w:p>
    <w:p w:rsidR="00000000" w:rsidRDefault="0005278B">
      <w:pPr>
        <w:pStyle w:val="pj"/>
      </w:pPr>
      <w:r>
        <w:t xml:space="preserve">5. В </w:t>
      </w:r>
      <w:r>
        <w:rPr>
          <w:b/>
          <w:bCs/>
        </w:rPr>
        <w:t>пункте 2 статьи 128-1 ГК</w:t>
      </w:r>
      <w:r>
        <w:t xml:space="preserve"> содержится определение понятия «</w:t>
      </w:r>
      <w:r>
        <w:rPr>
          <w:u w:val="single"/>
        </w:rPr>
        <w:t>финансовый актив</w:t>
      </w:r>
      <w:r>
        <w:t>», что обусловлено использованием этог</w:t>
      </w:r>
      <w:r>
        <w:t>о термина для определения понятия «финансовый инструмент», содержащегося в п.1 этой же статьи. В этом определении используются понятия, не свойственные языку гражданского законодательства РК, его содержание может быть полностью доступным лишь профессиональ</w:t>
      </w:r>
      <w:r>
        <w:t xml:space="preserve">ному участнику того рынка, на котором такие финансовые активы и финансовые инструменты </w:t>
      </w:r>
      <w:r>
        <w:rPr>
          <w:rStyle w:val="s0"/>
        </w:rPr>
        <w:t xml:space="preserve">обращаются. </w:t>
      </w:r>
    </w:p>
    <w:p w:rsidR="00000000" w:rsidRDefault="0005278B">
      <w:pPr>
        <w:pStyle w:val="pj"/>
      </w:pPr>
      <w:r>
        <w:rPr>
          <w:rStyle w:val="s0"/>
        </w:rPr>
        <w:t>В то же время, с учетом значения термина «актив», используемого в законодательстве о бухгалтерском учете и финансовой отчетности, понятие «финансовый актив»</w:t>
      </w:r>
      <w:r>
        <w:rPr>
          <w:rStyle w:val="s0"/>
        </w:rPr>
        <w:t xml:space="preserve"> означает всякое положительное имущество, обладающее стоимостью (меновой стоимостью), в виде денег, иных валютных ценностей, ценных бумаг или прав требования, которое принадлежит организации, являющейся управомоченным субъектом в отношении данного имуществ</w:t>
      </w:r>
      <w:r>
        <w:rPr>
          <w:rStyle w:val="s0"/>
        </w:rPr>
        <w:t>а.</w:t>
      </w:r>
    </w:p>
    <w:p w:rsidR="00000000" w:rsidRDefault="0005278B">
      <w:pPr>
        <w:pStyle w:val="pj"/>
      </w:pPr>
      <w:r>
        <w:rPr>
          <w:rStyle w:val="s0"/>
        </w:rPr>
        <w:t>В качестве финансовых активов, помимо денег и ценных бумаг, признаются долевые инструменты (содержание этого термина определяется в п.4 комментируемой статьи), а также право требовать исполнения денежного обязательства, передачи валютных ценностей или ц</w:t>
      </w:r>
      <w:r>
        <w:rPr>
          <w:rStyle w:val="s0"/>
        </w:rPr>
        <w:t xml:space="preserve">енных бумаг либо осуществления обмена этими видами объектов на условиях, включенных </w:t>
      </w:r>
      <w:r>
        <w:t>в содержание соответствующего финансового инструмента, либо на условиях, в соответствии с которыми этот финансовый инструмент был выпущен в обращение или согласован его сто</w:t>
      </w:r>
      <w:r>
        <w:t xml:space="preserve">ронами. </w:t>
      </w:r>
    </w:p>
    <w:p w:rsidR="00000000" w:rsidRDefault="0005278B">
      <w:pPr>
        <w:pStyle w:val="pj"/>
      </w:pPr>
      <w:r>
        <w:t xml:space="preserve">6. В </w:t>
      </w:r>
      <w:r>
        <w:rPr>
          <w:b/>
          <w:bCs/>
        </w:rPr>
        <w:t>пункте 3 статьи 128-1 ГК</w:t>
      </w:r>
      <w:r>
        <w:t xml:space="preserve"> содержится определение понятия «</w:t>
      </w:r>
      <w:r>
        <w:rPr>
          <w:u w:val="single"/>
        </w:rPr>
        <w:t>финансовое обязательство</w:t>
      </w:r>
      <w:r>
        <w:t xml:space="preserve">», что также обусловлено использованием этого термина для определения </w:t>
      </w:r>
      <w:r>
        <w:rPr>
          <w:rStyle w:val="s0"/>
        </w:rPr>
        <w:t>понятия «финансовый инструмент», содержащегося в п.1 этой же статьи. Из содержания этого по</w:t>
      </w:r>
      <w:r>
        <w:rPr>
          <w:rStyle w:val="s0"/>
        </w:rPr>
        <w:t>нятия следует, что финансовое обязательство представляет собой возникшую из договора обязанность исполнить денежное обязательство, передать валютные ценности или ценные бумаги либо осуществить обмен этими видами объектов гражданских прав на условиях соотве</w:t>
      </w:r>
      <w:r>
        <w:rPr>
          <w:rStyle w:val="s0"/>
        </w:rPr>
        <w:t xml:space="preserve">тствующего договора, признаваемого финансовым инструментом в соответствии с нормами ГК. </w:t>
      </w:r>
    </w:p>
    <w:p w:rsidR="00000000" w:rsidRDefault="0005278B">
      <w:pPr>
        <w:pStyle w:val="pj"/>
      </w:pPr>
      <w:r>
        <w:rPr>
          <w:rStyle w:val="s0"/>
        </w:rPr>
        <w:t xml:space="preserve">Понимание содержания такой обязанности, как она описана в данном п.3 комментируемой статьи, также может быть полностью доступным лишь профессиональному участнику того </w:t>
      </w:r>
      <w:r>
        <w:rPr>
          <w:rStyle w:val="s0"/>
        </w:rPr>
        <w:t xml:space="preserve">рынка, на котором соответствующие финансовые активы и финансовые инструменты обращаются, в т.ч. возникают такие финансовые обязательства. </w:t>
      </w:r>
    </w:p>
    <w:p w:rsidR="00000000" w:rsidRDefault="0005278B">
      <w:pPr>
        <w:pStyle w:val="pj"/>
      </w:pPr>
      <w:r>
        <w:rPr>
          <w:rStyle w:val="s0"/>
        </w:rPr>
        <w:t xml:space="preserve">Финансовое </w:t>
      </w:r>
      <w:r>
        <w:t>обязательство противопоставляется финансовому активу при определении финансового инструмента, в соответств</w:t>
      </w:r>
      <w:r>
        <w:t>ии с которым возникновение финансового обязательства и появление у контрагента права на финансовый актив взаимообусловлены.</w:t>
      </w:r>
    </w:p>
    <w:p w:rsidR="00000000" w:rsidRDefault="0005278B">
      <w:pPr>
        <w:pStyle w:val="pj"/>
      </w:pPr>
      <w:r>
        <w:t xml:space="preserve">7. </w:t>
      </w:r>
      <w:r>
        <w:rPr>
          <w:b/>
          <w:bCs/>
        </w:rPr>
        <w:t>Пункт 4 статьи 128-1 ГК</w:t>
      </w:r>
      <w:r>
        <w:t xml:space="preserve"> содержит определение такого нового для казахстанского законодательства понятия, как «</w:t>
      </w:r>
      <w:r>
        <w:rPr>
          <w:u w:val="single"/>
        </w:rPr>
        <w:t>долевой инструмент</w:t>
      </w:r>
      <w:r>
        <w:t>».</w:t>
      </w:r>
      <w:r>
        <w:t xml:space="preserve"> Основываясь на этом определении, долевой инструмент следует понимать как договор между двумя организациям, предоставляющий управомоченному по этому договору лицу право требовать от своего контрагента передачи его имущества, оставшегося у него после исполн</w:t>
      </w:r>
      <w:r>
        <w:t>ения им всех его обязательств перед третьими лицами. Такой договор может быть оформлен в традиционной письменной форме (простой или нотариальной) либо ценной бумагой.</w:t>
      </w:r>
    </w:p>
    <w:p w:rsidR="00000000" w:rsidRDefault="0005278B">
      <w:pPr>
        <w:pStyle w:val="pj"/>
      </w:pPr>
      <w:r>
        <w:t xml:space="preserve">В соответствии с международной практикой регулирования финансовых рынков </w:t>
      </w:r>
      <w:r>
        <w:rPr>
          <w:u w:val="single"/>
        </w:rPr>
        <w:t>акции</w:t>
      </w:r>
      <w:r>
        <w:t xml:space="preserve"> являются с</w:t>
      </w:r>
      <w:r>
        <w:t xml:space="preserve">амым известным видом долевых инструментов. Долевым инструментом в соответствии с казахстанским законодательством также является </w:t>
      </w:r>
      <w:r>
        <w:rPr>
          <w:u w:val="single"/>
        </w:rPr>
        <w:t>пай паевого инвестиционного фонда</w:t>
      </w:r>
      <w:r>
        <w:t xml:space="preserve">, понятие которого определяется в </w:t>
      </w:r>
      <w:hyperlink r:id="rId812" w:anchor="sub_id=10013" w:history="1">
        <w:r>
          <w:rPr>
            <w:rStyle w:val="a5"/>
            <w:color w:val="0000FF"/>
            <w:u w:val="single"/>
          </w:rPr>
          <w:t>п/п.13 ст.1</w:t>
        </w:r>
      </w:hyperlink>
      <w:r>
        <w:t xml:space="preserve"> Закона от 7 июля 2004 г. № 576-II «Об инвестиционных фондах», а </w:t>
      </w:r>
      <w:hyperlink r:id="rId813" w:history="1">
        <w:r>
          <w:rPr>
            <w:rStyle w:val="a5"/>
            <w:color w:val="0000FF"/>
            <w:u w:val="single"/>
          </w:rPr>
          <w:t>Инструкцией</w:t>
        </w:r>
      </w:hyperlink>
      <w:r>
        <w:t xml:space="preserve"> по ведению бухгалтерского учета отдельными субъектами финансового рынка, утвержден</w:t>
      </w:r>
      <w:r>
        <w:t>ной постановлением Правления Национального Банка РК от 1 июля 2011 г. № 68 «паи паевых инвестиционных фондов и другие ценные бумаги, подпадающие под определение долевых ценных бумаг в соответствии с международными стандартами финансовой отчетности» непосре</w:t>
      </w:r>
      <w:r>
        <w:t xml:space="preserve">дственно отнесены к долевым ценным бумагам. </w:t>
      </w:r>
    </w:p>
    <w:p w:rsidR="00000000" w:rsidRDefault="0005278B">
      <w:pPr>
        <w:pStyle w:val="pj"/>
      </w:pPr>
      <w:r>
        <w:t xml:space="preserve">На основании ст.128-1 ГК </w:t>
      </w:r>
      <w:r>
        <w:rPr>
          <w:u w:val="single"/>
        </w:rPr>
        <w:t>долевым инструментом,</w:t>
      </w:r>
      <w:r>
        <w:t xml:space="preserve"> наряду с ценными бумагами, и в качестве такового - одним из видов </w:t>
      </w:r>
      <w:r>
        <w:rPr>
          <w:u w:val="single"/>
        </w:rPr>
        <w:t>финансовых инструментов</w:t>
      </w:r>
      <w:r>
        <w:t>, которые могут служить объектами инвестиций, признана доля участия в устав</w:t>
      </w:r>
      <w:r>
        <w:t xml:space="preserve">ном капитале. </w:t>
      </w:r>
      <w:r>
        <w:rPr>
          <w:i/>
          <w:iCs/>
        </w:rPr>
        <w:t>Первоначально, это было лишь позицией уполномоченного государственного органа, доведенной письмом Агентства РК по регулированию и надзору финансового рынка и финансовых организаций от 19 февраля 2010 г. №05-01-18/287/3170-и до сведения органи</w:t>
      </w:r>
      <w:r>
        <w:rPr>
          <w:i/>
          <w:iCs/>
        </w:rPr>
        <w:t xml:space="preserve">заций, осуществляющих деятельность по управлению инвестиционным портфелем. Но позже, в соответствии с </w:t>
      </w:r>
      <w:hyperlink r:id="rId814" w:history="1">
        <w:r>
          <w:rPr>
            <w:rStyle w:val="a5"/>
            <w:i/>
            <w:iCs/>
            <w:color w:val="0000FF"/>
            <w:u w:val="single"/>
          </w:rPr>
          <w:t>Постановлением</w:t>
        </w:r>
      </w:hyperlink>
      <w:r>
        <w:rPr>
          <w:i/>
          <w:iCs/>
        </w:rPr>
        <w:t xml:space="preserve"> </w:t>
      </w:r>
      <w:r>
        <w:rPr>
          <w:i/>
          <w:iCs/>
        </w:rPr>
        <w:t>Правления Национального Банка РК от 24 февраля 2012 г. № 60 доли участия в ТОО, а также доли участия в юридическом лице, осуществляющем обслуживание имущества, входящего в состав фонда недвижимости, были законодательно признаны финансовыми инструментами</w:t>
      </w:r>
      <w:r>
        <w:t>. В</w:t>
      </w:r>
      <w:r>
        <w:t xml:space="preserve"> связи с этим, в частности, в отношении подтверждения прав на доли участия в хозяйственном товариществе, реестр которого ведется профессиональным участником рынка ценных бумаг, а также порядка и условий учета сделок с ними применению подлежит законодательс</w:t>
      </w:r>
      <w:r>
        <w:t>тво о рынке ценных бумаг.</w:t>
      </w:r>
    </w:p>
    <w:p w:rsidR="00000000" w:rsidRDefault="0005278B">
      <w:pPr>
        <w:pStyle w:val="pj"/>
      </w:pPr>
      <w:r>
        <w:rPr>
          <w:i/>
          <w:iCs/>
        </w:rPr>
        <w:t>Вместе с тем, по формальным признакам обращение каких-то долевых инструментов, содержание которых соответствует именно определению этого понятия в п.4 комментируемой статьи, в настоящее время не имеет правовых оснований по законод</w:t>
      </w:r>
      <w:r>
        <w:rPr>
          <w:i/>
          <w:iCs/>
        </w:rPr>
        <w:t>ательству РК. Из содержащегося в п.4 ст.128-1 ГК определения весьма трудно представить, насколько законным может быть принятие организацией на себя именно по договору таких обязательств, какие допускаются к принятию ею по долевому инструменту. Совершенно о</w:t>
      </w:r>
      <w:r>
        <w:rPr>
          <w:i/>
          <w:iCs/>
        </w:rPr>
        <w:t>чевидным является то, что такой долевой инструмент не может быть ни акцией, ни долей участия в капитале хозяйственного товарищества/общества, поскольку распределение имущества АО между его акционерами или имущества хозяйственного товарищества/общества межд</w:t>
      </w:r>
      <w:r>
        <w:rPr>
          <w:i/>
          <w:iCs/>
        </w:rPr>
        <w:t xml:space="preserve">у его участниками возможно только в форме распределения дивидендов по акциями или, соответственно, чистой прибыли товарищества/общества. Иным основанием для распределения имущества между акционерами и участниками хозяйственного товарищества/общества может </w:t>
      </w:r>
      <w:r>
        <w:rPr>
          <w:i/>
          <w:iCs/>
        </w:rPr>
        <w:t>быть только его пропорциональное распределение между ними в случае ликвидации АО или товарищества/общества. Однако содержащееся в комментируемой статьей определение понятия долевого инструмента предполагает предоставление права на имущество действующей орг</w:t>
      </w:r>
      <w:r>
        <w:rPr>
          <w:i/>
          <w:iCs/>
        </w:rPr>
        <w:t>анизации. Легальное определение пая ПИФа также не позволяет рассматривать его в полной мере соответствующим закрепленному в комментируемой статье определению долевого инструмента, поскольку пай предоставляет права в отношении имущества ПИФа (т.е. совокупно</w:t>
      </w:r>
      <w:r>
        <w:rPr>
          <w:i/>
          <w:iCs/>
        </w:rPr>
        <w:t xml:space="preserve">сти имущества, не являющейся субъектом правоотношений), но не выпустившей его управляющей компании. </w:t>
      </w:r>
    </w:p>
    <w:p w:rsidR="00000000" w:rsidRDefault="0005278B">
      <w:pPr>
        <w:pStyle w:val="pj"/>
      </w:pPr>
      <w:r>
        <w:t xml:space="preserve">Следует отметить, что в п.1 комментируемой статьи отнесение </w:t>
      </w:r>
      <w:r>
        <w:rPr>
          <w:u w:val="single"/>
        </w:rPr>
        <w:t>долевого инструмента</w:t>
      </w:r>
      <w:r>
        <w:t xml:space="preserve"> на сторону </w:t>
      </w:r>
      <w:r>
        <w:rPr>
          <w:u w:val="single"/>
        </w:rPr>
        <w:t>финансового обязательства</w:t>
      </w:r>
      <w:r>
        <w:t xml:space="preserve"> представляется ошибочным, поскольку п</w:t>
      </w:r>
      <w:r>
        <w:t xml:space="preserve">о определению, содержащемуся в п.4 этой же статьи, обладание долевым инструментом наделяет его владельца правомочиями требования, а не возлагает на него обязанности передачи имущества. В связи с этим, долевой инструмент должен быть отнесен на сторону </w:t>
      </w:r>
      <w:r>
        <w:rPr>
          <w:u w:val="single"/>
        </w:rPr>
        <w:t>финан</w:t>
      </w:r>
      <w:r>
        <w:rPr>
          <w:u w:val="single"/>
        </w:rPr>
        <w:t>сового актива</w:t>
      </w:r>
      <w:r>
        <w:t>, т.е. владение им должно квалифицироваться как положительное имущество.</w:t>
      </w:r>
    </w:p>
    <w:p w:rsidR="00000000" w:rsidRDefault="0005278B">
      <w:pPr>
        <w:pStyle w:val="pj"/>
      </w:pPr>
      <w:r>
        <w:rPr>
          <w:b/>
          <w:bCs/>
        </w:rPr>
        <w:t> </w:t>
      </w:r>
    </w:p>
    <w:p w:rsidR="00000000" w:rsidRDefault="0005278B">
      <w:pPr>
        <w:pStyle w:val="pj"/>
      </w:pPr>
      <w:r>
        <w:rPr>
          <w:b/>
          <w:bCs/>
        </w:rPr>
        <w:t>Статья 128-2. Производные финансовые инструменты</w:t>
      </w:r>
    </w:p>
    <w:p w:rsidR="00000000" w:rsidRDefault="0005278B">
      <w:pPr>
        <w:pStyle w:val="pj"/>
      </w:pPr>
      <w:r>
        <w:t>1. Производный финансовый инструмент — договор, стоимость которого зависит от величины (включая колебание величины) баз</w:t>
      </w:r>
      <w:r>
        <w:t>ового актива договора, предусматривающий осуществление расчета по данному договору в будущем.</w:t>
      </w:r>
    </w:p>
    <w:p w:rsidR="00000000" w:rsidRDefault="0005278B">
      <w:pPr>
        <w:pStyle w:val="pj"/>
      </w:pPr>
      <w:r>
        <w:t xml:space="preserve">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w:t>
      </w:r>
      <w:r>
        <w:t>том числе представляющие собой комбинацию вышеперечисленных производных финансовых инструментов.</w:t>
      </w:r>
    </w:p>
    <w:p w:rsidR="00000000" w:rsidRDefault="0005278B">
      <w:pPr>
        <w:pStyle w:val="pj"/>
      </w:pPr>
      <w:r>
        <w:t>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w:t>
      </w:r>
      <w:r>
        <w:t xml:space="preserve"> и другие активы, имеющие рыночную стоимость, будущее событие или обстоятельство, производные финансовые инструменты.</w:t>
      </w:r>
    </w:p>
    <w:p w:rsidR="00000000" w:rsidRDefault="0005278B">
      <w:pPr>
        <w:pStyle w:val="pj"/>
      </w:pPr>
      <w:r>
        <w:t xml:space="preserve">1. </w:t>
      </w:r>
      <w:r>
        <w:rPr>
          <w:b/>
          <w:bCs/>
        </w:rPr>
        <w:t>Пункт 1 статьи 128-2 ГК</w:t>
      </w:r>
      <w:r>
        <w:t xml:space="preserve"> содержит легальное определение, согласно которому «</w:t>
      </w:r>
      <w:r>
        <w:rPr>
          <w:u w:val="single"/>
        </w:rPr>
        <w:t>производный финансовый инструмент</w:t>
      </w:r>
      <w:r>
        <w:t>» является договором об осуществлении денежных расчетов между его сторонами в какой-то момент времени в будущем в сумме, которая будет определена сторонами также в будущем в зависимости от того, какой будет величина (стоимость, количество и т.п.) того имущ</w:t>
      </w:r>
      <w:r>
        <w:t xml:space="preserve">ества, или каким будет показатель какого-то феномена, которые сторонами этого договора выбраны в качестве </w:t>
      </w:r>
      <w:r>
        <w:rPr>
          <w:u w:val="single"/>
        </w:rPr>
        <w:t>базового актива</w:t>
      </w:r>
      <w:r>
        <w:t>. В зависимости от условий договора (т.е. от вида производного финансового инструмента) его исполнение может осуществляться с передачей</w:t>
      </w:r>
      <w:r>
        <w:t xml:space="preserve"> имущества базового актива от одной стороны к другой или без таковой. В тех случаях, когда предполагается передача базового актива, он должен быть оборотоспособным имуществом. Расчет количества подлежащего такой передаче имущества должен осуществляться в с</w:t>
      </w:r>
      <w:r>
        <w:t>оответствии с условиями договора.</w:t>
      </w:r>
    </w:p>
    <w:p w:rsidR="00000000" w:rsidRDefault="0005278B">
      <w:pPr>
        <w:pStyle w:val="pj"/>
      </w:pPr>
      <w:r>
        <w:t xml:space="preserve">Легальными определениями финансового инструмента и производного финансового инструмента допускается, чтобы сам этот договор, как обладающий стоимостью, мог обращаться в качестве оборотоспособного объекта гражданских прав. </w:t>
      </w:r>
      <w:r>
        <w:t>В этом случае именно стоимости (которая, согласно экономической теории, априори присуща любому товару, обращающемуся на рынке), а не цене договора придается особое значение. В соответствии с содержанием п.1 комментируемой статьи стоимость передаваемого фин</w:t>
      </w:r>
      <w:r>
        <w:t>ансового инструмента обусловлена изменением величины базового актива. Причем единица измерения такой величины не указывается, с связи с тем, что в зависимости от вида базового актива его величина измеряется в физическом количестве (например, в штуках), в д</w:t>
      </w:r>
      <w:r>
        <w:t>енежных единицах или каких-то иных единицах измерения. То есть единица такого измерения обусловливается природой соответствующего базового актива.</w:t>
      </w:r>
    </w:p>
    <w:p w:rsidR="00000000" w:rsidRDefault="0005278B">
      <w:pPr>
        <w:pStyle w:val="pj"/>
      </w:pPr>
      <w:r>
        <w:t>С учетом изложенного, форма и содержание такого производного финансового инструмента должны позволять его обр</w:t>
      </w:r>
      <w:r>
        <w:t>ащение в качестве объекта гражданских прав. То есть допустимой должна быть свободная уступка прав по договору, подлежащая осуществлению передачей соответствующего производного финансового инструмента.</w:t>
      </w:r>
    </w:p>
    <w:p w:rsidR="00000000" w:rsidRDefault="0005278B">
      <w:pPr>
        <w:pStyle w:val="pj"/>
      </w:pPr>
      <w:r>
        <w:t>Как и при определении терминов, включенных в содержание</w:t>
      </w:r>
      <w:r>
        <w:t xml:space="preserve"> </w:t>
      </w:r>
      <w:hyperlink r:id="rId815" w:anchor="sub_id=128010000" w:history="1">
        <w:r>
          <w:rPr>
            <w:rStyle w:val="a5"/>
            <w:color w:val="0000FF"/>
            <w:u w:val="single"/>
          </w:rPr>
          <w:t>ст. 128-1</w:t>
        </w:r>
      </w:hyperlink>
      <w:r>
        <w:t xml:space="preserve"> ГК, в составе самого этого термина и в его определении используются понятия, не свойственные языку гражданского законодательства Республики Казахстан, его соде</w:t>
      </w:r>
      <w:r>
        <w:t>ржание может быть полностью доступным лишь профессиональному участнику того рынка, на котором такие финансовые активы и финансовые инструменты обращаются.</w:t>
      </w:r>
    </w:p>
    <w:p w:rsidR="00000000" w:rsidRDefault="0005278B">
      <w:pPr>
        <w:pStyle w:val="pj"/>
      </w:pPr>
      <w:r>
        <w:t xml:space="preserve">2. </w:t>
      </w:r>
      <w:r>
        <w:rPr>
          <w:b/>
          <w:bCs/>
        </w:rPr>
        <w:t>Пункт 2 статьи 128-2 ГК</w:t>
      </w:r>
      <w:r>
        <w:t xml:space="preserve"> содержит перечень </w:t>
      </w:r>
      <w:r>
        <w:rPr>
          <w:u w:val="single"/>
        </w:rPr>
        <w:t>видов производных финансовых инструментов</w:t>
      </w:r>
      <w:r>
        <w:t>, относя к тако</w:t>
      </w:r>
      <w:r>
        <w:t xml:space="preserve">вым </w:t>
      </w:r>
      <w:r>
        <w:rPr>
          <w:u w:val="single"/>
        </w:rPr>
        <w:t>опционы</w:t>
      </w:r>
      <w:r>
        <w:t xml:space="preserve">, </w:t>
      </w:r>
      <w:r>
        <w:rPr>
          <w:u w:val="single"/>
        </w:rPr>
        <w:t>фьючерсы</w:t>
      </w:r>
      <w:r>
        <w:t xml:space="preserve">, </w:t>
      </w:r>
      <w:r>
        <w:rPr>
          <w:u w:val="single"/>
        </w:rPr>
        <w:t>форварды</w:t>
      </w:r>
      <w:r>
        <w:t xml:space="preserve">, </w:t>
      </w:r>
      <w:r>
        <w:rPr>
          <w:u w:val="single"/>
        </w:rPr>
        <w:t>свопы</w:t>
      </w:r>
      <w:r>
        <w:t>. Этот перечень не является исчерпывающим, поскольку допускает обращение и других производных финансовых инструментов, отвечающих установленным комментируемой статьей признакам. Также допускается обращение таких произв</w:t>
      </w:r>
      <w:r>
        <w:t>одных финансовых инструментов, которые своим содержанием отвечают особенностям двух и более из перечисленных видов производных финансовых инструментов. Например, допустимо, чтобы при свопе расчеты производились по принципам опциона.</w:t>
      </w:r>
    </w:p>
    <w:p w:rsidR="00000000" w:rsidRDefault="0005278B">
      <w:pPr>
        <w:pStyle w:val="pj"/>
      </w:pPr>
      <w:r>
        <w:t>Легальные определения п</w:t>
      </w:r>
      <w:r>
        <w:t xml:space="preserve">оименованных в п.2 комментируемой статьи производных финансовых инструментов содержится в </w:t>
      </w:r>
      <w:hyperlink r:id="rId816" w:anchor="sub_id=128030000" w:history="1">
        <w:r>
          <w:rPr>
            <w:rStyle w:val="a5"/>
            <w:color w:val="0000FF"/>
            <w:u w:val="single"/>
          </w:rPr>
          <w:t>ст.ст.128-3 - 128-6</w:t>
        </w:r>
      </w:hyperlink>
      <w:r>
        <w:t xml:space="preserve"> ГК.</w:t>
      </w:r>
    </w:p>
    <w:p w:rsidR="00000000" w:rsidRDefault="0005278B">
      <w:pPr>
        <w:pStyle w:val="pj"/>
      </w:pPr>
      <w:r>
        <w:t xml:space="preserve">3. Согласно </w:t>
      </w:r>
      <w:r>
        <w:rPr>
          <w:b/>
          <w:bCs/>
        </w:rPr>
        <w:t>пункту 3 статьи 128-2 ГК</w:t>
      </w:r>
      <w:r>
        <w:t xml:space="preserve"> в качестве </w:t>
      </w:r>
      <w:r>
        <w:rPr>
          <w:u w:val="single"/>
        </w:rPr>
        <w:t xml:space="preserve">базовых </w:t>
      </w:r>
      <w:r>
        <w:rPr>
          <w:u w:val="single"/>
        </w:rPr>
        <w:t>активов</w:t>
      </w:r>
      <w:r>
        <w:t xml:space="preserve"> производных финансовых инструментов могут выступать как имущественные блага, признаваемые в ГК объектами гражданских прав (включая товары, стандартизированные партии товаров, ценные бумаги, валюту, другие производные финансовые инструменты), так и </w:t>
      </w:r>
      <w:r>
        <w:t>феномены, которые не могут признаваться таковыми. В числе последних перечисляются индексы, процентные ставки и другие «активы, имеющие рыночную стоимость», будущее событие или обстоятельство.</w:t>
      </w:r>
    </w:p>
    <w:p w:rsidR="00000000" w:rsidRDefault="0005278B">
      <w:pPr>
        <w:pStyle w:val="pj"/>
      </w:pPr>
      <w:r>
        <w:rPr>
          <w:i/>
          <w:iCs/>
        </w:rPr>
        <w:t xml:space="preserve">Нелепость такого регулирования очевидна, поскольку ни индексы и </w:t>
      </w:r>
      <w:r>
        <w:rPr>
          <w:i/>
          <w:iCs/>
        </w:rPr>
        <w:t>процентные ставки, ни им подобные показатели иметь какую-либо стоимость не могут. Не могут быть объектами гражданских прав объективные, в т.ч. будущие, обстоятельства или события. Однако же они могут служить показателем или условием, при котором (и с учето</w:t>
      </w:r>
      <w:r>
        <w:rPr>
          <w:i/>
          <w:iCs/>
        </w:rPr>
        <w:t xml:space="preserve">м которого) осуществляются права и исполняются обязанности сторон, предусмотренные соответствующим производным финансовым инструментом. </w:t>
      </w:r>
    </w:p>
    <w:p w:rsidR="00000000" w:rsidRDefault="0005278B">
      <w:pPr>
        <w:pStyle w:val="pj"/>
      </w:pPr>
      <w:r>
        <w:rPr>
          <w:i/>
          <w:iCs/>
        </w:rPr>
        <w:t>Такое несовершенное правовое регулирование обусловлено небрежностью в адаптации к системе казахстанского права концепци</w:t>
      </w:r>
      <w:r>
        <w:rPr>
          <w:i/>
          <w:iCs/>
        </w:rPr>
        <w:t>й, принятых на международных финансовых рынках. В частности, понятия «финансовый актив» и «базовый актив», используемые в ст.ст.128-1 - 128-2 ГК, представляют собой неудачный перевод с английского языка терминов «underlying» и «underlying asset». В связи с</w:t>
      </w:r>
      <w:r>
        <w:rPr>
          <w:i/>
          <w:iCs/>
        </w:rPr>
        <w:t xml:space="preserve"> этим в качестве базовых активов называются не только традиционные в глазах казахстанского права такие объекты гражданских прав, как вещи и субъективные права требования, но и явления (факты или обстоятельства) реальной жизни, которые к категории имущества</w:t>
      </w:r>
      <w:r>
        <w:rPr>
          <w:i/>
          <w:iCs/>
        </w:rPr>
        <w:t xml:space="preserve"> отнести весьма проблематично. </w:t>
      </w:r>
    </w:p>
    <w:p w:rsidR="00000000" w:rsidRDefault="0005278B">
      <w:pPr>
        <w:pStyle w:val="pj"/>
      </w:pPr>
      <w:r>
        <w:rPr>
          <w:i/>
          <w:iCs/>
        </w:rPr>
        <w:t>Очевидно, что ценовые индексы и ставки вознаграждения, которые ни при каких условиях не могут быть объектом вещных и иных имущественных прав, допускающих их физическую передачу или иной трансферт от одного субъекта к другому</w:t>
      </w:r>
      <w:r>
        <w:rPr>
          <w:i/>
          <w:iCs/>
        </w:rPr>
        <w:t>. Существование этих явлений в рамках активно функционирующего конкурентного рынка, в общем-то, является объективным и независящим от воли конкретного субъекта, но их появление представляет собой результат функционирования такого рынка. Вместе с тем, их ис</w:t>
      </w:r>
      <w:r>
        <w:rPr>
          <w:i/>
          <w:iCs/>
        </w:rPr>
        <w:t xml:space="preserve">пользование в качестве какого-то критерия, расчетного показателя и подобные ему феномены позволяет участникам рынка получать вполне ощутимые выгоды или нести такие убытки, соответственно, увеличивая или уменьшая стоимость своего имущества. </w:t>
      </w:r>
    </w:p>
    <w:p w:rsidR="00000000" w:rsidRDefault="0005278B">
      <w:pPr>
        <w:pStyle w:val="pj"/>
      </w:pPr>
      <w:r>
        <w:rPr>
          <w:i/>
          <w:iCs/>
        </w:rPr>
        <w:t xml:space="preserve">В то же время, </w:t>
      </w:r>
      <w:r>
        <w:rPr>
          <w:i/>
          <w:iCs/>
        </w:rPr>
        <w:t>в условиях отсутствия у таких видов «финансовых активов» или «базовых активов» объективного признака их оборотоспособности, для законодателя, однако, сохраняется задача найти более приемлемые перевод термина «underlying» или изменение определения понятия «</w:t>
      </w:r>
      <w:r>
        <w:rPr>
          <w:i/>
          <w:iCs/>
        </w:rPr>
        <w:t>актив» с тем, чтобы поименовать и регулировать разнообразие оснований для существования производных финансовых инструментов и осуществления производных сделок, и при этом избежать создания двусмысленности или необоснованных ограничений в правовом положении</w:t>
      </w:r>
      <w:r>
        <w:rPr>
          <w:i/>
          <w:iCs/>
        </w:rPr>
        <w:t xml:space="preserve"> субъектов соответствующих правоотношений и участников данного сектора финансовых рынков. На текущем же этапе нет оснований ожидать устойчивого позитивного эффекта в предпринимательской и судебной практике в условиях действующего правового регулирования сд</w:t>
      </w:r>
      <w:r>
        <w:rPr>
          <w:i/>
          <w:iCs/>
        </w:rPr>
        <w:t>елок с производными финансовыми инструментами, когда, в частности, в противоречие с теорией гражданского права и концепцией ГК понятием «</w:t>
      </w:r>
      <w:r>
        <w:rPr>
          <w:i/>
          <w:iCs/>
          <w:u w:val="single"/>
        </w:rPr>
        <w:t>базовый актив</w:t>
      </w:r>
      <w:r>
        <w:rPr>
          <w:i/>
          <w:iCs/>
        </w:rPr>
        <w:t>» объединяются и объекты гражданских прав, и феномены, не являющихся таковыми</w:t>
      </w:r>
      <w:r>
        <w:t>.</w:t>
      </w:r>
    </w:p>
    <w:p w:rsidR="00000000" w:rsidRDefault="0005278B">
      <w:pPr>
        <w:pStyle w:val="pj"/>
      </w:pPr>
      <w:r>
        <w:t xml:space="preserve">4. </w:t>
      </w:r>
      <w:r>
        <w:rPr>
          <w:i/>
          <w:iCs/>
        </w:rPr>
        <w:t xml:space="preserve">Целесообразно принимать </w:t>
      </w:r>
      <w:r>
        <w:rPr>
          <w:i/>
          <w:iCs/>
        </w:rPr>
        <w:t xml:space="preserve">во внимание то обстоятельство, что так называемые производные финансовые инструменты (деривативы, derivatives) являются особым видом объектов, нередко используемых для целей финансирования предпринимательской деятельности или </w:t>
      </w:r>
      <w:r>
        <w:rPr>
          <w:i/>
          <w:iCs/>
          <w:u w:val="single"/>
        </w:rPr>
        <w:t>хеджирования</w:t>
      </w:r>
      <w:r>
        <w:rPr>
          <w:i/>
          <w:iCs/>
        </w:rPr>
        <w:t xml:space="preserve"> (т.е. снижения ри</w:t>
      </w:r>
      <w:r>
        <w:rPr>
          <w:i/>
          <w:iCs/>
        </w:rPr>
        <w:t xml:space="preserve">сков, связанных с ее осуществлением). </w:t>
      </w:r>
    </w:p>
    <w:p w:rsidR="00000000" w:rsidRDefault="0005278B">
      <w:pPr>
        <w:pStyle w:val="pj"/>
      </w:pPr>
      <w:r>
        <w:rPr>
          <w:i/>
          <w:iCs/>
        </w:rPr>
        <w:t>Например, коллегия по гражданским делам Верховного Суда РК в своем постановлении от 10 июня 2008 г. №3а-39-08 указала на то, что целями «операции с финансовыми инструментами срочных сделок» при хеджировании является «</w:t>
      </w:r>
      <w:r>
        <w:rPr>
          <w:i/>
          <w:iCs/>
        </w:rPr>
        <w:t xml:space="preserve">компенсация возможных убытков, возникающих в результате неблагоприятного изменения цены или иного показателя объекта хеджирования». Причем под объектом хеджирования судебная коллегия понимает не только определенное имущество, но и потоки денежных средств, </w:t>
      </w:r>
      <w:r>
        <w:rPr>
          <w:i/>
          <w:iCs/>
        </w:rPr>
        <w:t>связанные с этим имуществом или с ожидаемыми сделками.</w:t>
      </w:r>
    </w:p>
    <w:p w:rsidR="00000000" w:rsidRDefault="0005278B">
      <w:pPr>
        <w:pStyle w:val="pj"/>
      </w:pPr>
      <w:r>
        <w:rPr>
          <w:i/>
          <w:iCs/>
        </w:rPr>
        <w:t>Кроме того, потребность в законодательной регламентации вышеперечисленных видов финансовых инструментов объясняется тем, что неизменно актуальной является проблема привлечения необходимого финансирован</w:t>
      </w:r>
      <w:r>
        <w:rPr>
          <w:i/>
          <w:iCs/>
        </w:rPr>
        <w:t>ия на развитие крупного бизнеса, становясь особенно волнующей во время серьезных изменений в национальной или мировой экономике. Одним из популярных способов привлечения и предоставления финансирования на современном этапе является структурное финансирован</w:t>
      </w:r>
      <w:r>
        <w:rPr>
          <w:i/>
          <w:iCs/>
        </w:rPr>
        <w:t>ие (structured finance), представляющее собой набор разнообразных техник предоставления финансирования для достижения конкретных финансовых, экономических, бухгалтерских, налоговых и (или) правовых целей.</w:t>
      </w:r>
    </w:p>
    <w:p w:rsidR="00000000" w:rsidRDefault="0005278B">
      <w:pPr>
        <w:pStyle w:val="pj"/>
      </w:pPr>
      <w:r>
        <w:rPr>
          <w:i/>
          <w:iCs/>
        </w:rPr>
        <w:t xml:space="preserve">В иностранной профессиональной литературе </w:t>
      </w:r>
      <w:r>
        <w:rPr>
          <w:i/>
          <w:iCs/>
          <w:u w:val="single"/>
        </w:rPr>
        <w:t>дериватив</w:t>
      </w:r>
      <w:r>
        <w:rPr>
          <w:i/>
          <w:iCs/>
          <w:u w:val="single"/>
        </w:rPr>
        <w:t>ы</w:t>
      </w:r>
      <w:r>
        <w:rPr>
          <w:i/>
          <w:iCs/>
        </w:rPr>
        <w:t xml:space="preserve"> определяются как контракты (договоры, соглашения), на основании которых возникают права и обязательства в отношении различных видов, в терминологии казахстанского законодательства, базовых активов (underlying), в качестве которых могут выступать акции, д</w:t>
      </w:r>
      <w:r>
        <w:rPr>
          <w:i/>
          <w:iCs/>
        </w:rPr>
        <w:t>олговые инструменты, валюта, ценовые индексы, ставки вознаграждения, драгоценные металлы, энергоносители (нефть, газ, электричество), сельскохозяйственная продукция и другие активы. Содержанием таких контрактов обязательно является соглашение о будущей цен</w:t>
      </w:r>
      <w:r>
        <w:rPr>
          <w:i/>
          <w:iCs/>
        </w:rPr>
        <w:t>е или стоимости соответствующего базового актива безотносительно от того, будет ли этот актив в действительности поставлен (передан) или, наоборот, будет ли произведена оплата за него.</w:t>
      </w:r>
      <w:bookmarkStart w:id="53" w:name="_ftnref52"/>
      <w:bookmarkEnd w:id="53"/>
      <w:r>
        <w:fldChar w:fldCharType="begin"/>
      </w:r>
      <w:r>
        <w:instrText xml:space="preserve"> </w:instrText>
      </w:r>
      <w:r>
        <w:instrText>HYPERLINK "" \l "_ftn52" \t "_blank"</w:instrText>
      </w:r>
      <w:r>
        <w:instrText xml:space="preserve"> </w:instrText>
      </w:r>
      <w:r>
        <w:fldChar w:fldCharType="separate"/>
      </w:r>
      <w:r>
        <w:rPr>
          <w:rStyle w:val="a4"/>
          <w:b/>
          <w:bCs/>
          <w:i/>
          <w:iCs/>
          <w:color w:val="0000FF"/>
          <w:u w:val="single"/>
        </w:rPr>
        <w:t>[48]</w:t>
      </w:r>
      <w:r>
        <w:fldChar w:fldCharType="end"/>
      </w:r>
      <w:r>
        <w:rPr>
          <w:i/>
          <w:iCs/>
        </w:rPr>
        <w:t xml:space="preserve"> </w:t>
      </w:r>
    </w:p>
    <w:p w:rsidR="00000000" w:rsidRDefault="0005278B">
      <w:pPr>
        <w:pStyle w:val="pj"/>
      </w:pPr>
      <w:r>
        <w:rPr>
          <w:i/>
          <w:iCs/>
        </w:rPr>
        <w:t xml:space="preserve">Как отмечается в литературе, в своей основе производный инструмент представляет собой двустороннее соглашение, в котором одна сторона соглашается осуществить платеж (или серию платежей), определяемый фиксированной суммой или критерием ее расчета, а другая </w:t>
      </w:r>
      <w:r>
        <w:rPr>
          <w:i/>
          <w:iCs/>
        </w:rPr>
        <w:t>сторона соглашается осуществить платеж (или серию платежей), определяемый указанием на другой критерий расчета его суммы. Международными стандартами финансовой отчетности и документами международной аудиторской практики также определяется, что «производные</w:t>
      </w:r>
      <w:r>
        <w:rPr>
          <w:i/>
          <w:iCs/>
        </w:rPr>
        <w:t xml:space="preserve"> финансовые инструменты» - это общий термин, используемый для обозначения широкого спектра финансовых инструментов, стоимость которых «зависит» или «производится» от базисных ставок или цен, таких, как процентные ставки, обменные курсы, цены на акции и тов</w:t>
      </w:r>
      <w:r>
        <w:rPr>
          <w:i/>
          <w:iCs/>
        </w:rPr>
        <w:t>ары. Это - либо контракты, предусматривающие обязательные денежные потоки на будущую дату (линейные контракты), либо контракты с признаками опционов, где одна сторона приобретает права, не приобретая обязательств, а вторая сторона поставляет базисный актив</w:t>
      </w:r>
      <w:r>
        <w:rPr>
          <w:i/>
          <w:iCs/>
        </w:rPr>
        <w:t xml:space="preserve"> (нелинейные контракты)» (см. Международный Стандарт Финансовой Отчетности (МСФО) 39 «Финансовые Инструменты: Признание и Оценка», а также Положение о Международной Аудиторской Практике (ПМАП) 1012 «Аудит Производных Финансовых Инструментов» (в контексте «</w:t>
      </w:r>
      <w:r>
        <w:rPr>
          <w:i/>
          <w:iCs/>
        </w:rPr>
        <w:t>Предисловия к Международным Стандартам Контроля Качества, Аудита, Обзора, Прочим Соглашениям о Выражении Уверенности и Сопутствующим Услугам», в которых указаны требования к применению и полномочия ПМАП), утвержденное Комитетом по Международной Аудиторской</w:t>
      </w:r>
      <w:r>
        <w:rPr>
          <w:i/>
          <w:iCs/>
        </w:rPr>
        <w:t xml:space="preserve"> Практике для издания в марте 2001. / ИС ПАРАГРАФ).</w:t>
      </w:r>
    </w:p>
    <w:p w:rsidR="00000000" w:rsidRDefault="0005278B">
      <w:pPr>
        <w:pStyle w:val="pj"/>
      </w:pPr>
      <w:r>
        <w:rPr>
          <w:i/>
          <w:iCs/>
        </w:rPr>
        <w:t>Следует также иметь в виду, что полноценная производная сделка основана, прежде всего, на результатах экономического анализа соответствующего рыночного сегмента и тщательных финансовых расчетах. Без четко</w:t>
      </w:r>
      <w:r>
        <w:rPr>
          <w:i/>
          <w:iCs/>
        </w:rPr>
        <w:t>й экономико-финансовой модели сделки ее реализация невозможна. А если она все же будет осуществлена, то это будет сделано с существенной и неприемлемой в нормальных условиях степенью риска, и размеры, в общем-то, очевидных потерь будут огромными.</w:t>
      </w:r>
    </w:p>
    <w:p w:rsidR="00000000" w:rsidRDefault="0005278B">
      <w:pPr>
        <w:pStyle w:val="pj"/>
      </w:pPr>
      <w:r>
        <w:rPr>
          <w:i/>
          <w:iCs/>
        </w:rPr>
        <w:t>Отношение</w:t>
      </w:r>
      <w:r>
        <w:rPr>
          <w:i/>
          <w:iCs/>
        </w:rPr>
        <w:t xml:space="preserve"> к производным финансовым инструментам до сих пор не является однозначным. Под сомнение, например, может быть поставлена общественная ценность рынка производных инструментов, поскольку производные контракты чаще всего не приводят к действительному движению</w:t>
      </w:r>
      <w:r>
        <w:rPr>
          <w:i/>
          <w:iCs/>
        </w:rPr>
        <w:t xml:space="preserve"> базовых активов (некоторые из которых имеют потребительную стоимость), нередко они даже не предполагают и обслуживание реального перераспределения инвестиций из высококапитализированных отраслей производства (с излишком денег) в отрасли или предприятия, н</w:t>
      </w:r>
      <w:r>
        <w:rPr>
          <w:i/>
          <w:iCs/>
        </w:rPr>
        <w:t>уждающиеся в дополнительных инвестициях. Эти производные сделки являются исключительно спекуляцией участвующих в них торговцев (трейдеров). А общеизвестным является факт того, что спекуляции влекут за собой не только возможность быстрого обогащения, но и в</w:t>
      </w:r>
      <w:r>
        <w:rPr>
          <w:i/>
          <w:iCs/>
        </w:rPr>
        <w:t>есьма высокий риск резкого обеднения, огромных потерь и банкротства. В свою очередь, прямо указывается на то, что основной смысл в использовании свопов и производных сделок заключается в том, что они создают средства передачи риска от одной стороны на друг</w:t>
      </w:r>
      <w:r>
        <w:rPr>
          <w:i/>
          <w:iCs/>
        </w:rPr>
        <w:t>ую. Поэтому применительно к развитым рынкам существует, например, регуляторная позиция, ограничивающая широкое использование таких производных контрактов путем запрета на участие в них частных (не институциализированных или нелицензированных) лиц именно вв</w:t>
      </w:r>
      <w:r>
        <w:rPr>
          <w:i/>
          <w:iCs/>
        </w:rPr>
        <w:t>иду высокой степени риска потерь в результате их заключения.</w:t>
      </w:r>
      <w:bookmarkStart w:id="54" w:name="_ftnref53"/>
      <w:bookmarkEnd w:id="54"/>
      <w:r>
        <w:fldChar w:fldCharType="begin"/>
      </w:r>
      <w:r>
        <w:instrText xml:space="preserve"> </w:instrText>
      </w:r>
      <w:r>
        <w:instrText>HYPERLINK "" \l "_ftn53" \t "_blank"</w:instrText>
      </w:r>
      <w:r>
        <w:instrText xml:space="preserve"> </w:instrText>
      </w:r>
      <w:r>
        <w:fldChar w:fldCharType="separate"/>
      </w:r>
      <w:r>
        <w:rPr>
          <w:rStyle w:val="a4"/>
          <w:b/>
          <w:bCs/>
          <w:i/>
          <w:iCs/>
          <w:color w:val="0000FF"/>
          <w:u w:val="single"/>
        </w:rPr>
        <w:t>[49]</w:t>
      </w:r>
      <w:r>
        <w:fldChar w:fldCharType="end"/>
      </w:r>
    </w:p>
    <w:p w:rsidR="00000000" w:rsidRDefault="0005278B">
      <w:pPr>
        <w:pStyle w:val="pj"/>
      </w:pPr>
      <w:r>
        <w:rPr>
          <w:i/>
          <w:iCs/>
        </w:rPr>
        <w:t>Звучали и идеи о запрете вообще всех производных контрактов либо о законодательном принуждении к переводу всех внебиржевых производных сделок под конт</w:t>
      </w:r>
      <w:r>
        <w:rPr>
          <w:i/>
          <w:iCs/>
        </w:rPr>
        <w:t>роль биржи и даже о запрете определенных видов таких популярных производных, как credit default swaps. Предлагалось даже создание органа по обеспечению безопасности финансовых продуктов (a financial products safety commission), без предварительного одобрен</w:t>
      </w:r>
      <w:r>
        <w:rPr>
          <w:i/>
          <w:iCs/>
        </w:rPr>
        <w:t xml:space="preserve">ия которого не должен ни покупаться, ни создаваться какой бы то ни был производный или иной подобный финансовый инструмент, который может быть использован для конкретной цели. </w:t>
      </w:r>
    </w:p>
    <w:p w:rsidR="00000000" w:rsidRDefault="0005278B">
      <w:pPr>
        <w:pStyle w:val="pj"/>
      </w:pPr>
      <w:r>
        <w:rPr>
          <w:i/>
          <w:iCs/>
        </w:rPr>
        <w:t>Существует, однако, и более позитивная позиция в признании создаваемых и обраща</w:t>
      </w:r>
      <w:r>
        <w:rPr>
          <w:i/>
          <w:iCs/>
        </w:rPr>
        <w:t>ющихся на внебиржевом рынке производных инструментов. Она основана на том, что рынок таких производных инструментов возник в среде профессиональных трейдеров (коммерческих и инвестиционных банков, дилерских фирм и других финансовых институтов, и др.), заин</w:t>
      </w:r>
      <w:r>
        <w:rPr>
          <w:i/>
          <w:iCs/>
        </w:rPr>
        <w:t xml:space="preserve">тересованных в заработке дополнительного дохода, с одной стороны, и снижении риска потерь от неудачной по каким-то причинам операции (хеджировании), с другой стороны. Как правило, используя деривативы для спекулятивных целей, на этом рынке они выступают в </w:t>
      </w:r>
      <w:r>
        <w:rPr>
          <w:i/>
          <w:iCs/>
        </w:rPr>
        <w:t xml:space="preserve">собственных интересах, а их решение на участие в конкретной сделке основано на их профессиональных способностях к аналитике и прогнозированию развития тех или иных рынков. </w:t>
      </w:r>
    </w:p>
    <w:p w:rsidR="00000000" w:rsidRDefault="0005278B">
      <w:pPr>
        <w:pStyle w:val="pj"/>
      </w:pPr>
      <w:r>
        <w:rPr>
          <w:i/>
          <w:iCs/>
        </w:rPr>
        <w:t>В целом же, однако, нельзя игнорировать тот факт, что рынки производных инструменто</w:t>
      </w:r>
      <w:r>
        <w:rPr>
          <w:i/>
          <w:iCs/>
        </w:rPr>
        <w:t>в развиваются; изобретаются и широко признаются новые виды деривативов; увеличивается важность международной торговли деривативами; обостряются дискуссии регуляторов, находятся приемлемые решения по поводу государственного регулирования и надзора на развит</w:t>
      </w:r>
      <w:r>
        <w:rPr>
          <w:i/>
          <w:iCs/>
        </w:rPr>
        <w:t>ых рынках производных контрактов (в первую очередь - в США). Также очевидно и то, что развитие этих рынков обслуживает интересы инвесторов в диверсификации и защищенности их инвестиций. Как указывается в стандартах аудиторской деятельности, «сущность произ</w:t>
      </w:r>
      <w:r>
        <w:rPr>
          <w:i/>
          <w:iCs/>
        </w:rPr>
        <w:t>водных финансовых инструментов становится все более сложной, их использование более общераспространенным» (см. Положение о Международной Аудиторской Практике (ПМАП) 1012 «Аудит Производных Финансовых Инструментов»).</w:t>
      </w:r>
    </w:p>
    <w:p w:rsidR="00000000" w:rsidRDefault="0005278B">
      <w:pPr>
        <w:pStyle w:val="pj"/>
      </w:pPr>
      <w:r>
        <w:rPr>
          <w:i/>
          <w:iCs/>
        </w:rPr>
        <w:t>В настоящее время наибольший объем внеби</w:t>
      </w:r>
      <w:r>
        <w:rPr>
          <w:i/>
          <w:iCs/>
        </w:rPr>
        <w:t xml:space="preserve">ржевых производных сделок структурируется и торгуется в качестве отдельных финансовых инструментов в рамках стандартизированных форм договоров, разработанных и утвержденных Международной ассоциацией по свопам и производным инструментам (ISDA). Созданная в </w:t>
      </w:r>
      <w:r>
        <w:rPr>
          <w:i/>
          <w:iCs/>
        </w:rPr>
        <w:t>1985г., ISDA основной своей целью имеет формирование основ для надежного и эффективного осуществления внебиржевых операций с производными инструментами, включая также создание и принятие высоких стандартов эффективной деятельности, разработку и совершенств</w:t>
      </w:r>
      <w:r>
        <w:rPr>
          <w:i/>
          <w:iCs/>
        </w:rPr>
        <w:t>ование стандартной документации по производным сделкам, содействие пониманию природы бизнеса у публичных властей на международном уровне, а также содействие развитию эффективного управления рисками в этой сфере. Сегодня более 840 крупнейших коммерческих, т</w:t>
      </w:r>
      <w:r>
        <w:rPr>
          <w:i/>
          <w:iCs/>
        </w:rPr>
        <w:t xml:space="preserve">орговых и инвестиционных банков, корпораций, государственных учреждений и других организаций из 59 стран являются членами ISDA и в своей деятельности на рынке производных инструментов соответствуют документам этой ассоциации (см. </w:t>
      </w:r>
      <w:r>
        <w:rPr>
          <w:rStyle w:val="s0"/>
          <w:i/>
          <w:iCs/>
        </w:rPr>
        <w:t>www2.isda.org/about-isda</w:t>
      </w:r>
      <w:r>
        <w:rPr>
          <w:i/>
          <w:iCs/>
          <w:color w:val="0000FF"/>
          <w:u w:val="single"/>
        </w:rPr>
        <w:t>/</w:t>
      </w:r>
      <w:r>
        <w:rPr>
          <w:i/>
          <w:iCs/>
        </w:rPr>
        <w:t>)</w:t>
      </w:r>
      <w:r>
        <w:rPr>
          <w:i/>
          <w:iCs/>
        </w:rPr>
        <w:t xml:space="preserve">. </w:t>
      </w:r>
    </w:p>
    <w:p w:rsidR="00000000" w:rsidRDefault="0005278B">
      <w:pPr>
        <w:pStyle w:val="pj"/>
      </w:pPr>
      <w:r>
        <w:rPr>
          <w:i/>
          <w:iCs/>
        </w:rPr>
        <w:t>Пропагандируя контролируемое развитие внебиржевого рынка производных инструментов и контрактов, исследователи отмечают, что его актуальность заключается в том, чтобы участники делового оборота, прежде всего, получили возможность найти приемлемые источни</w:t>
      </w:r>
      <w:r>
        <w:rPr>
          <w:i/>
          <w:iCs/>
        </w:rPr>
        <w:t>ки фондирования и инструменты извлечения предпринимательского дохода и, при этом, могли управлять рисками, возникающими в результате изменения рыночных условий, конъюнктуры цен на определенные виды товаров, потери своих инвестиций и т.п., а также создавать</w:t>
      </w:r>
      <w:r>
        <w:rPr>
          <w:i/>
          <w:iCs/>
        </w:rPr>
        <w:t xml:space="preserve"> дополнительные источники получения ликвидности</w:t>
      </w:r>
      <w:r>
        <w:t>.</w:t>
      </w:r>
    </w:p>
    <w:p w:rsidR="00000000" w:rsidRDefault="0005278B">
      <w:pPr>
        <w:pStyle w:val="pj"/>
      </w:pPr>
      <w:r>
        <w:t> </w:t>
      </w:r>
    </w:p>
    <w:p w:rsidR="00000000" w:rsidRDefault="0005278B">
      <w:pPr>
        <w:pStyle w:val="pj"/>
      </w:pPr>
      <w:r>
        <w:rPr>
          <w:b/>
          <w:bCs/>
        </w:rPr>
        <w:t>Статья 128-3. Опцион</w:t>
      </w:r>
    </w:p>
    <w:p w:rsidR="00000000" w:rsidRDefault="0005278B">
      <w:pPr>
        <w:pStyle w:val="pj"/>
      </w:pPr>
      <w:r>
        <w:t>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w:t>
      </w:r>
      <w:r>
        <w:t>ив по оговоренной цене на согласованных условиях в будущем. Продавец опциона берет на себя обязательство, а покупатель приобретает право.</w:t>
      </w:r>
    </w:p>
    <w:p w:rsidR="00000000" w:rsidRDefault="0005278B">
      <w:pPr>
        <w:pStyle w:val="pj"/>
      </w:pPr>
      <w:r>
        <w:t>2. Продавец опциона продает опцион покупателю опциона за вознаграждение, именуемое премией. Под согласованными условия</w:t>
      </w:r>
      <w:r>
        <w:t>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w:t>
      </w:r>
      <w:r>
        <w:t>йствия опциона), вид опциона.</w:t>
      </w:r>
    </w:p>
    <w:p w:rsidR="00000000" w:rsidRDefault="0005278B">
      <w:pPr>
        <w:pStyle w:val="pj"/>
      </w:pPr>
      <w:r>
        <w:t>3. Опцион считается исполненным, если покупатель опциона реализует приобретенное им право.</w:t>
      </w:r>
    </w:p>
    <w:p w:rsidR="00000000" w:rsidRDefault="0005278B">
      <w:pPr>
        <w:pStyle w:val="pj"/>
      </w:pPr>
      <w:r>
        <w:t xml:space="preserve">1. Согласно </w:t>
      </w:r>
      <w:r>
        <w:rPr>
          <w:b/>
          <w:bCs/>
        </w:rPr>
        <w:t>пункту 1 статьи 128-3 ГК</w:t>
      </w:r>
      <w:r>
        <w:t xml:space="preserve"> содержание права покупателя </w:t>
      </w:r>
      <w:r>
        <w:rPr>
          <w:u w:val="single"/>
        </w:rPr>
        <w:t>опциона</w:t>
      </w:r>
      <w:r>
        <w:t xml:space="preserve"> заключается в том, что покупкой опциона он приобретает право к</w:t>
      </w:r>
      <w:r>
        <w:t xml:space="preserve">упить </w:t>
      </w:r>
      <w:r>
        <w:rPr>
          <w:u w:val="single"/>
        </w:rPr>
        <w:t>базовый актив</w:t>
      </w:r>
      <w:r>
        <w:t xml:space="preserve"> (т.е. требовать от продавца опциона передачи определенного опционом имущества) или продать базовый актив (т.е. требовать от продавца опциона принятия такого имущества) в будущем по оговоренной цене на согласованных условиях при наступле</w:t>
      </w:r>
      <w:r>
        <w:t>нии определенных опционом условий или оговоренных в нем обстоятельств. Для исполнения опциона необходимо предъявление требования покупателем опциона о его исполнении, которое (это требование) может быть предъявлено (в зависимости от того, как это определен</w:t>
      </w:r>
      <w:r>
        <w:t xml:space="preserve">о в опционе, т.е. в зависимости от вида опциона) в любое время в течение установленного срока исполнения опциона, либо с наступлением определенного опционом момента, либо при возникновении других согласованных в опционе обстоятельств. </w:t>
      </w:r>
    </w:p>
    <w:p w:rsidR="00000000" w:rsidRDefault="0005278B">
      <w:pPr>
        <w:pStyle w:val="pj"/>
      </w:pPr>
      <w:r>
        <w:t xml:space="preserve">При этом предъявление требования об исполнении опциона передачей или принятием соответствующего имущества за вознаграждение является правом покупателя опциона, подлежащим осуществлению исключительно по воле последнего. Но оно не является его обязанностью, </w:t>
      </w:r>
      <w:r>
        <w:t>и никто не может понудить или требовать понуждение покупателя опциона к осуществлению этого права. Если же покупатель опциона использует свое право по опциону, то продавец опциона обязан предоставить надлежащее исполнение по нему, т.е. в зависимости от вид</w:t>
      </w:r>
      <w:r>
        <w:t xml:space="preserve">а опциона его продавец обязан будет купить оговоренное в опционе имущество у покупателя опциона (по </w:t>
      </w:r>
      <w:r>
        <w:rPr>
          <w:u w:val="single"/>
        </w:rPr>
        <w:t>опциону пут</w:t>
      </w:r>
      <w:r>
        <w:t xml:space="preserve">, </w:t>
      </w:r>
      <w:r>
        <w:rPr>
          <w:i/>
          <w:iCs/>
        </w:rPr>
        <w:t>put option</w:t>
      </w:r>
      <w:r>
        <w:t xml:space="preserve">) или продать покупателю опциона такое имущество (по </w:t>
      </w:r>
      <w:r>
        <w:rPr>
          <w:u w:val="single"/>
        </w:rPr>
        <w:t>опциону</w:t>
      </w:r>
      <w:r>
        <w:t xml:space="preserve"> </w:t>
      </w:r>
      <w:r>
        <w:rPr>
          <w:u w:val="single"/>
        </w:rPr>
        <w:t>колл</w:t>
      </w:r>
      <w:r>
        <w:t>,</w:t>
      </w:r>
      <w:r>
        <w:rPr>
          <w:i/>
          <w:iCs/>
        </w:rPr>
        <w:t xml:space="preserve"> call option</w:t>
      </w:r>
      <w:r>
        <w:t>).</w:t>
      </w:r>
    </w:p>
    <w:p w:rsidR="00000000" w:rsidRDefault="0005278B">
      <w:pPr>
        <w:pStyle w:val="pj"/>
      </w:pPr>
      <w:r>
        <w:t>Таким образом, опцион можно рассматривать как своего</w:t>
      </w:r>
      <w:r>
        <w:t xml:space="preserve"> рода сделку, совершенную под отлагательным условием (см.</w:t>
      </w:r>
      <w:r>
        <w:rPr>
          <w:i/>
          <w:iCs/>
        </w:rPr>
        <w:t xml:space="preserve"> </w:t>
      </w:r>
      <w:hyperlink r:id="rId817" w:anchor="sub_id=1500000" w:history="1">
        <w:r>
          <w:rPr>
            <w:rStyle w:val="a5"/>
            <w:color w:val="0000FF"/>
            <w:u w:val="single"/>
          </w:rPr>
          <w:t>п.1 ст.150</w:t>
        </w:r>
      </w:hyperlink>
      <w:r>
        <w:t xml:space="preserve"> ГК), по условиям которой исполнение обязанности продавца опциона предоставить исполнения по нему (осуще</w:t>
      </w:r>
      <w:r>
        <w:t xml:space="preserve">ствить покупку или продажу оговоренного опционом имущества) обусловлено предъявлением соответствующего требования со стороны покупателя опциона, которое (это требование) может быть предъявлено или не предъявлено исключительно на усмотрение последнего. </w:t>
      </w:r>
    </w:p>
    <w:p w:rsidR="00000000" w:rsidRDefault="0005278B">
      <w:pPr>
        <w:pStyle w:val="pj"/>
      </w:pPr>
      <w:r>
        <w:rPr>
          <w:u w:val="single"/>
        </w:rPr>
        <w:t>Баз</w:t>
      </w:r>
      <w:r>
        <w:rPr>
          <w:u w:val="single"/>
        </w:rPr>
        <w:t>овым активом</w:t>
      </w:r>
      <w:r>
        <w:t xml:space="preserve"> </w:t>
      </w:r>
      <w:r>
        <w:rPr>
          <w:u w:val="single"/>
        </w:rPr>
        <w:t>опциона</w:t>
      </w:r>
      <w:r>
        <w:t xml:space="preserve"> может выступать только обладающее стоимостью оборотоспособное имущество, при купле-продаже которого обязательно уплачивается оговоренное опционом вознаграждение (как цена соответствующего договора купли-продажи). В связи с этим не може</w:t>
      </w:r>
      <w:r>
        <w:t>т быть базовым активом опциона то, что не является объектом гражданских прав и не может передаваться от одного лица к другому. В частности, базовым активом по опциону не могут быть ценовые индексы, ставки вознаграждения, природные явления и им подобные фен</w:t>
      </w:r>
      <w:r>
        <w:t xml:space="preserve">омены. </w:t>
      </w:r>
    </w:p>
    <w:p w:rsidR="00000000" w:rsidRDefault="0005278B">
      <w:pPr>
        <w:pStyle w:val="pj"/>
      </w:pPr>
      <w:r>
        <w:t xml:space="preserve">2. В соответствии с </w:t>
      </w:r>
      <w:r>
        <w:rPr>
          <w:b/>
          <w:bCs/>
        </w:rPr>
        <w:t>пунктом 2 статьи 128-3 ГК</w:t>
      </w:r>
      <w:r>
        <w:t xml:space="preserve"> продавец опциона продает опцион покупателю опциона за вознаграждение, именуемое премией. В данном случае </w:t>
      </w:r>
      <w:r>
        <w:rPr>
          <w:u w:val="single"/>
        </w:rPr>
        <w:t>премия</w:t>
      </w:r>
      <w:r>
        <w:t xml:space="preserve"> представляет собой цену договора купли-продажи самого опциона как объекта гражданских прав</w:t>
      </w:r>
      <w:r>
        <w:t xml:space="preserve">. Поэтому опцион всегда рассматривается как предоставленное за плату право требовать передачи или принятия (в зависимости от вида опциона) оговоренного в нем имущества по оговоренной же цене. Таким образом, следует отличать цену самого опциона (премию) от </w:t>
      </w:r>
      <w:r>
        <w:t xml:space="preserve">цены имущества, подлежащего передаче в соответствии с согласованными в опционе условиями, (цены исполнения опциона, так называемого «страйка»). </w:t>
      </w:r>
    </w:p>
    <w:p w:rsidR="00000000" w:rsidRDefault="0005278B">
      <w:pPr>
        <w:pStyle w:val="pj"/>
      </w:pPr>
      <w:r>
        <w:t>Под согласованными условиями опциона п.2 комментируемой статьи понимается согласование следующих обязательных у</w:t>
      </w:r>
      <w:r>
        <w:t>словий: идентификация базового актива (т.е. имущества, подлежащего передаче при исполнении опциона), общая стоимость базового актива (т.е. сумма, на которую заключается опцион), цена базового актива (</w:t>
      </w:r>
      <w:r>
        <w:rPr>
          <w:u w:val="single"/>
        </w:rPr>
        <w:t>страйк</w:t>
      </w:r>
      <w:r>
        <w:t xml:space="preserve"> — цена исполнения опциона, т.е. та цена, которая </w:t>
      </w:r>
      <w:r>
        <w:t xml:space="preserve">подлежит уплате за получаемое по опциону имущество), премия опциона, срок опциона (период действия опциона), вид опциона (в зависимости от того, предоставляется ли по нему право требовать покупки или продажи базового актива, а также в зависимости от того, </w:t>
      </w:r>
      <w:r>
        <w:t xml:space="preserve">чем или как обусловливается исполнение обязательств по опциону). </w:t>
      </w:r>
    </w:p>
    <w:p w:rsidR="00000000" w:rsidRDefault="0005278B">
      <w:pPr>
        <w:pStyle w:val="pj"/>
      </w:pPr>
      <w:r>
        <w:rPr>
          <w:rStyle w:val="s0"/>
        </w:rPr>
        <w:t>3. Согласно пункту 3 статьи 128-3 ГК, если опцион предоставляет его покупателю право требовать покупки базового актива, то опцион считается исполненным, когда продавец опциона примет от поку</w:t>
      </w:r>
      <w:r>
        <w:rPr>
          <w:rStyle w:val="s0"/>
        </w:rPr>
        <w:t>пателя опциона соответствующее имущество, определенное в качестве базового актива по данному опциону, и уплатит покупателю опциона цену исполнения опциона. Если же опцион предоставляет покупателю опциона право требовать продажи базового актива, то опцион с</w:t>
      </w:r>
      <w:r>
        <w:rPr>
          <w:rStyle w:val="s0"/>
        </w:rPr>
        <w:t>читается исполненным, когда продавец опциона передаст соответствующее имущество в пользу покупателя опциона и взамен примет от него сумму цены исполнения опциона. Надлежащим исполнением опциона прекращаются соответствующие правоотношения между сторонами оп</w:t>
      </w:r>
      <w:r>
        <w:rPr>
          <w:rStyle w:val="s0"/>
        </w:rPr>
        <w:t>циона (его покупателем и его продавцом). Однако, поскольку покупатель опциона вправе не осуществлять свое право по опциону, то если он не использует свое право по опциону в течение предусмотренного им срока его исполнения или в предусмотренный договором де</w:t>
      </w:r>
      <w:r>
        <w:rPr>
          <w:rStyle w:val="s0"/>
        </w:rPr>
        <w:t xml:space="preserve">нь исполнения, то истечение соответствующего срока (наступление соответствующей даты) прекращает опцион. </w:t>
      </w:r>
    </w:p>
    <w:p w:rsidR="00000000" w:rsidRDefault="0005278B">
      <w:pPr>
        <w:pStyle w:val="pj"/>
      </w:pPr>
      <w:r>
        <w:rPr>
          <w:rStyle w:val="s0"/>
        </w:rPr>
        <w:t> </w:t>
      </w:r>
    </w:p>
    <w:p w:rsidR="00000000" w:rsidRDefault="0005278B">
      <w:pPr>
        <w:pStyle w:val="pj"/>
      </w:pPr>
      <w:r>
        <w:rPr>
          <w:rStyle w:val="s0"/>
          <w:b/>
          <w:bCs/>
        </w:rPr>
        <w:t>Статья 128-4. Своп</w:t>
      </w:r>
    </w:p>
    <w:p w:rsidR="00000000" w:rsidRDefault="0005278B">
      <w:pPr>
        <w:pStyle w:val="pj"/>
      </w:pPr>
      <w:r>
        <w:rPr>
          <w:rStyle w:val="s0"/>
        </w:rPr>
        <w:t xml:space="preserve">Своп — производный финансовый инструмент, в соответствии с которым стороны договариваются об обмене платежами по базовым активам </w:t>
      </w:r>
      <w:r>
        <w:rPr>
          <w:rStyle w:val="s0"/>
        </w:rPr>
        <w:t>или базовыми активами в будущем на согласованных условиях.</w:t>
      </w:r>
    </w:p>
    <w:p w:rsidR="00000000" w:rsidRDefault="0005278B">
      <w:pPr>
        <w:pStyle w:val="pj"/>
      </w:pPr>
      <w:r>
        <w:rPr>
          <w:rStyle w:val="s0"/>
        </w:rPr>
        <w:t>Согласно легальному определению, содержащемуся в статье 128-4 ГК, своп признан производным финансовым инструментом, по своей правовой природе являющимся договором, направленным на передачу имуществ</w:t>
      </w:r>
      <w:r>
        <w:rPr>
          <w:rStyle w:val="s0"/>
        </w:rPr>
        <w:t>а. Причем такой договор не может быть односторонним: поскольку своп предполагает обмен имуществом, и право требовать обмена предоставляется обеим его сторонам, а не какой-то одной из них, то своп может быть только двусторонним договором. Вместе с тем, в не</w:t>
      </w:r>
      <w:r>
        <w:rPr>
          <w:rStyle w:val="s0"/>
        </w:rPr>
        <w:t>м могут участвовать только две стороны. Договор своп не может быть многосторонней сделкой.</w:t>
      </w:r>
    </w:p>
    <w:p w:rsidR="00000000" w:rsidRDefault="0005278B">
      <w:pPr>
        <w:pStyle w:val="pj"/>
      </w:pPr>
      <w:r>
        <w:rPr>
          <w:rStyle w:val="s0"/>
        </w:rPr>
        <w:t>Согласно комментируемой статье, по свопу осуществляется обмен денежными суммами между его сторонами. Такой обмен представляет собой взаиморасчеты между сторонами в с</w:t>
      </w:r>
      <w:r>
        <w:rPr>
          <w:rStyle w:val="s0"/>
        </w:rPr>
        <w:t>уммах, рассчитанных со ссылкой на стоимость, количество, биржевой или обменный курс базового актива для данного свопа либо иной показатель, связанный с базовым активом. В этой части закрепленная в комментируемой статье дефиниция свопа соответствует пониман</w:t>
      </w:r>
      <w:r>
        <w:rPr>
          <w:rStyle w:val="s0"/>
        </w:rPr>
        <w:t>ию свопа, принятому в западной практике финансовых рынков</w:t>
      </w:r>
    </w:p>
    <w:p w:rsidR="00000000" w:rsidRDefault="0005278B">
      <w:pPr>
        <w:pStyle w:val="pj"/>
      </w:pPr>
      <w:r>
        <w:rPr>
          <w:i/>
          <w:iCs/>
        </w:rPr>
        <w:t>В частности, в профессиональной литературе, хотя и отмечается множество сложностей, связанных с корректным определением свопа, указывается, что своп (swap) представляет собой контракт (договор), слу</w:t>
      </w:r>
      <w:r>
        <w:rPr>
          <w:i/>
          <w:iCs/>
        </w:rPr>
        <w:t>жащий основанием для возникновения прав и обязанностей каждой из его сторон получить от другой стороны или осуществить в пользу другой стороны серию денежных платежей в соответствии с оговоренным сторонами графиком. Размер каждого из таких платежей рассчит</w:t>
      </w:r>
      <w:r>
        <w:rPr>
          <w:i/>
          <w:iCs/>
        </w:rPr>
        <w:t>ывается с учетом какого-то определенного показателя - суммы денег, количества определенного товара, количества акций или облигаций, называемых notional underlying (т.е. базовый актив, согласно терминологии ГК). И очень важно помнить, что своп не предполага</w:t>
      </w:r>
      <w:r>
        <w:rPr>
          <w:i/>
          <w:iCs/>
        </w:rPr>
        <w:t>ет возникновение обязанности передавать этот базовый актив, обмениваться им.</w:t>
      </w:r>
      <w:bookmarkStart w:id="55" w:name="_ftnref54"/>
      <w:bookmarkEnd w:id="55"/>
      <w:r>
        <w:fldChar w:fldCharType="begin"/>
      </w:r>
      <w:r>
        <w:instrText xml:space="preserve"> </w:instrText>
      </w:r>
      <w:r>
        <w:instrText>HYPERLINK "" \l "_ftn54" \t "_blank"</w:instrText>
      </w:r>
      <w:r>
        <w:instrText xml:space="preserve"> </w:instrText>
      </w:r>
      <w:r>
        <w:fldChar w:fldCharType="separate"/>
      </w:r>
      <w:r>
        <w:rPr>
          <w:rStyle w:val="a4"/>
          <w:b/>
          <w:bCs/>
          <w:i/>
          <w:iCs/>
          <w:color w:val="0000FF"/>
          <w:u w:val="single"/>
        </w:rPr>
        <w:t>[50]</w:t>
      </w:r>
      <w:r>
        <w:fldChar w:fldCharType="end"/>
      </w:r>
      <w:r>
        <w:rPr>
          <w:i/>
          <w:iCs/>
        </w:rPr>
        <w:t xml:space="preserve"> </w:t>
      </w:r>
    </w:p>
    <w:p w:rsidR="00000000" w:rsidRDefault="0005278B">
      <w:pPr>
        <w:pStyle w:val="pj"/>
      </w:pPr>
      <w:r>
        <w:rPr>
          <w:i/>
          <w:iCs/>
        </w:rPr>
        <w:t>В казахстанской судебной практике своп признается именно как «соглашение сторон, не предполагающее поставку базового актива, но определяющее порядок взаиморасчетов сторон сделки в будущем в зависимости от изменения цены или иного количественного показателя</w:t>
      </w:r>
      <w:r>
        <w:rPr>
          <w:i/>
          <w:iCs/>
        </w:rPr>
        <w:t xml:space="preserve"> базового актива по сравнению с величиной указанного показателя, которая определена сторонами при заключении сделки» по контрактам на нефть (см. постановление Коллегии по гражданским делам Верховного Суда РК от 10 июня 2008г. № 3а-39-08 по делу по иску АО </w:t>
      </w:r>
      <w:r>
        <w:rPr>
          <w:i/>
          <w:iCs/>
        </w:rPr>
        <w:t xml:space="preserve">«АБ» к налоговому комитету об отмене уведомлений в связи с налогообложением по результатам сделок с рядом финансовых инструментов). </w:t>
      </w:r>
    </w:p>
    <w:p w:rsidR="00000000" w:rsidRDefault="0005278B">
      <w:pPr>
        <w:pStyle w:val="pj"/>
      </w:pPr>
      <w:r>
        <w:t>Вместе с тем, комментируемая статья также предусматривает возможность обмена имуществом, являющимся базовым активом соответ</w:t>
      </w:r>
      <w:r>
        <w:t xml:space="preserve">ствующего свопа. Однако, такое допущение обмена базовыми активами по свопу является необычным для природы свопа, и такое регулирование можно назвать уникальной, но необоснованной особенностью казахстанского ГК. </w:t>
      </w:r>
    </w:p>
    <w:p w:rsidR="00000000" w:rsidRDefault="0005278B">
      <w:pPr>
        <w:pStyle w:val="pj"/>
      </w:pPr>
      <w:r>
        <w:t>В то же время, поскольку это предусмотрено к</w:t>
      </w:r>
      <w:r>
        <w:t xml:space="preserve">омментируемой статьей, если имеет место именно такой своп, который предусматривает обмен имуществом, не являющимся деньгами, то в отношении него должны применяться правила </w:t>
      </w:r>
      <w:hyperlink r:id="rId818" w:anchor="sub_id=5010000" w:history="1">
        <w:r>
          <w:rPr>
            <w:rStyle w:val="a5"/>
            <w:color w:val="0000FF"/>
            <w:u w:val="single"/>
          </w:rPr>
          <w:t>ст.ст.501-505</w:t>
        </w:r>
      </w:hyperlink>
      <w:r>
        <w:t xml:space="preserve"> ГК (Особенная часть), относящиеся к договору мены, с учетом условий, согласованных в договоре о свопе его сторонами. При этом, в таком случае предметом договора своп могут быть только объекты гражданских прав, обладающие меновой стоимостью и </w:t>
      </w:r>
      <w:r>
        <w:t xml:space="preserve">не ограниченные в их оборотоспособности. </w:t>
      </w:r>
    </w:p>
    <w:p w:rsidR="00000000" w:rsidRDefault="0005278B">
      <w:pPr>
        <w:pStyle w:val="pj"/>
      </w:pPr>
      <w:r>
        <w:t>При заключении свопа, его исполнении и разрешении споров между сторонами следует учитывать положения казахстанского законодательства, направленные на противодействие незаконному ведению предпринимательской деятельн</w:t>
      </w:r>
      <w:r>
        <w:t xml:space="preserve">ости и легализации доходов, добытых неправомерным путем. </w:t>
      </w:r>
    </w:p>
    <w:p w:rsidR="00000000" w:rsidRDefault="0005278B">
      <w:pPr>
        <w:pStyle w:val="pj"/>
      </w:pPr>
      <w:r>
        <w:t> </w:t>
      </w:r>
    </w:p>
    <w:p w:rsidR="00000000" w:rsidRDefault="0005278B">
      <w:pPr>
        <w:pStyle w:val="pj"/>
      </w:pPr>
      <w:r>
        <w:rPr>
          <w:b/>
          <w:bCs/>
        </w:rPr>
        <w:t>Статья 128-5. Форвард</w:t>
      </w:r>
    </w:p>
    <w:p w:rsidR="00000000" w:rsidRDefault="0005278B">
      <w:pPr>
        <w:pStyle w:val="pj"/>
      </w:pPr>
      <w:r>
        <w:t>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w:t>
      </w:r>
      <w:r>
        <w:t>ктив на согласованных условиях в будущем.</w:t>
      </w:r>
    </w:p>
    <w:p w:rsidR="00000000" w:rsidRDefault="0005278B">
      <w:pPr>
        <w:pStyle w:val="pj"/>
      </w:pPr>
      <w:r>
        <w:t xml:space="preserve">2. Форвард заключается на неорганизованном рынке. </w:t>
      </w:r>
    </w:p>
    <w:p w:rsidR="00000000" w:rsidRDefault="0005278B">
      <w:pPr>
        <w:pStyle w:val="pj"/>
      </w:pPr>
      <w:r>
        <w:t xml:space="preserve">1. Согласно содержащемуся в </w:t>
      </w:r>
      <w:r>
        <w:rPr>
          <w:b/>
          <w:bCs/>
        </w:rPr>
        <w:t>пункте 1 статьи 128-5 ГК</w:t>
      </w:r>
      <w:r>
        <w:t xml:space="preserve"> легальному определению, </w:t>
      </w:r>
      <w:r>
        <w:rPr>
          <w:u w:val="single"/>
        </w:rPr>
        <w:t>форвард</w:t>
      </w:r>
      <w:r>
        <w:t xml:space="preserve"> признан производным финансовым инструментом, по своей правовой природе являющи</w:t>
      </w:r>
      <w:r>
        <w:t>мся договором, направленным на возмездную передачу имущества. В соответствии с этим договором одна сторона принимает на себя обязательство по истечении предусмотренного этим договором срока продать или купить (в зависимости от условий форвардного договора)</w:t>
      </w:r>
      <w:r>
        <w:t xml:space="preserve"> базовый актив. </w:t>
      </w:r>
    </w:p>
    <w:p w:rsidR="00000000" w:rsidRDefault="0005278B">
      <w:pPr>
        <w:pStyle w:val="pj"/>
      </w:pPr>
      <w:r>
        <w:t>Предметом договора форварда могут быть только объекты гражданских прав, обладающие стоимостью и не ограниченные в их оборотоспособности. Поскольку по своей природе форвардный договор является договором купли-продажи с отсрочкой исполнения,</w:t>
      </w:r>
      <w:r>
        <w:t xml:space="preserve"> обусловленной истечением установленного в договоре срока, к отношениям сторон по договору форварда должны применяться положения </w:t>
      </w:r>
      <w:hyperlink r:id="rId819" w:anchor="sub_id=4060000" w:history="1">
        <w:r>
          <w:rPr>
            <w:rStyle w:val="a5"/>
            <w:color w:val="0000FF"/>
            <w:u w:val="single"/>
          </w:rPr>
          <w:t>Гл.25</w:t>
        </w:r>
      </w:hyperlink>
      <w:r>
        <w:t xml:space="preserve"> ГК (Особенная часть), регулирующие до</w:t>
      </w:r>
      <w:r>
        <w:t>говор купли-продажи. Условия покупки или продажи этого имущества по форвардному договору должны быть согласованы сторонами в самом договоре. Однако его существенными условиями являются четкая идентификация имущества (его наименование и количество), подлежа</w:t>
      </w:r>
      <w:r>
        <w:t xml:space="preserve">щего передаче по договору, указание цены, подлежащей уплате за передачу этого имущества, а также срока исполнения договора. Важно помнить, что передача товара по форварду осуществляется в день, который наступит в будущем после заключения договора, а также </w:t>
      </w:r>
      <w:r>
        <w:t>то, что с момента его заключения все оговоренные в нем условия становятся обязательными для его сторон и подлежащими принудительном исполнению.</w:t>
      </w:r>
    </w:p>
    <w:p w:rsidR="00000000" w:rsidRDefault="0005278B">
      <w:pPr>
        <w:pStyle w:val="pj"/>
      </w:pPr>
      <w:r>
        <w:t xml:space="preserve">Примечательно, что в комментируемой статье </w:t>
      </w:r>
      <w:r>
        <w:rPr>
          <w:u w:val="single"/>
        </w:rPr>
        <w:t>форвард</w:t>
      </w:r>
      <w:r>
        <w:t xml:space="preserve"> рассматривается как самостоятельный объект гражданских прав, </w:t>
      </w:r>
      <w:r>
        <w:t xml:space="preserve">который появляется в обороте на основании договора купли-продажи форварда между его продавцом и покупателем и может отчуждаться его покупателем в пользу третьих лиц. В таком случае следует различать цену самого форварда (как стоимость приобретенного права </w:t>
      </w:r>
      <w:r>
        <w:t xml:space="preserve">требовать передачи или принятия указанного в форварде имущества с уплатой предусмотренной в нем же цены) и цену, подлежащую уплате покупателем указанного в форварде имущества при наступлении срока исполнения форварда. </w:t>
      </w:r>
    </w:p>
    <w:p w:rsidR="00000000" w:rsidRDefault="0005278B">
      <w:pPr>
        <w:pStyle w:val="pj"/>
      </w:pPr>
      <w:r>
        <w:t xml:space="preserve">2. В </w:t>
      </w:r>
      <w:r>
        <w:rPr>
          <w:b/>
          <w:bCs/>
        </w:rPr>
        <w:t>пункт 2 статьи 128-5 ГК</w:t>
      </w:r>
      <w:r>
        <w:t xml:space="preserve"> включено</w:t>
      </w:r>
      <w:r>
        <w:t xml:space="preserve"> важное правило, предусматривающее, что форвард (форвардный договор) заключается на неорганизованном рынке. Таким </w:t>
      </w:r>
      <w:r>
        <w:rPr>
          <w:rStyle w:val="s0"/>
        </w:rPr>
        <w:t>образом, устанавливается критерий, позволяющий разделять рынки форвардов и фьючерсов.</w:t>
      </w:r>
    </w:p>
    <w:p w:rsidR="00000000" w:rsidRDefault="0005278B">
      <w:pPr>
        <w:pStyle w:val="pj"/>
      </w:pPr>
      <w:r>
        <w:rPr>
          <w:rStyle w:val="s0"/>
        </w:rPr>
        <w:t>Такое регулирование установлено с учетом сложившейся пра</w:t>
      </w:r>
      <w:r>
        <w:rPr>
          <w:rStyle w:val="s0"/>
        </w:rPr>
        <w:t xml:space="preserve">ктики развитых рынков. В частности, в специальной литературе указывается, что форвардные контракты по своей природе аналогичны фьючерсным контрактам (см. </w:t>
      </w:r>
      <w:hyperlink r:id="rId820" w:anchor="sub_id=128060000" w:history="1">
        <w:r>
          <w:rPr>
            <w:rStyle w:val="a5"/>
            <w:color w:val="0000FF"/>
            <w:u w:val="single"/>
          </w:rPr>
          <w:t>ст.128-6</w:t>
        </w:r>
      </w:hyperlink>
      <w:r>
        <w:rPr>
          <w:rStyle w:val="s0"/>
        </w:rPr>
        <w:t xml:space="preserve"> ГК), по</w:t>
      </w:r>
      <w:r>
        <w:rPr>
          <w:rStyle w:val="s0"/>
        </w:rPr>
        <w:t>скольку условия осуществления платежей по обоим из них одинаковы. Однако существует важное различие между фьючерсами и форвардами, заключающееся в том, что каждый форвардный контракт является индивидуально согласованным договором между продавцом и покупате</w:t>
      </w:r>
      <w:r>
        <w:rPr>
          <w:rStyle w:val="s0"/>
        </w:rPr>
        <w:t>лем предусмотренного в форварде имущества, в то время как фьючерс содержит стандартные для соответствующего рынка условия.</w:t>
      </w:r>
      <w:bookmarkStart w:id="56" w:name="_ftnref55"/>
      <w:bookmarkEnd w:id="56"/>
      <w:r>
        <w:rPr>
          <w:vertAlign w:val="superscript"/>
        </w:rPr>
        <w:fldChar w:fldCharType="begin"/>
      </w:r>
      <w:r>
        <w:rPr>
          <w:vertAlign w:val="superscript"/>
        </w:rPr>
        <w:instrText xml:space="preserve"> </w:instrText>
      </w:r>
      <w:r>
        <w:rPr>
          <w:vertAlign w:val="superscript"/>
        </w:rPr>
        <w:instrText>HYPERLINK "" \l "_ftn55" \t "_blank"</w:instrText>
      </w:r>
      <w:r>
        <w:rPr>
          <w:vertAlign w:val="superscript"/>
        </w:rPr>
        <w:instrText xml:space="preserve"> </w:instrText>
      </w:r>
      <w:r>
        <w:rPr>
          <w:vertAlign w:val="superscript"/>
        </w:rPr>
        <w:fldChar w:fldCharType="separate"/>
      </w:r>
      <w:r>
        <w:rPr>
          <w:rStyle w:val="a5"/>
          <w:color w:val="0000FF"/>
          <w:u w:val="single"/>
          <w:vertAlign w:val="superscript"/>
        </w:rPr>
        <w:t>[51]</w:t>
      </w:r>
      <w:r>
        <w:rPr>
          <w:vertAlign w:val="superscript"/>
        </w:rPr>
        <w:fldChar w:fldCharType="end"/>
      </w:r>
    </w:p>
    <w:p w:rsidR="00000000" w:rsidRDefault="0005278B">
      <w:pPr>
        <w:pStyle w:val="pj"/>
      </w:pPr>
      <w:r>
        <w:rPr>
          <w:rStyle w:val="s0"/>
        </w:rPr>
        <w:t> </w:t>
      </w:r>
    </w:p>
    <w:p w:rsidR="00000000" w:rsidRDefault="0005278B">
      <w:pPr>
        <w:pStyle w:val="pj"/>
      </w:pPr>
      <w:r>
        <w:rPr>
          <w:rStyle w:val="s0"/>
          <w:b/>
          <w:bCs/>
        </w:rPr>
        <w:t>Статья 128-6. Фьючерс</w:t>
      </w:r>
    </w:p>
    <w:p w:rsidR="00000000" w:rsidRDefault="0005278B">
      <w:pPr>
        <w:pStyle w:val="pj"/>
      </w:pPr>
      <w:r>
        <w:rPr>
          <w:rStyle w:val="s0"/>
        </w:rPr>
        <w:t>Фьючерс — производный финансовый инструмент, обращаемый только н</w:t>
      </w:r>
      <w:r>
        <w:rPr>
          <w:rStyle w:val="s0"/>
        </w:rPr>
        <w:t>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w:t>
      </w:r>
    </w:p>
    <w:p w:rsidR="00000000" w:rsidRDefault="0005278B">
      <w:pPr>
        <w:pStyle w:val="pj"/>
      </w:pPr>
      <w:r>
        <w:rPr>
          <w:rStyle w:val="s0"/>
        </w:rPr>
        <w:t>Согласно содержащемус</w:t>
      </w:r>
      <w:r>
        <w:rPr>
          <w:rStyle w:val="s0"/>
        </w:rPr>
        <w:t>я в статье 128-6 ГК легальному определению фьючерс признан производным финансовым инструментом, по своей правовой природе являющимся договором, направленным на передачу имущества. В соответствии с этим договором одна сторона принимает на себя обязательство</w:t>
      </w:r>
      <w:r>
        <w:rPr>
          <w:rStyle w:val="s0"/>
        </w:rPr>
        <w:t xml:space="preserve"> по истечении предусмотренного этим договором срока продать или купить (в зависимости от условий фьючерсного договора) базовый актив. </w:t>
      </w:r>
    </w:p>
    <w:p w:rsidR="00000000" w:rsidRDefault="0005278B">
      <w:pPr>
        <w:pStyle w:val="pj"/>
      </w:pPr>
      <w:r>
        <w:rPr>
          <w:rStyle w:val="s0"/>
        </w:rPr>
        <w:t>Предметом договора фьючерса могут быть только объекты гражданских прав, обладающие стоимостью и не ограниченные в их оборотоспособности. Поскольку по своей природе фьючерсный договор является договором купли-продажи с отсрочкой исполнения, обусловленной ис</w:t>
      </w:r>
      <w:r>
        <w:rPr>
          <w:rStyle w:val="s0"/>
        </w:rPr>
        <w:t xml:space="preserve">течением установленного в договоре срока, к отношениям сторон по договору фьючерса должны применяться положения </w:t>
      </w:r>
      <w:hyperlink r:id="rId821" w:anchor="sub_id=4060000" w:history="1">
        <w:r>
          <w:rPr>
            <w:rStyle w:val="a5"/>
            <w:color w:val="0000FF"/>
            <w:u w:val="single"/>
          </w:rPr>
          <w:t>Гл.25</w:t>
        </w:r>
      </w:hyperlink>
      <w:r>
        <w:rPr>
          <w:rStyle w:val="s0"/>
        </w:rPr>
        <w:t xml:space="preserve"> ГК (Особенная часть), регулирующие договор купли-прода</w:t>
      </w:r>
      <w:r>
        <w:rPr>
          <w:rStyle w:val="s0"/>
        </w:rPr>
        <w:t xml:space="preserve">жи. Условия покупки или продажи этого имущества по фьючерсному договору должны быть согласованы сторонами в самом договоре. Однако его существенными условиями являются четкая идентификация имущества (его наименование и количество), подлежащего передаче по </w:t>
      </w:r>
      <w:r>
        <w:rPr>
          <w:rStyle w:val="s0"/>
        </w:rPr>
        <w:t>договору, указание цены, подлежащей уплате за передачу этого имущества, а также срока исполнения договора. Важно помнить, что передача товара по фьючерсу осуществляется в день, который наступит в будущем после заключения договора, а также то, что с момента</w:t>
      </w:r>
      <w:r>
        <w:rPr>
          <w:rStyle w:val="s0"/>
        </w:rPr>
        <w:t xml:space="preserve"> его заключения все оговоренные в нем условия становятся обязательными для его сторон и подлежащими принудительном исполнению.</w:t>
      </w:r>
    </w:p>
    <w:p w:rsidR="00000000" w:rsidRDefault="0005278B">
      <w:pPr>
        <w:pStyle w:val="pj"/>
      </w:pPr>
      <w:r>
        <w:rPr>
          <w:rStyle w:val="s0"/>
        </w:rPr>
        <w:t>Как и применительно к форвардам, ГК рассматривает фьючерс в качестве самостоятельного объекта гражданских прав, который появляетс</w:t>
      </w:r>
      <w:r>
        <w:rPr>
          <w:rStyle w:val="s0"/>
        </w:rPr>
        <w:t>я в обороте на основании договора купли-продажи фьючерса между его продавцом и покупателем и может отчуждаться его покупателем в пользу третьих лиц. Поэтому также следует различать цену самого фьючерса (как стоимость приобретенного права требовать передачи</w:t>
      </w:r>
      <w:r>
        <w:rPr>
          <w:rStyle w:val="s0"/>
        </w:rPr>
        <w:t xml:space="preserve"> или принятия указанного во фьючерсе имущества с уплатой предусмотренной в нем же цены) и цену, подлежащую уплате покупателем указанного во фьючерсе имущества при наступлении срока исполнения по фьючерсу. </w:t>
      </w:r>
    </w:p>
    <w:p w:rsidR="00000000" w:rsidRDefault="0005278B">
      <w:pPr>
        <w:pStyle w:val="pj"/>
      </w:pPr>
      <w:r>
        <w:rPr>
          <w:rStyle w:val="s0"/>
        </w:rPr>
        <w:t>Согласно комментируемой статье фьючерсы могут обра</w:t>
      </w:r>
      <w:r>
        <w:rPr>
          <w:rStyle w:val="s0"/>
        </w:rPr>
        <w:t xml:space="preserve">щаться только на организованных рынках, как биржа. В связи с этим условия исполнения фьючерса (т.е. купли-продажи предусмотренного в нем имущества) могут быть только стандартными условиями соответствующего организованного рынка, устанавливаемыми правилами </w:t>
      </w:r>
      <w:r>
        <w:rPr>
          <w:rStyle w:val="s0"/>
        </w:rPr>
        <w:t xml:space="preserve">биржевой торговли </w:t>
      </w:r>
      <w:r>
        <w:t>и не подлежащими изменению по воле отдельных участников этого рынка.</w:t>
      </w:r>
    </w:p>
    <w:p w:rsidR="00000000" w:rsidRDefault="0005278B">
      <w:pPr>
        <w:pStyle w:val="pj"/>
      </w:pPr>
      <w:r>
        <w:rPr>
          <w:i/>
          <w:iCs/>
        </w:rPr>
        <w:t>В специальной литературе указывается, что фьючерсные контракты по своей природе аналогичны форвардным контрактам (см. ст.128-5 ГК), поскольку условия осуществления плате</w:t>
      </w:r>
      <w:r>
        <w:rPr>
          <w:i/>
          <w:iCs/>
        </w:rPr>
        <w:t>жей по обоим из них одинаковы. Однако существует важное различие между фьючерсами и форвардами, заключающееся в том, что каждый форвардный контракт является индивидуально согласованным договором между продавцом и покупателем предусмотренного в форварде иму</w:t>
      </w:r>
      <w:r>
        <w:rPr>
          <w:i/>
          <w:iCs/>
        </w:rPr>
        <w:t>щества, в то время как фьючерс содержит стандартные для соответствующего рынка условия. Единственное условие, которое стороны фьючерсного контракта могут обсуждать и согласовывать - это цена фьючерсного контракта.</w:t>
      </w:r>
      <w:bookmarkStart w:id="57" w:name="_ftnref56"/>
      <w:bookmarkEnd w:id="57"/>
      <w:r>
        <w:fldChar w:fldCharType="begin"/>
      </w:r>
      <w:r>
        <w:instrText xml:space="preserve"> </w:instrText>
      </w:r>
      <w:r>
        <w:instrText>HYPERLINK "" \l "_ftn56" \t "_blank"</w:instrText>
      </w:r>
      <w:r>
        <w:instrText xml:space="preserve"> </w:instrText>
      </w:r>
      <w:r>
        <w:fldChar w:fldCharType="separate"/>
      </w:r>
      <w:r>
        <w:rPr>
          <w:rStyle w:val="a4"/>
          <w:b/>
          <w:bCs/>
          <w:i/>
          <w:iCs/>
          <w:color w:val="0000FF"/>
          <w:u w:val="single"/>
        </w:rPr>
        <w:t>[5</w:t>
      </w:r>
      <w:r>
        <w:rPr>
          <w:rStyle w:val="a4"/>
          <w:b/>
          <w:bCs/>
          <w:i/>
          <w:iCs/>
          <w:color w:val="0000FF"/>
          <w:u w:val="single"/>
        </w:rPr>
        <w:t>2]</w:t>
      </w:r>
      <w:r>
        <w:fldChar w:fldCharType="end"/>
      </w:r>
      <w:r>
        <w:rPr>
          <w:i/>
          <w:iCs/>
        </w:rPr>
        <w:t xml:space="preserve"> Именно такой режим позволяет создать эффективный организованный фьючерсный рынок.</w:t>
      </w:r>
    </w:p>
    <w:p w:rsidR="00000000" w:rsidRDefault="0005278B">
      <w:pPr>
        <w:pStyle w:val="pc"/>
      </w:pPr>
      <w:r>
        <w:t>*****</w:t>
      </w:r>
    </w:p>
    <w:p w:rsidR="00000000" w:rsidRDefault="0005278B">
      <w:pPr>
        <w:pStyle w:val="pc"/>
      </w:pPr>
      <w:r>
        <w:rPr>
          <w:rStyle w:val="s0"/>
          <w:b/>
          <w:bCs/>
        </w:rPr>
        <w:t>Ценные бумаги</w:t>
      </w:r>
      <w:bookmarkStart w:id="58" w:name="_ftnref57"/>
      <w:bookmarkEnd w:id="58"/>
      <w:r>
        <w:rPr>
          <w:b/>
          <w:bCs/>
        </w:rPr>
        <w:fldChar w:fldCharType="begin"/>
      </w:r>
      <w:r>
        <w:rPr>
          <w:b/>
          <w:bCs/>
        </w:rPr>
        <w:instrText xml:space="preserve"> </w:instrText>
      </w:r>
      <w:r>
        <w:rPr>
          <w:b/>
          <w:bCs/>
        </w:rPr>
        <w:instrText>HYPERLINK "" \l "_ftn57" \t "_blank"</w:instrText>
      </w:r>
      <w:r>
        <w:rPr>
          <w:b/>
          <w:bCs/>
        </w:rPr>
        <w:instrText xml:space="preserve"> </w:instrText>
      </w:r>
      <w:r>
        <w:rPr>
          <w:b/>
          <w:bCs/>
        </w:rPr>
        <w:fldChar w:fldCharType="separate"/>
      </w:r>
      <w:r>
        <w:rPr>
          <w:rStyle w:val="a5"/>
          <w:b/>
          <w:bCs/>
          <w:color w:val="0000FF"/>
          <w:u w:val="single"/>
        </w:rPr>
        <w:t>*</w:t>
      </w:r>
      <w:r>
        <w:rPr>
          <w:b/>
          <w:bCs/>
        </w:rPr>
        <w:fldChar w:fldCharType="end"/>
      </w:r>
      <w:r>
        <w:rPr>
          <w:rStyle w:val="s0"/>
          <w:b/>
          <w:bCs/>
        </w:rPr>
        <w:t>****</w:t>
      </w:r>
    </w:p>
    <w:p w:rsidR="00000000" w:rsidRDefault="0005278B">
      <w:pPr>
        <w:pStyle w:val="pj"/>
      </w:pPr>
      <w:r>
        <w:rPr>
          <w:rStyle w:val="s0"/>
          <w:b/>
          <w:bCs/>
        </w:rPr>
        <w:t xml:space="preserve">Статья 129. Ценные бумаги </w:t>
      </w:r>
    </w:p>
    <w:p w:rsidR="00000000" w:rsidRDefault="0005278B">
      <w:pPr>
        <w:pStyle w:val="pj"/>
      </w:pPr>
      <w:r>
        <w:rPr>
          <w:rStyle w:val="s0"/>
        </w:rPr>
        <w:t>1. Ценная бумага - совокупность определенных записей и других обозначений, удостоверяющих имущественные права.</w:t>
      </w:r>
    </w:p>
    <w:p w:rsidR="00000000" w:rsidRDefault="0005278B">
      <w:pPr>
        <w:pStyle w:val="pj"/>
      </w:pPr>
      <w:r>
        <w:rPr>
          <w:rStyle w:val="s0"/>
        </w:rPr>
        <w:t>1-1. Ценные бумаги могут быть долговыми и долевыми.</w:t>
      </w:r>
    </w:p>
    <w:p w:rsidR="00000000" w:rsidRDefault="0005278B">
      <w:pPr>
        <w:pStyle w:val="pj"/>
      </w:pPr>
      <w:r>
        <w:rPr>
          <w:rStyle w:val="s0"/>
        </w:rPr>
        <w:t>Долговые ценные бумаги — ценные бумаги, удостоверяющие обязательство эмитента (должника) по в</w:t>
      </w:r>
      <w:r>
        <w:rPr>
          <w:rStyle w:val="s0"/>
        </w:rPr>
        <w:t>ыплате основной суммы долга на условиях выпуска данных ценных бумаг.</w:t>
      </w:r>
    </w:p>
    <w:p w:rsidR="00000000" w:rsidRDefault="0005278B">
      <w:pPr>
        <w:pStyle w:val="pj"/>
      </w:pPr>
      <w:r>
        <w:rPr>
          <w:rStyle w:val="s0"/>
        </w:rPr>
        <w:t>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000000" w:rsidRDefault="0005278B">
      <w:pPr>
        <w:pStyle w:val="pj"/>
      </w:pPr>
      <w:r>
        <w:rPr>
          <w:rStyle w:val="s0"/>
        </w:rPr>
        <w:t>2. К ценным бу</w:t>
      </w:r>
      <w:r>
        <w:rPr>
          <w:rStyle w:val="s0"/>
        </w:rPr>
        <w:t>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w:t>
      </w:r>
    </w:p>
    <w:p w:rsidR="00000000" w:rsidRDefault="0005278B">
      <w:pPr>
        <w:pStyle w:val="pj"/>
      </w:pPr>
      <w:r>
        <w:rPr>
          <w:rStyle w:val="s0"/>
        </w:rPr>
        <w:t xml:space="preserve">3. Ценные бумаги по форме выпуска подразделяются на: </w:t>
      </w:r>
    </w:p>
    <w:p w:rsidR="00000000" w:rsidRDefault="0005278B">
      <w:pPr>
        <w:pStyle w:val="pj"/>
      </w:pPr>
      <w:r>
        <w:rPr>
          <w:rStyle w:val="s0"/>
        </w:rPr>
        <w:t xml:space="preserve">1) документарные и бездокументарные; </w:t>
      </w:r>
    </w:p>
    <w:p w:rsidR="00000000" w:rsidRDefault="0005278B">
      <w:pPr>
        <w:pStyle w:val="pj"/>
      </w:pPr>
      <w:r>
        <w:rPr>
          <w:rStyle w:val="s0"/>
        </w:rPr>
        <w:t>2)</w:t>
      </w:r>
      <w:r>
        <w:rPr>
          <w:rStyle w:val="s0"/>
        </w:rPr>
        <w:t xml:space="preserve"> эмиссионные и неэмиссионные; </w:t>
      </w:r>
    </w:p>
    <w:p w:rsidR="00000000" w:rsidRDefault="0005278B">
      <w:pPr>
        <w:pStyle w:val="pj"/>
      </w:pPr>
      <w:r>
        <w:rPr>
          <w:rStyle w:val="s0"/>
        </w:rPr>
        <w:t xml:space="preserve">3) именные, предъявительские и ордерные. </w:t>
      </w:r>
    </w:p>
    <w:p w:rsidR="00000000" w:rsidRDefault="0005278B">
      <w:pPr>
        <w:pStyle w:val="pj"/>
      </w:pPr>
      <w:r>
        <w:rPr>
          <w:rStyle w:val="s0"/>
        </w:rPr>
        <w:t>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w:t>
      </w:r>
      <w:r>
        <w:rPr>
          <w:rStyle w:val="s0"/>
        </w:rPr>
        <w:t xml:space="preserve">аги без использования специальных технических средств). </w:t>
      </w:r>
    </w:p>
    <w:p w:rsidR="00000000" w:rsidRDefault="0005278B">
      <w:pPr>
        <w:pStyle w:val="pj"/>
      </w:pPr>
      <w:r>
        <w:rPr>
          <w:rStyle w:val="s0"/>
        </w:rPr>
        <w:t xml:space="preserve">Бездокументарные ценные бумаги - ценные бумаги, выпущенные в бездокументарной форме (в виде совокупности электронных записей). </w:t>
      </w:r>
    </w:p>
    <w:p w:rsidR="00000000" w:rsidRDefault="0005278B">
      <w:pPr>
        <w:pStyle w:val="pj"/>
      </w:pPr>
      <w:r>
        <w:rPr>
          <w:rStyle w:val="s0"/>
        </w:rPr>
        <w:t>Эмиссионные ценные бумаги - ценные бумаги, обладающие в пределах одного</w:t>
      </w:r>
      <w:r>
        <w:rPr>
          <w:rStyle w:val="s0"/>
        </w:rPr>
        <w:t xml:space="preserve"> выпуска однородными признаками и реквизитами, размещаемые и обращающиеся на основании единых для данного выпуска условиях. </w:t>
      </w:r>
    </w:p>
    <w:p w:rsidR="00000000" w:rsidRDefault="0005278B">
      <w:pPr>
        <w:pStyle w:val="pj"/>
      </w:pPr>
      <w:r>
        <w:rPr>
          <w:rStyle w:val="s0"/>
        </w:rPr>
        <w:t xml:space="preserve">Неэмиссионные ценные бумаги - ценные бумаги, не соответствующие признакам, указанным в части четвертой настоящего пункта. </w:t>
      </w:r>
    </w:p>
    <w:p w:rsidR="00000000" w:rsidRDefault="0005278B">
      <w:pPr>
        <w:pStyle w:val="pj"/>
      </w:pPr>
      <w:r>
        <w:rPr>
          <w:rStyle w:val="s0"/>
        </w:rPr>
        <w:t xml:space="preserve">Именная </w:t>
      </w:r>
      <w:r>
        <w:rPr>
          <w:rStyle w:val="s0"/>
        </w:rPr>
        <w:t xml:space="preserve">ценная бумага - ценная бумага, подтверждающая принадлежность удостоверенных ею прав названному в ней лицу. </w:t>
      </w:r>
    </w:p>
    <w:p w:rsidR="00000000" w:rsidRDefault="0005278B">
      <w:pPr>
        <w:pStyle w:val="pj"/>
      </w:pPr>
      <w:r>
        <w:rPr>
          <w:rStyle w:val="s0"/>
        </w:rPr>
        <w:t xml:space="preserve">Предъявительская ценная бумага - ценная бумага, подтверждающая принадлежность удостоверенных ею прав предъявителю ценной бумаги. </w:t>
      </w:r>
    </w:p>
    <w:p w:rsidR="00000000" w:rsidRDefault="0005278B">
      <w:pPr>
        <w:pStyle w:val="pj"/>
      </w:pPr>
      <w:r>
        <w:rPr>
          <w:rStyle w:val="s0"/>
        </w:rPr>
        <w:t>Ордерная ценная бу</w:t>
      </w:r>
      <w:r>
        <w:rPr>
          <w:rStyle w:val="s0"/>
        </w:rPr>
        <w:t xml:space="preserve">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w:t>
      </w:r>
      <w:hyperlink r:id="rId822" w:anchor="sub_id=1320300" w:history="1">
        <w:r>
          <w:rPr>
            <w:rStyle w:val="a5"/>
            <w:color w:val="0000FF"/>
            <w:u w:val="single"/>
          </w:rPr>
          <w:t>пунктом 3 стат</w:t>
        </w:r>
        <w:r>
          <w:rPr>
            <w:rStyle w:val="a5"/>
            <w:color w:val="0000FF"/>
            <w:u w:val="single"/>
          </w:rPr>
          <w:t>ьи 132</w:t>
        </w:r>
      </w:hyperlink>
      <w:r>
        <w:rPr>
          <w:rStyle w:val="s0"/>
        </w:rPr>
        <w:t xml:space="preserve"> настоящего Кодекса, - другому лицу.</w:t>
      </w:r>
    </w:p>
    <w:p w:rsidR="00000000" w:rsidRDefault="0005278B">
      <w:pPr>
        <w:pStyle w:val="pj"/>
      </w:pPr>
      <w:r>
        <w:rPr>
          <w:rStyle w:val="s0"/>
        </w:rPr>
        <w:t>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w:t>
      </w:r>
    </w:p>
    <w:p w:rsidR="00000000" w:rsidRDefault="0005278B">
      <w:pPr>
        <w:pStyle w:val="pj"/>
      </w:pPr>
      <w:r>
        <w:rPr>
          <w:rStyle w:val="s0"/>
        </w:rPr>
        <w:t> </w:t>
      </w:r>
    </w:p>
    <w:p w:rsidR="00000000" w:rsidRDefault="0005278B">
      <w:pPr>
        <w:pStyle w:val="pj"/>
      </w:pPr>
      <w:r>
        <w:rPr>
          <w:rStyle w:val="s0"/>
        </w:rPr>
        <w:t xml:space="preserve">1. </w:t>
      </w:r>
      <w:r>
        <w:rPr>
          <w:rStyle w:val="s0"/>
          <w:b/>
          <w:bCs/>
        </w:rPr>
        <w:t>Общий</w:t>
      </w:r>
      <w:r>
        <w:rPr>
          <w:rStyle w:val="s0"/>
        </w:rPr>
        <w:t xml:space="preserve"> </w:t>
      </w:r>
      <w:r>
        <w:rPr>
          <w:rStyle w:val="s0"/>
          <w:b/>
          <w:bCs/>
        </w:rPr>
        <w:t>комментарий статьи 129 ГК</w:t>
      </w:r>
      <w:r>
        <w:rPr>
          <w:rStyle w:val="s0"/>
        </w:rPr>
        <w:t>. Комме</w:t>
      </w:r>
      <w:r>
        <w:rPr>
          <w:rStyle w:val="s0"/>
        </w:rPr>
        <w:t>нтируемая статья содержит легальное определение ценной бумаги, а также положения, посвященные различным классификациям ценных бумаг, включая перечисление видов ценных бумаг, признаваемых в качестве таковых казахстанским законодательством. Статья изложена п</w:t>
      </w:r>
      <w:r>
        <w:rPr>
          <w:rStyle w:val="s0"/>
        </w:rPr>
        <w:t xml:space="preserve">реимущественно </w:t>
      </w:r>
      <w:r>
        <w:t xml:space="preserve">в редакции </w:t>
      </w:r>
      <w:hyperlink r:id="rId823" w:history="1">
        <w:r>
          <w:rPr>
            <w:rStyle w:val="a5"/>
            <w:color w:val="0000FF"/>
            <w:u w:val="single"/>
          </w:rPr>
          <w:t>Закона</w:t>
        </w:r>
      </w:hyperlink>
      <w:r>
        <w:t xml:space="preserve"> от 16 мая 2003 г. № 416-II «О внесении изменений и дополнений в некоторые законодательные акты Республики Казахстан по вопросам рынка ценных бумаг и акционерны</w:t>
      </w:r>
      <w:r>
        <w:t xml:space="preserve">х обществ» (далее - «Закон от 16 мая 2003 г. о внесении изменений»). </w:t>
      </w:r>
    </w:p>
    <w:p w:rsidR="00000000" w:rsidRDefault="0005278B">
      <w:pPr>
        <w:pStyle w:val="pj"/>
      </w:pPr>
      <w:r>
        <w:t>В своей прежней редакции комментируемая статья с момента принятия ГК содержала иное легальное определение ценной бумаги, и в целом ГК своими нормами обеспечивал правовое регулирование вы</w:t>
      </w:r>
      <w:r>
        <w:t xml:space="preserve">пуска и обращения ценных бумаг на необходимом уровне и в полном соответствии с классической правовой теорией ценных бумаг. В том числе соответствующие положения ГК о </w:t>
      </w:r>
      <w:r>
        <w:rPr>
          <w:u w:val="single"/>
        </w:rPr>
        <w:t>бездокументарных ценных бумагах</w:t>
      </w:r>
      <w:r>
        <w:t xml:space="preserve"> (ст.129 в старой редакции и ныне исключенной </w:t>
      </w:r>
      <w:hyperlink r:id="rId824" w:anchor="sub_id=1350000" w:history="1">
        <w:r>
          <w:rPr>
            <w:rStyle w:val="a5"/>
            <w:color w:val="0000FF"/>
            <w:u w:val="single"/>
          </w:rPr>
          <w:t>ст.135</w:t>
        </w:r>
      </w:hyperlink>
      <w:r>
        <w:t xml:space="preserve">) были закреплены как некая «опорная точка» для создания полноценной юридической основы для функционирования инфраструктуры современного рынка ценных бумаг. </w:t>
      </w:r>
    </w:p>
    <w:p w:rsidR="00000000" w:rsidRDefault="0005278B">
      <w:pPr>
        <w:pStyle w:val="pj"/>
      </w:pPr>
      <w:r>
        <w:rPr>
          <w:i/>
          <w:iCs/>
        </w:rPr>
        <w:t xml:space="preserve">В частности, прежняя </w:t>
      </w:r>
      <w:r>
        <w:rPr>
          <w:i/>
          <w:iCs/>
        </w:rPr>
        <w:t>редакция комментируемой статьи включала в себя следующие важные положения:</w:t>
      </w:r>
    </w:p>
    <w:p w:rsidR="00000000" w:rsidRDefault="0005278B">
      <w:pPr>
        <w:pStyle w:val="pj"/>
      </w:pPr>
      <w:r>
        <w:t>«</w:t>
      </w:r>
      <w:r>
        <w:rPr>
          <w:i/>
          <w:iCs/>
        </w:rPr>
        <w:t>1. Ценной бумагой является документ, удостоверяющий с соблюдением установленной формы и обязательных реквизитов имущественные права, осуществление которых возможно только при его п</w:t>
      </w:r>
      <w:r>
        <w:rPr>
          <w:i/>
          <w:iCs/>
        </w:rPr>
        <w:t>редъявлении.</w:t>
      </w:r>
    </w:p>
    <w:p w:rsidR="00000000" w:rsidRDefault="0005278B">
      <w:pPr>
        <w:pStyle w:val="pj"/>
      </w:pPr>
      <w:r>
        <w:rPr>
          <w:i/>
          <w:iCs/>
        </w:rPr>
        <w:t>2. В случаях, предусмотренных законодательными актами,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компьютеризированном) эмитента - лица, осуществляющего выпус</w:t>
      </w:r>
      <w:r>
        <w:rPr>
          <w:i/>
          <w:iCs/>
        </w:rPr>
        <w:t>к ценной бумаги и несущего ответственность по выраженному в ней обязательству, а также профессиональных участников рынка ценных бумаг, осуществляющих регистрацию сделок с ценными бумагами</w:t>
      </w:r>
      <w:r>
        <w:t>».</w:t>
      </w:r>
    </w:p>
    <w:p w:rsidR="00000000" w:rsidRDefault="0005278B">
      <w:pPr>
        <w:pStyle w:val="pj"/>
      </w:pPr>
      <w:r>
        <w:rPr>
          <w:i/>
          <w:iCs/>
        </w:rPr>
        <w:t>Такое определение ценной бумаги соответствовало традиционному пони</w:t>
      </w:r>
      <w:r>
        <w:rPr>
          <w:i/>
          <w:iCs/>
        </w:rPr>
        <w:t>манию ценной бумаги в казахстанском, российском, советском праве, а также в законодательстве стран-участниц СНГ и большинства иных иностранных государств.</w:t>
      </w:r>
      <w:bookmarkStart w:id="59" w:name="_ftnref58"/>
      <w:bookmarkEnd w:id="59"/>
      <w:r>
        <w:fldChar w:fldCharType="begin"/>
      </w:r>
      <w:r>
        <w:instrText xml:space="preserve"> </w:instrText>
      </w:r>
      <w:r>
        <w:instrText>HYPERLINK "" \l "_ftn58" \t "_blank"</w:instrText>
      </w:r>
      <w:r>
        <w:instrText xml:space="preserve"> </w:instrText>
      </w:r>
      <w:r>
        <w:fldChar w:fldCharType="separate"/>
      </w:r>
      <w:r>
        <w:rPr>
          <w:rStyle w:val="a4"/>
          <w:i/>
          <w:iCs/>
          <w:color w:val="0000FF"/>
        </w:rPr>
        <w:t>[53]</w:t>
      </w:r>
      <w:r>
        <w:fldChar w:fldCharType="end"/>
      </w:r>
      <w:r>
        <w:rPr>
          <w:i/>
          <w:iCs/>
        </w:rPr>
        <w:t xml:space="preserve"> </w:t>
      </w:r>
      <w:r>
        <w:rPr>
          <w:i/>
          <w:iCs/>
        </w:rPr>
        <w:t>Именно из такого определения следуют особые характеристики ценной бумаги, которые отличают ее от иных юридически значимых документов и лежат в основе правового регулирования обращения ценных бумаг в качестве особого объекта гражданских прав. Такими особенн</w:t>
      </w:r>
      <w:r>
        <w:rPr>
          <w:i/>
          <w:iCs/>
        </w:rPr>
        <w:t>остями ценной бумаги являются следующие:</w:t>
      </w:r>
    </w:p>
    <w:p w:rsidR="00000000" w:rsidRDefault="0005278B">
      <w:pPr>
        <w:pStyle w:val="pj"/>
      </w:pPr>
      <w:r>
        <w:rPr>
          <w:i/>
          <w:iCs/>
        </w:rPr>
        <w:t>- ценная бумага удостоверяет имущественное право ее владельца требовать от субъекта, указанного в ее тексте, передачи прямо определенного в ней имущества (</w:t>
      </w:r>
      <w:r>
        <w:rPr>
          <w:rStyle w:val="s0"/>
          <w:i/>
          <w:iCs/>
        </w:rPr>
        <w:t>денег или товаров), а в некоторых немногочисленных случаях -</w:t>
      </w:r>
      <w:r>
        <w:rPr>
          <w:rStyle w:val="s0"/>
          <w:i/>
          <w:iCs/>
        </w:rPr>
        <w:t xml:space="preserve"> и предоставления иных возможностей юридического характера (например, в сфере так называемых корпоративных отношений); </w:t>
      </w:r>
    </w:p>
    <w:p w:rsidR="00000000" w:rsidRDefault="0005278B">
      <w:pPr>
        <w:pStyle w:val="pj"/>
      </w:pPr>
      <w:r>
        <w:rPr>
          <w:rStyle w:val="s0"/>
          <w:i/>
          <w:iCs/>
        </w:rPr>
        <w:t>- ценная бумага является исключительной формой удостоверения субъективного имущественного права до тех пор, пока по соглашению сторон (е</w:t>
      </w:r>
      <w:r>
        <w:rPr>
          <w:rStyle w:val="s0"/>
          <w:i/>
          <w:iCs/>
        </w:rPr>
        <w:t xml:space="preserve">сли это допускается законодательством) соответствующего правоотношения эта форма не заменена другой формой, приемлемой для удостоверения данного права; </w:t>
      </w:r>
    </w:p>
    <w:p w:rsidR="00000000" w:rsidRDefault="0005278B">
      <w:pPr>
        <w:pStyle w:val="pj"/>
      </w:pPr>
      <w:r>
        <w:rPr>
          <w:rStyle w:val="s0"/>
          <w:i/>
          <w:iCs/>
        </w:rPr>
        <w:t>- ценная бумага - это документ, составление которого подчиняется строгим требованиям законодательства к</w:t>
      </w:r>
      <w:r>
        <w:rPr>
          <w:rStyle w:val="s0"/>
          <w:i/>
          <w:iCs/>
        </w:rPr>
        <w:t xml:space="preserve"> его форме и содержанию;</w:t>
      </w:r>
    </w:p>
    <w:p w:rsidR="00000000" w:rsidRDefault="0005278B">
      <w:pPr>
        <w:pStyle w:val="pj"/>
      </w:pPr>
      <w:r>
        <w:rPr>
          <w:rStyle w:val="s0"/>
          <w:i/>
          <w:iCs/>
        </w:rPr>
        <w:t>- имущественное право, удостоверяемое ценной бумагой, должно быть обязательно оборотоспособным, т.е. оно должно быть свободно передаваемым (уступаемым, отчуждаемым) в пользу третьих лиц: оборотоспособность такого права предполагает</w:t>
      </w:r>
      <w:r>
        <w:rPr>
          <w:rStyle w:val="s0"/>
          <w:i/>
          <w:iCs/>
        </w:rPr>
        <w:t xml:space="preserve"> либо, по крайней мере, допускает возможность его передачи особым способом, установленным законом для передачи прав именно по ценной бумаге: составляющим основу теории ценных бумаг называется в литературе правило о том, что «право из бумаги следует за прав</w:t>
      </w:r>
      <w:r>
        <w:rPr>
          <w:rStyle w:val="s0"/>
          <w:i/>
          <w:iCs/>
        </w:rPr>
        <w:t>ом на бумагу»,</w:t>
      </w:r>
      <w:bookmarkStart w:id="60" w:name="_ftnref59"/>
      <w:bookmarkEnd w:id="60"/>
      <w:r>
        <w:rPr>
          <w:i/>
          <w:iCs/>
          <w:vertAlign w:val="superscript"/>
        </w:rPr>
        <w:fldChar w:fldCharType="begin"/>
      </w:r>
      <w:r>
        <w:rPr>
          <w:i/>
          <w:iCs/>
          <w:vertAlign w:val="superscript"/>
        </w:rPr>
        <w:instrText xml:space="preserve"> </w:instrText>
      </w:r>
      <w:r>
        <w:rPr>
          <w:i/>
          <w:iCs/>
          <w:vertAlign w:val="superscript"/>
        </w:rPr>
        <w:instrText>HYPERLINK "" \l "_ftn59" \t "_blank"</w:instrText>
      </w:r>
      <w:r>
        <w:rPr>
          <w:i/>
          <w:iCs/>
          <w:vertAlign w:val="superscript"/>
        </w:rPr>
        <w:instrText xml:space="preserve"> </w:instrText>
      </w:r>
      <w:r>
        <w:rPr>
          <w:i/>
          <w:iCs/>
          <w:vertAlign w:val="superscript"/>
        </w:rPr>
        <w:fldChar w:fldCharType="separate"/>
      </w:r>
      <w:r>
        <w:rPr>
          <w:rStyle w:val="a5"/>
          <w:i/>
          <w:iCs/>
          <w:color w:val="0000FF"/>
          <w:vertAlign w:val="superscript"/>
        </w:rPr>
        <w:t>[54</w:t>
      </w:r>
      <w:r>
        <w:rPr>
          <w:rStyle w:val="a5"/>
          <w:i/>
          <w:iCs/>
          <w:color w:val="0000FF"/>
          <w:u w:val="single"/>
          <w:vertAlign w:val="superscript"/>
        </w:rPr>
        <w:t>]</w:t>
      </w:r>
      <w:r>
        <w:rPr>
          <w:i/>
          <w:iCs/>
          <w:vertAlign w:val="superscript"/>
        </w:rPr>
        <w:fldChar w:fldCharType="end"/>
      </w:r>
      <w:r>
        <w:rPr>
          <w:rStyle w:val="s0"/>
          <w:i/>
          <w:iCs/>
        </w:rPr>
        <w:t xml:space="preserve"> и </w:t>
      </w:r>
    </w:p>
    <w:p w:rsidR="00000000" w:rsidRDefault="0005278B">
      <w:pPr>
        <w:pStyle w:val="pj"/>
      </w:pPr>
      <w:r>
        <w:rPr>
          <w:rStyle w:val="s0"/>
          <w:i/>
          <w:iCs/>
        </w:rPr>
        <w:t>- поскольку документ и удостоверяемое им имущественное право настолько неразрывно связаны между собой, то для осуществления и для передачи этого права необходимы и, как правило</w:t>
      </w:r>
      <w:r>
        <w:t>, достаточны пред</w:t>
      </w:r>
      <w:r>
        <w:t>ъявление и передача подлинника документа: как обоснованно указывается в теоретических источниках, «действует другое важнейшее правило оборота ценных бумаг - начало презентации (предъявления бумаги) как необходимое условие для реализации или передачи права,</w:t>
      </w:r>
      <w:r>
        <w:t xml:space="preserve"> удостоверенного бумагой».</w:t>
      </w:r>
      <w:bookmarkStart w:id="61" w:name="_ftnref60"/>
      <w:bookmarkEnd w:id="61"/>
      <w:r>
        <w:fldChar w:fldCharType="begin"/>
      </w:r>
      <w:r>
        <w:instrText xml:space="preserve"> </w:instrText>
      </w:r>
      <w:r>
        <w:instrText>HYPERLINK "" \l "_ftn60" \t "_blank"</w:instrText>
      </w:r>
      <w:r>
        <w:instrText xml:space="preserve"> </w:instrText>
      </w:r>
      <w:r>
        <w:fldChar w:fldCharType="separate"/>
      </w:r>
      <w:r>
        <w:rPr>
          <w:rStyle w:val="a4"/>
          <w:i/>
          <w:iCs/>
          <w:color w:val="0000FF"/>
        </w:rPr>
        <w:t>[55]</w:t>
      </w:r>
      <w:r>
        <w:fldChar w:fldCharType="end"/>
      </w:r>
    </w:p>
    <w:p w:rsidR="00000000" w:rsidRDefault="0005278B">
      <w:pPr>
        <w:pStyle w:val="pj"/>
      </w:pPr>
      <w:r>
        <w:t xml:space="preserve">Законом РК от 16 мая 2003 г. о внесении изменений ранее закрепленное в </w:t>
      </w:r>
      <w:hyperlink r:id="rId825" w:anchor="sub_id=1290000" w:history="1">
        <w:r>
          <w:rPr>
            <w:rStyle w:val="a5"/>
            <w:color w:val="0000FF"/>
            <w:u w:val="single"/>
          </w:rPr>
          <w:t>ст. 129</w:t>
        </w:r>
      </w:hyperlink>
      <w:r>
        <w:t xml:space="preserve"> ГК определение ценной</w:t>
      </w:r>
      <w:r>
        <w:t xml:space="preserve"> бумаги, в целом соответствовавшее правовой и экономической традиции, было заменено не содержащим значимых правовых критериев определением ценной бумаги как «совокупности определенных записей и других обозначений, удостоверяющих имущественные права». Такое</w:t>
      </w:r>
      <w:r>
        <w:t xml:space="preserve"> определение представляется весьма неудачной попыткой объединить одним термином два разных по своей природе объекта гражданских прав, каковыми являются ценные бумаги и бездокументарные ценные бумаги. Критерием этого объединения неверно выбрана правовая фор</w:t>
      </w:r>
      <w:r>
        <w:t>ма, а не правовая сущность соответствующих объектов гражданских прав. В результате этих законодательных изменений существенно исказилось содержание традиционного гражданско-правового института ценных бумаг, но осталась нерешенной задача в надлежащем законо</w:t>
      </w:r>
      <w:r>
        <w:t xml:space="preserve">дательном отражении правовой природы </w:t>
      </w:r>
      <w:r>
        <w:rPr>
          <w:u w:val="single"/>
        </w:rPr>
        <w:t>бездокументарных ценных бумаг</w:t>
      </w:r>
      <w:r>
        <w:t xml:space="preserve"> и их надлежащем размещении в системе объектов гражданских прав (т.е. в их корректном соотнесении с другими видами объектов гражданских прав). В том числе закрепленное в п.1 ст.129 ГК легаль</w:t>
      </w:r>
      <w:r>
        <w:t>ное определение ценной бумаги не предоставляет возможности четкого понимания требований к форме и содержанию ценной бумаги, юридической значимости их особой взаимообусловленности, механизмов передачи удостоверяемых ценной бумагой имущественных прав, правов</w:t>
      </w:r>
      <w:r>
        <w:t>ых последствий их несоответствия установленным требованиям. Не соответствует правовой природе ценных бумаг правовое закрепление всех основных моментов, связанных с возникновением, передачей и прекращением прав по ней. Последствием этого может явиться еще б</w:t>
      </w:r>
      <w:r>
        <w:t>ольшее удаление судебной и деловой практики от правовой традиции и содержания действующих законов, примером чего может послужить судебная практика.</w:t>
      </w:r>
    </w:p>
    <w:p w:rsidR="00000000" w:rsidRDefault="0005278B">
      <w:pPr>
        <w:pStyle w:val="pj"/>
      </w:pPr>
      <w:r>
        <w:rPr>
          <w:i/>
          <w:iCs/>
        </w:rPr>
        <w:t>В частности, из определения Коллегии по гражданским делам Верховного Суда РК от 24 мая 2001 г. №1к-238-01 по</w:t>
      </w:r>
      <w:r>
        <w:rPr>
          <w:i/>
          <w:iCs/>
        </w:rPr>
        <w:t xml:space="preserve"> иску АО «Ш.» к АО «УМГ» о взыскании задолженности по векселям следует, что суды признали (в противоречие с действующим казахстанским законодательством) векселя ценными бумагами и удовлетворили иск, применив положения </w:t>
      </w:r>
      <w:hyperlink r:id="rId826" w:anchor="sub_id=1330000" w:history="1">
        <w:r>
          <w:rPr>
            <w:rStyle w:val="a5"/>
            <w:i/>
            <w:iCs/>
            <w:color w:val="0000FF"/>
            <w:u w:val="single"/>
          </w:rPr>
          <w:t>ст.133</w:t>
        </w:r>
      </w:hyperlink>
      <w:r>
        <w:rPr>
          <w:i/>
          <w:iCs/>
        </w:rPr>
        <w:t xml:space="preserve"> ГК. В данном случае существенным несоответствием правовой природе ценных бумаг, в т.ч. отраженной в нормах ГК, (как, впрочем, и векселя) является то, что, признавая векселя ценной бумагой, суды усмотрели</w:t>
      </w:r>
      <w:r>
        <w:rPr>
          <w:i/>
          <w:iCs/>
        </w:rPr>
        <w:t xml:space="preserve"> подтверждение наличия долга по векселям в акте приема-передачи векселей, согласно которому стоимость векселей на дату принятия их истцом в счет возмещения задолженности была определена сторонами. В то же время подтверждением права требовать исполнение по </w:t>
      </w:r>
      <w:r>
        <w:rPr>
          <w:i/>
          <w:iCs/>
        </w:rPr>
        <w:t>ценной бумаге, как и по векселю может быть только содержание, соответственно, ценной бумаги / векселя, которое в подобных спорах имеет исключительное правовое значение, не позволяя выходить за пределы содержания соответствующего документа.</w:t>
      </w:r>
    </w:p>
    <w:p w:rsidR="00000000" w:rsidRDefault="0005278B">
      <w:pPr>
        <w:pStyle w:val="pj"/>
      </w:pPr>
      <w:r>
        <w:t>2. Согласно опре</w:t>
      </w:r>
      <w:r>
        <w:t xml:space="preserve">делению, закрепленному в </w:t>
      </w:r>
      <w:r>
        <w:rPr>
          <w:b/>
          <w:bCs/>
        </w:rPr>
        <w:t>пункте 1 статьи 129 ГК</w:t>
      </w:r>
      <w:r>
        <w:t xml:space="preserve">, </w:t>
      </w:r>
      <w:r>
        <w:rPr>
          <w:u w:val="single"/>
        </w:rPr>
        <w:t>ценной бумагой</w:t>
      </w:r>
      <w:r>
        <w:t xml:space="preserve"> удостоверяются субъективные имущественные права, а самая ценная бумага является некоей совокупностью записей и «других обозначений», содержанием которых эти права и удостоверяются. В зависимос</w:t>
      </w:r>
      <w:r>
        <w:t>ти от того, является ли ценная бумага документарной или бездокументарной, указанная совокупность записей, соответственно, осуществляется на бумажном или ином носителе и может быть считана любым грамотным субъектом непосредственно без применения специальных</w:t>
      </w:r>
      <w:r>
        <w:t xml:space="preserve"> технических средств, либо она формируется в виде совокупности электронных записей, содержание которых устанавливается при использовании указанных технических средств.</w:t>
      </w:r>
    </w:p>
    <w:p w:rsidR="00000000" w:rsidRDefault="0005278B">
      <w:pPr>
        <w:pStyle w:val="pj"/>
      </w:pPr>
      <w:r>
        <w:t>Это определение, однако, является незавершенным, поскольку возможность в достаточной мер</w:t>
      </w:r>
      <w:r>
        <w:t>е понять важное правовое значение ценной бумаги в гражданском обороте, ее отличие от других средств и форм удостоверения имущественных прав, а также форму объективизации той «совокупности записей и иных обозначений», которой эти имущественные права удостов</w:t>
      </w:r>
      <w:r>
        <w:t xml:space="preserve">еряются, появляется лишь при ознакомлении с последующими положениями комментируемой статьи, нормами </w:t>
      </w:r>
      <w:hyperlink r:id="rId827" w:anchor="sub_id=1300000" w:history="1">
        <w:r>
          <w:rPr>
            <w:rStyle w:val="a5"/>
            <w:color w:val="0000FF"/>
            <w:u w:val="single"/>
          </w:rPr>
          <w:t>ст.ст.130-134</w:t>
        </w:r>
      </w:hyperlink>
      <w:r>
        <w:t xml:space="preserve"> ГК. Но и в этом случае понимание, в силу несовершенства по</w:t>
      </w:r>
      <w:r>
        <w:t xml:space="preserve">ложений комментируемой статьи, остается неполным, неоднозначным и оставляющим без ответа многие вопросы принципиального характера. В частности, содержание </w:t>
      </w:r>
      <w:hyperlink r:id="rId828" w:anchor="sub_id=1290000" w:history="1">
        <w:r>
          <w:rPr>
            <w:rStyle w:val="a5"/>
            <w:color w:val="0000FF"/>
            <w:u w:val="single"/>
          </w:rPr>
          <w:t>п.1 ст.129</w:t>
        </w:r>
      </w:hyperlink>
      <w:r>
        <w:t xml:space="preserve"> ГК обу</w:t>
      </w:r>
      <w:r>
        <w:t>словливает возникновение вопросов о том, какими еще обозначениями (кроме записей) может удостоверяться ценной бумагой имущественное право; необходима ли для удостоверения имущественного права только запись, или обязательно должна быть «совокупность определ</w:t>
      </w:r>
      <w:r>
        <w:t>енных записей и других обозначений»; как должны соотноситься по содержанию и объему эти записи и обозначения. Действующее законодательство РК не содержит положений, позволяющих ответить на эти вопросы. Сложившаяся на данный момент судебная практика также н</w:t>
      </w:r>
      <w:r>
        <w:t>е предлагает позиции судов по этим аспектам правоприменения.</w:t>
      </w:r>
    </w:p>
    <w:p w:rsidR="00000000" w:rsidRDefault="0005278B">
      <w:pPr>
        <w:pStyle w:val="pj"/>
      </w:pPr>
      <w:r>
        <w:t xml:space="preserve">3. </w:t>
      </w:r>
      <w:r>
        <w:rPr>
          <w:b/>
          <w:bCs/>
        </w:rPr>
        <w:t>Пункт 1-1 статьи</w:t>
      </w:r>
      <w:r>
        <w:t xml:space="preserve"> </w:t>
      </w:r>
      <w:r>
        <w:rPr>
          <w:b/>
          <w:bCs/>
        </w:rPr>
        <w:t xml:space="preserve">129 ГК </w:t>
      </w:r>
      <w:r>
        <w:t>разделяет ценные бумаги на два вида: долевые и долговые ценные бумаги, а также за счет содержащихся в нем легальных определений позволяет выяснить, какие из них относят</w:t>
      </w:r>
      <w:r>
        <w:t>ся к долговым ценным бумагам, а какие - к долевым. Это обусловлено тем, что в зависимости от того, каким видом ценной бумаги владеет данный субъект, различается его правовой статус либо как кредитора лица, выпустившего долговую ценную бумагу, либо как учас</w:t>
      </w:r>
      <w:r>
        <w:t xml:space="preserve">тника хозяйственного общества (АО) или хозяйственного товарищества, которое выпустило в обращение соответствующие долевые ценные бумаги. Соответственно, в целях соблюдения и защиты прав владельцев ценных бумаг в зависимости от вида последних применяются и </w:t>
      </w:r>
      <w:r>
        <w:t>различные законодательные установления.</w:t>
      </w:r>
    </w:p>
    <w:p w:rsidR="00000000" w:rsidRDefault="0005278B">
      <w:pPr>
        <w:pStyle w:val="pj"/>
      </w:pPr>
      <w:r>
        <w:rPr>
          <w:u w:val="single"/>
        </w:rPr>
        <w:t>Долговыми ценными бумагами</w:t>
      </w:r>
      <w:r>
        <w:t xml:space="preserve"> удостоверяются отношения займа, в рамках которых </w:t>
      </w:r>
      <w:r>
        <w:rPr>
          <w:u w:val="single"/>
        </w:rPr>
        <w:t>эмитент</w:t>
      </w:r>
      <w:r>
        <w:t xml:space="preserve"> соответствующих ценных бумаг (т.е. лицо, выпустившее эти ценные бумаги в обращение) в качестве должника обязуется выплатить основную</w:t>
      </w:r>
      <w:r>
        <w:t xml:space="preserve"> сумму долга на условиях выпуска данных ценных бумаг. Для регулирования отношений по долговым ценным бумагам применяются общие правила ГК о договоре займа (</w:t>
      </w:r>
      <w:hyperlink r:id="rId829" w:anchor="sub_id=7150000" w:history="1">
        <w:r>
          <w:rPr>
            <w:rStyle w:val="a5"/>
            <w:color w:val="0000FF"/>
            <w:u w:val="single"/>
          </w:rPr>
          <w:t>ст.ст.715-726</w:t>
        </w:r>
      </w:hyperlink>
      <w:r>
        <w:t xml:space="preserve"> </w:t>
      </w:r>
      <w:r>
        <w:t>Гл.36 ГК (Особенная часть)) с особенностями, предусмотренными специальным законодательством по вопросам выпуска таких ценных бумаг в обращение. В зависимости от того, кто выступает ее эмитентом, таким специальным законодательством, к примеру, являются зако</w:t>
      </w:r>
      <w:r>
        <w:t xml:space="preserve">нодательство о рынке ценных бумаг (в настоящее время это, прежде всего, Закон о РЦБ) в отношении негосударственных эмиссионных долговых ценных бумаг, или бюджетное законодательство (в первую очередь, Бюджетный кодекс) - применительно к выпуску </w:t>
      </w:r>
      <w:r>
        <w:rPr>
          <w:u w:val="single"/>
        </w:rPr>
        <w:t>государствен</w:t>
      </w:r>
      <w:r>
        <w:rPr>
          <w:u w:val="single"/>
        </w:rPr>
        <w:t>ных ценных бумаг</w:t>
      </w:r>
      <w:r>
        <w:t>.</w:t>
      </w:r>
    </w:p>
    <w:p w:rsidR="00000000" w:rsidRDefault="0005278B">
      <w:pPr>
        <w:pStyle w:val="pj"/>
      </w:pPr>
      <w:r>
        <w:t xml:space="preserve">В свою очередь, </w:t>
      </w:r>
      <w:r>
        <w:rPr>
          <w:u w:val="single"/>
        </w:rPr>
        <w:t>долевая ценная бумага</w:t>
      </w:r>
      <w:r>
        <w:t xml:space="preserve"> предназначена для оформления отношений, связанных с участием в имуществе другого лица, поскольку, по определению, ею удостоверяется право ее владельца на определенную долю в имуществе в случаях, преду</w:t>
      </w:r>
      <w:r>
        <w:t>смотренных законодательством РК. В нормативных актах Национального Банка РК определение долевых ценных бумаг детализируется за счет того, что они определяются как «ценные бумаги, удостоверяющие право на долю в чистых активах (активы за вычетом обязательств</w:t>
      </w:r>
      <w:r>
        <w:t>) организации» (см. п/п.8 п.5 Инструкции по ведению бухгалтерского учета отдельными субъектами финансового рынка, утвержденной постановлением Правления Национального Банка РК от 1 июля 2011 г. № 68). Согласно этой Инструкции долевые ценные бумаги предостав</w:t>
      </w:r>
      <w:r>
        <w:t>ляют собой право требования только при распределении того имущества, которое остается в распоряжении юридического лица после исполнения им имущественных обязательств перед третьими лицами и от использования которого этим юридическим лицом ожидается получен</w:t>
      </w:r>
      <w:r>
        <w:t>ие будущих экономических выгод (см</w:t>
      </w:r>
      <w:r>
        <w:rPr>
          <w:i/>
          <w:iCs/>
        </w:rPr>
        <w:t xml:space="preserve">. </w:t>
      </w:r>
      <w:hyperlink r:id="rId830" w:anchor="sub_id=130000" w:history="1">
        <w:r>
          <w:rPr>
            <w:rStyle w:val="a5"/>
            <w:color w:val="0000FF"/>
            <w:u w:val="single"/>
          </w:rPr>
          <w:t>ст.13</w:t>
        </w:r>
      </w:hyperlink>
      <w:r>
        <w:t xml:space="preserve"> Закона РК от 28 февраля 2007 г. № 234-III «О бухгалтерском учете и отчетности»). </w:t>
      </w:r>
    </w:p>
    <w:p w:rsidR="00000000" w:rsidRDefault="0005278B">
      <w:pPr>
        <w:pStyle w:val="pj"/>
      </w:pPr>
      <w:r>
        <w:t xml:space="preserve">Как правило, долевые ценные бумаги удостоверяют </w:t>
      </w:r>
      <w:r>
        <w:t xml:space="preserve">долю в капитале хозяйственного товарищества или общества, который формируется за счет вкладов его участников. Самым известным видом долевых ценных бумаг является </w:t>
      </w:r>
      <w:r>
        <w:rPr>
          <w:u w:val="single"/>
        </w:rPr>
        <w:t>акция</w:t>
      </w:r>
      <w:r>
        <w:t xml:space="preserve"> (см. </w:t>
      </w:r>
      <w:hyperlink r:id="rId831" w:anchor="sub_id=1390000" w:history="1">
        <w:r>
          <w:rPr>
            <w:rStyle w:val="a5"/>
            <w:color w:val="0000FF"/>
            <w:u w:val="single"/>
          </w:rPr>
          <w:t>ст.139</w:t>
        </w:r>
      </w:hyperlink>
      <w:r>
        <w:t xml:space="preserve"> ГК). В качестве долевой ценной бумаги также могут быть выпущены и обращаться такие виды </w:t>
      </w:r>
      <w:r>
        <w:rPr>
          <w:u w:val="single"/>
        </w:rPr>
        <w:t>производных ценных бумаг</w:t>
      </w:r>
      <w:r>
        <w:t xml:space="preserve">, как </w:t>
      </w:r>
      <w:r>
        <w:rPr>
          <w:u w:val="single"/>
        </w:rPr>
        <w:t>депозитарные расписки</w:t>
      </w:r>
      <w:r>
        <w:t>, выпускаемые для целей привлечения вкладов (инвестиций) в капитал эмитента акций, которые и являются так наз</w:t>
      </w:r>
      <w:r>
        <w:t xml:space="preserve">ываемым </w:t>
      </w:r>
      <w:r>
        <w:rPr>
          <w:u w:val="single"/>
        </w:rPr>
        <w:t>базовым активом</w:t>
      </w:r>
      <w:r>
        <w:t xml:space="preserve"> этих депозитарных расписок (см. </w:t>
      </w:r>
      <w:hyperlink r:id="rId832" w:anchor="sub_id=10000" w:history="1">
        <w:r>
          <w:rPr>
            <w:rStyle w:val="a5"/>
            <w:color w:val="0000FF"/>
            <w:u w:val="single"/>
          </w:rPr>
          <w:t>ст.ст.1</w:t>
        </w:r>
      </w:hyperlink>
      <w:r>
        <w:t xml:space="preserve">, </w:t>
      </w:r>
      <w:hyperlink r:id="rId833" w:anchor="sub_id=350000" w:history="1">
        <w:r>
          <w:rPr>
            <w:rStyle w:val="a5"/>
            <w:color w:val="0000FF"/>
            <w:u w:val="single"/>
          </w:rPr>
          <w:t>31-35</w:t>
        </w:r>
      </w:hyperlink>
      <w:r>
        <w:t xml:space="preserve"> Закона «О РЦБ»). </w:t>
      </w:r>
    </w:p>
    <w:p w:rsidR="00000000" w:rsidRDefault="0005278B">
      <w:pPr>
        <w:pStyle w:val="pj"/>
      </w:pPr>
      <w:r>
        <w:t>Вм</w:t>
      </w:r>
      <w:r>
        <w:t>есте с тем, долевыми могут быть признаны и такие ценные бумаги, которые удостоверяются доли в имущественном фонде, управляемом третьим лицом в интересах участников такого фонда. В частности, упомянутая Инструкция № 68 Национального Банка РК к долевым ценны</w:t>
      </w:r>
      <w:r>
        <w:t xml:space="preserve">м бумагам также относит «паи паевых инвестиционных фондов и другие ценные бумаги, подпадающие под определение долевых ценных бумаг в соответствии с международными стандартами финансовой отчетности». Так, в соответствии с </w:t>
      </w:r>
      <w:hyperlink r:id="rId834" w:anchor="sub_id=10013" w:history="1">
        <w:r>
          <w:rPr>
            <w:rStyle w:val="a5"/>
            <w:color w:val="0000FF"/>
            <w:u w:val="single"/>
          </w:rPr>
          <w:t>п/п.13 ст.1</w:t>
        </w:r>
      </w:hyperlink>
      <w:r>
        <w:t xml:space="preserve"> Закона от 7 июля 2004г. № 576-II «Об инвестиционных фондах» упомянутый </w:t>
      </w:r>
      <w:r>
        <w:rPr>
          <w:u w:val="single"/>
        </w:rPr>
        <w:t>пай паевого инвестиционного фонда</w:t>
      </w:r>
      <w:r>
        <w:t xml:space="preserve"> (ПИФ) признан именной эмиссионной ценной бумагой бездокументарной формы выпуска, подтверждаю</w:t>
      </w:r>
      <w:r>
        <w:t>щей право на получение дивидендов по паю, денег или иного имущества от реализации активов такого фонда при прекращении его существования, а также иные права, связанные с регулируемых законодательством особенностями деятельности ПИФов.</w:t>
      </w:r>
    </w:p>
    <w:p w:rsidR="00000000" w:rsidRDefault="0005278B">
      <w:pPr>
        <w:pStyle w:val="pj"/>
      </w:pPr>
      <w:r>
        <w:t>В отличие от долговых</w:t>
      </w:r>
      <w:r>
        <w:t xml:space="preserve"> ценных бумаг обращение долевых ценных бумаг обусловлено обязанностью их эмитентов соблюдать права и законные интересы участников юридического лица или управляемых имущественных фондов, закрепленные и защищаемые законодательством. Поэтому при обращении дол</w:t>
      </w:r>
      <w:r>
        <w:t>евых ценных бумаг применяются императивные нормы, например, законодательства об акционерных обществах, связанные с обеспечением акционерам доступа к существенной информации об эмитенте и его деятельности, соблюдением их преимущественного права на приобрете</w:t>
      </w:r>
      <w:r>
        <w:t>ние акций эмитента при первичном размещении и при продаже крупных пакетов ранее размещенных бумаг. Особая специфика заключается в праве владельцев долевых ценных бумаг на участие в общих собраниях соответствующих участников и в распределении (и/или получен</w:t>
      </w:r>
      <w:r>
        <w:t>ии) его чистого дохода, причитающегося по соответствующей долевой ценной бумаге, а также в праве на участие в распределении имущества эмитента (например, АО) или имущественного (в частности, паевого) фонда в случае, соответственно, ликвидации АО или прекра</w:t>
      </w:r>
      <w:r>
        <w:t>щения фонда. В случае ликвидации АО наряду с акционерным законодательством особую значимость приобретает применение законодательства о банкротстве юридических лиц.</w:t>
      </w:r>
    </w:p>
    <w:p w:rsidR="00000000" w:rsidRDefault="0005278B">
      <w:pPr>
        <w:pStyle w:val="pj"/>
      </w:pPr>
      <w:r>
        <w:t xml:space="preserve">4. </w:t>
      </w:r>
      <w:r>
        <w:rPr>
          <w:b/>
          <w:bCs/>
        </w:rPr>
        <w:t>В пункте 2 статьи 129 ГК</w:t>
      </w:r>
      <w:r>
        <w:t xml:space="preserve"> перечисляются признаваемые казахстанским законодательством </w:t>
      </w:r>
      <w:r>
        <w:rPr>
          <w:u w:val="single"/>
        </w:rPr>
        <w:t xml:space="preserve">виды </w:t>
      </w:r>
      <w:r>
        <w:rPr>
          <w:u w:val="single"/>
        </w:rPr>
        <w:t>ценных бумаг</w:t>
      </w:r>
      <w:r>
        <w:t xml:space="preserve">. Таковыми прямо называются </w:t>
      </w:r>
      <w:r>
        <w:rPr>
          <w:u w:val="single"/>
        </w:rPr>
        <w:t>акции</w:t>
      </w:r>
      <w:r>
        <w:t xml:space="preserve"> (см. </w:t>
      </w:r>
      <w:hyperlink r:id="rId835" w:anchor="sub_id=1390000" w:history="1">
        <w:r>
          <w:rPr>
            <w:rStyle w:val="a5"/>
            <w:color w:val="0000FF"/>
            <w:u w:val="single"/>
          </w:rPr>
          <w:t>ст. 139</w:t>
        </w:r>
      </w:hyperlink>
      <w:r>
        <w:t xml:space="preserve"> ГК) и </w:t>
      </w:r>
      <w:r>
        <w:rPr>
          <w:u w:val="single"/>
        </w:rPr>
        <w:t>облигации</w:t>
      </w:r>
      <w:r>
        <w:t xml:space="preserve"> (см. </w:t>
      </w:r>
      <w:hyperlink r:id="rId836" w:anchor="sub_id=1360000" w:history="1">
        <w:r>
          <w:rPr>
            <w:rStyle w:val="a5"/>
            <w:color w:val="0000FF"/>
            <w:u w:val="single"/>
          </w:rPr>
          <w:t>ст.136</w:t>
        </w:r>
      </w:hyperlink>
      <w:r>
        <w:t xml:space="preserve"> Г</w:t>
      </w:r>
      <w:r>
        <w:t>К).</w:t>
      </w:r>
    </w:p>
    <w:p w:rsidR="00000000" w:rsidRDefault="0005278B">
      <w:pPr>
        <w:pStyle w:val="pj"/>
      </w:pPr>
      <w:r>
        <w:t xml:space="preserve">Кроме этого предусмотрено, что к ценным бумагам относятся иные виды ценных бумаг, определенные таковыми в соответствии с ГК и иными законодательными актами РК. В частности, помимо акции и облигации, непосредственно ГК к ценным бумагам относит </w:t>
      </w:r>
      <w:r>
        <w:rPr>
          <w:u w:val="single"/>
        </w:rPr>
        <w:t>банковски</w:t>
      </w:r>
      <w:r>
        <w:rPr>
          <w:u w:val="single"/>
        </w:rPr>
        <w:t>й депозитный сертификат</w:t>
      </w:r>
      <w:r>
        <w:t xml:space="preserve"> (</w:t>
      </w:r>
      <w:hyperlink r:id="rId837" w:anchor="sub_id=1390000" w:history="1">
        <w:r>
          <w:rPr>
            <w:rStyle w:val="a5"/>
            <w:color w:val="0000FF"/>
            <w:u w:val="single"/>
          </w:rPr>
          <w:t>ст.139-1</w:t>
        </w:r>
      </w:hyperlink>
      <w:r>
        <w:t xml:space="preserve"> ГК), а также в соответствии со </w:t>
      </w:r>
      <w:hyperlink r:id="rId838" w:anchor="sub_id=7970000" w:history="1">
        <w:r>
          <w:rPr>
            <w:rStyle w:val="a5"/>
            <w:color w:val="0000FF"/>
            <w:u w:val="single"/>
          </w:rPr>
          <w:t>ст.ст.797-802</w:t>
        </w:r>
      </w:hyperlink>
      <w:r>
        <w:t xml:space="preserve"> ГК</w:t>
      </w:r>
      <w:r>
        <w:rPr>
          <w:i/>
          <w:iCs/>
        </w:rPr>
        <w:t xml:space="preserve"> </w:t>
      </w:r>
      <w:r>
        <w:rPr>
          <w:u w:val="single"/>
        </w:rPr>
        <w:t>складс</w:t>
      </w:r>
      <w:r>
        <w:rPr>
          <w:u w:val="single"/>
        </w:rPr>
        <w:t>кие документы</w:t>
      </w:r>
      <w:r>
        <w:rPr>
          <w:b/>
          <w:bCs/>
          <w:i/>
          <w:iCs/>
        </w:rPr>
        <w:t xml:space="preserve"> </w:t>
      </w:r>
      <w:r>
        <w:t>(</w:t>
      </w:r>
      <w:r>
        <w:rPr>
          <w:u w:val="single"/>
        </w:rPr>
        <w:t>простое складское свидетельство</w:t>
      </w:r>
      <w:r>
        <w:t xml:space="preserve"> и </w:t>
      </w:r>
      <w:r>
        <w:rPr>
          <w:u w:val="single"/>
        </w:rPr>
        <w:t>двойное складское свидетельство</w:t>
      </w:r>
      <w:r>
        <w:t xml:space="preserve">, которое, в свою очередь, состоит из складского свидетельства и </w:t>
      </w:r>
      <w:r>
        <w:rPr>
          <w:u w:val="single"/>
        </w:rPr>
        <w:t>залогового свидетельства</w:t>
      </w:r>
      <w:r>
        <w:t xml:space="preserve"> (</w:t>
      </w:r>
      <w:r>
        <w:rPr>
          <w:u w:val="single"/>
        </w:rPr>
        <w:t>варранта</w:t>
      </w:r>
      <w:r>
        <w:t>)).</w:t>
      </w:r>
    </w:p>
    <w:p w:rsidR="00000000" w:rsidRDefault="0005278B">
      <w:pPr>
        <w:pStyle w:val="pj"/>
      </w:pPr>
      <w:r>
        <w:t xml:space="preserve">К иным законодательным актам относится, например, </w:t>
      </w:r>
      <w:hyperlink r:id="rId839" w:history="1">
        <w:r>
          <w:rPr>
            <w:rStyle w:val="a5"/>
            <w:color w:val="0000FF"/>
            <w:u w:val="single"/>
          </w:rPr>
          <w:t>Закон</w:t>
        </w:r>
      </w:hyperlink>
      <w:r>
        <w:t xml:space="preserve"> о зерне</w:t>
      </w:r>
      <w:r>
        <w:rPr>
          <w:i/>
          <w:iCs/>
        </w:rPr>
        <w:t>,</w:t>
      </w:r>
      <w:r>
        <w:t xml:space="preserve"> в котором в качестве разновидности двойного складского свидетельства называется </w:t>
      </w:r>
      <w:r>
        <w:rPr>
          <w:u w:val="single"/>
        </w:rPr>
        <w:t>зерновая расписка</w:t>
      </w:r>
      <w:r>
        <w:t xml:space="preserve">, выдаваемая хлебоприемным предприятием в подтверждение принятия зерна от владельца зерна на хранение. В свою очередь, </w:t>
      </w:r>
      <w:hyperlink r:id="rId840" w:history="1">
        <w:r>
          <w:rPr>
            <w:rStyle w:val="a5"/>
            <w:color w:val="0000FF"/>
            <w:u w:val="single"/>
          </w:rPr>
          <w:t>Законом</w:t>
        </w:r>
      </w:hyperlink>
      <w:r>
        <w:t xml:space="preserve"> о хлопке</w:t>
      </w:r>
      <w:r>
        <w:rPr>
          <w:i/>
          <w:iCs/>
        </w:rPr>
        <w:t xml:space="preserve"> </w:t>
      </w:r>
      <w:r>
        <w:t>другим видом двойного складского свидетельства признает</w:t>
      </w:r>
      <w:r>
        <w:t xml:space="preserve">ся </w:t>
      </w:r>
      <w:r>
        <w:rPr>
          <w:u w:val="single"/>
        </w:rPr>
        <w:t>хлопковая расписка</w:t>
      </w:r>
      <w:r>
        <w:t xml:space="preserve">, которая выдается хлопкоперерабатывающей организацией в подтверждение принятия хлопка-сырца на хранение и (или) первичную переработку, а хлопка-волокна и семян хлопчатника - на хранение. Такие расписки на основании </w:t>
      </w:r>
      <w:hyperlink r:id="rId841" w:anchor="sub_id=7970000" w:history="1">
        <w:r>
          <w:rPr>
            <w:rStyle w:val="a5"/>
            <w:color w:val="0000FF"/>
            <w:u w:val="single"/>
          </w:rPr>
          <w:t>ст.ст.797-802</w:t>
        </w:r>
      </w:hyperlink>
      <w:r>
        <w:t xml:space="preserve"> ГК являются видами ценных бумаг.</w:t>
      </w:r>
    </w:p>
    <w:p w:rsidR="00000000" w:rsidRDefault="0005278B">
      <w:pPr>
        <w:pStyle w:val="pj"/>
      </w:pPr>
      <w:r>
        <w:t>Ценной бумагой, удостоверяющей право ее законного владельца на получение исполнения по основному обязательству и на обращение взыскания на залож</w:t>
      </w:r>
      <w:r>
        <w:t xml:space="preserve">енное недвижимое имущество в целях получения исполнения по основному обязательству, </w:t>
      </w:r>
      <w:hyperlink r:id="rId842" w:history="1">
        <w:r>
          <w:rPr>
            <w:rStyle w:val="a5"/>
            <w:color w:val="0000FF"/>
            <w:u w:val="single"/>
          </w:rPr>
          <w:t>Законом</w:t>
        </w:r>
      </w:hyperlink>
      <w:r>
        <w:t xml:space="preserve"> об ипотеке</w:t>
      </w:r>
      <w:r>
        <w:rPr>
          <w:i/>
          <w:iCs/>
        </w:rPr>
        <w:t xml:space="preserve"> </w:t>
      </w:r>
      <w:r>
        <w:t xml:space="preserve">названо </w:t>
      </w:r>
      <w:r>
        <w:rPr>
          <w:u w:val="single"/>
        </w:rPr>
        <w:t>ипотечное свидетельство</w:t>
      </w:r>
      <w:r>
        <w:t xml:space="preserve">. </w:t>
      </w:r>
    </w:p>
    <w:p w:rsidR="00000000" w:rsidRDefault="0005278B">
      <w:pPr>
        <w:pStyle w:val="pj"/>
      </w:pPr>
      <w:r>
        <w:t>Также, в соответствии с</w:t>
      </w:r>
      <w:r>
        <w:rPr>
          <w:i/>
          <w:iCs/>
        </w:rPr>
        <w:t xml:space="preserve"> </w:t>
      </w:r>
      <w:hyperlink r:id="rId843" w:history="1">
        <w:r>
          <w:rPr>
            <w:rStyle w:val="a5"/>
            <w:color w:val="0000FF"/>
            <w:u w:val="single"/>
          </w:rPr>
          <w:t>Законом</w:t>
        </w:r>
      </w:hyperlink>
      <w:r>
        <w:t xml:space="preserve"> о торговом мореплавании </w:t>
      </w:r>
      <w:r>
        <w:rPr>
          <w:u w:val="single"/>
        </w:rPr>
        <w:t>коносамент</w:t>
      </w:r>
      <w:r>
        <w:t xml:space="preserve">, выдаваемый перевозчиком отправителю и удостоверяющий прием груза к перевозке, является </w:t>
      </w:r>
      <w:r>
        <w:rPr>
          <w:u w:val="single"/>
        </w:rPr>
        <w:t>распорядительным документом</w:t>
      </w:r>
      <w:r>
        <w:t>. Правовой режим коносамента, установленный Законом о торговом мо</w:t>
      </w:r>
      <w:r>
        <w:t>реплавании</w:t>
      </w:r>
      <w:r>
        <w:rPr>
          <w:i/>
          <w:iCs/>
        </w:rPr>
        <w:t>,</w:t>
      </w:r>
      <w:r>
        <w:t xml:space="preserve"> свидетельствует о том, что таковой является именно режимом, законодательно устанавливаемым в отношении неэмиссионных ценных бумаг, выпускаемых в качестве юридически значимых документов на бумажном носителе. </w:t>
      </w:r>
      <w:r>
        <w:rPr>
          <w:i/>
          <w:iCs/>
        </w:rPr>
        <w:t>Действующим законодательством Казахст</w:t>
      </w:r>
      <w:r>
        <w:rPr>
          <w:i/>
          <w:iCs/>
        </w:rPr>
        <w:t xml:space="preserve">ана коносамент прямо не определяется как ценная бумага, в то время как прежде коносамент непосредственно включался в перечень ценных бумаг согласно ст.130 ГК в ее первоначальной редакции, а также в соответствии со ст. 4 уже утратившего силу Закона РК от 5 </w:t>
      </w:r>
      <w:r>
        <w:rPr>
          <w:i/>
          <w:iCs/>
        </w:rPr>
        <w:t>марта 1997 г. №71-1 «О рынке ценных бумаг» (хотя и необоснованно причислялся к объектам рынка ценных бумаг, каковым коносамент не является в силу его правовой природы как распорядительного документа). Однако, как распорядительный документ традиционно он пр</w:t>
      </w:r>
      <w:r>
        <w:rPr>
          <w:i/>
          <w:iCs/>
        </w:rPr>
        <w:t>изнается ценной бумагой в праве стран континентальной Европы (Швейцария, Италия, Франция, Германия и др.), а также признавался таковым в советском праве.</w:t>
      </w:r>
      <w:bookmarkStart w:id="62" w:name="_ftnref61"/>
      <w:bookmarkEnd w:id="62"/>
      <w:r>
        <w:fldChar w:fldCharType="begin"/>
      </w:r>
      <w:r>
        <w:instrText xml:space="preserve"> </w:instrText>
      </w:r>
      <w:r>
        <w:instrText>HYPERLINK "" \l "_ftn61" \t "_blank"</w:instrText>
      </w:r>
      <w:r>
        <w:instrText xml:space="preserve"> </w:instrText>
      </w:r>
      <w:r>
        <w:fldChar w:fldCharType="separate"/>
      </w:r>
      <w:r>
        <w:rPr>
          <w:rStyle w:val="a4"/>
          <w:i/>
          <w:iCs/>
          <w:color w:val="0000FF"/>
        </w:rPr>
        <w:t>[56]</w:t>
      </w:r>
      <w:r>
        <w:fldChar w:fldCharType="end"/>
      </w:r>
      <w:r>
        <w:rPr>
          <w:i/>
          <w:iCs/>
        </w:rPr>
        <w:t xml:space="preserve"> В настоящее время коносамент является ценной бумагой в со</w:t>
      </w:r>
      <w:r>
        <w:rPr>
          <w:i/>
          <w:iCs/>
        </w:rPr>
        <w:t>ответствии с гражданскими кодексами государств на пространстве бывшего СССР (например, Российской Федерации по ст. 143 ГК РФ, Кыргызстана - по ст. 38 ГК КР, Узбекистана - по ст.96 ГК РУ и др.). В связи с этим нет оснований для того, чтобы подвергать сомнен</w:t>
      </w:r>
      <w:r>
        <w:rPr>
          <w:i/>
          <w:iCs/>
        </w:rPr>
        <w:t>ию обоснованность отношения к коносаменту как отдельному виду ценных бумаг, однако целесообразность соответствующего уточнения действующих норм законодательства очевидна</w:t>
      </w:r>
      <w:r>
        <w:t>.</w:t>
      </w:r>
    </w:p>
    <w:p w:rsidR="00000000" w:rsidRDefault="0005278B">
      <w:pPr>
        <w:pStyle w:val="pj"/>
      </w:pPr>
      <w:r>
        <w:t>Значение комментируемой нормы, включенной в п.2 ст.129 ГК, заключается в том, что объ</w:t>
      </w:r>
      <w:r>
        <w:t>екты, не признанные законодательством ценными бумагами, таковыми быть не могут. В отношении них не может распространяться установленный казахстанским законодательством правовой режим ценных бумаг, в том числе не могут применяться правила выпуска и обращени</w:t>
      </w:r>
      <w:r>
        <w:t xml:space="preserve">я ценных бумаг, а также защиты прав по ценным бумагам. Верховный Суд РК придерживается этой позиции. </w:t>
      </w:r>
    </w:p>
    <w:p w:rsidR="00000000" w:rsidRDefault="0005278B">
      <w:pPr>
        <w:pStyle w:val="pj"/>
      </w:pPr>
      <w:r>
        <w:rPr>
          <w:i/>
          <w:iCs/>
        </w:rPr>
        <w:t>Так, например, при рассмотрении гражданского дела по иску гражданина М. к ТОО «А.» о взыскании суммы основного долга по простому векселю и по встречному и</w:t>
      </w:r>
      <w:r>
        <w:rPr>
          <w:i/>
          <w:iCs/>
        </w:rPr>
        <w:t>ску ТОО «А.» к гражданину М. и Компании «П.» о признании недействительным «договора о переуступке права требования (цессия) по указанному векселю», Надзорная судебная коллегия по гражданским и административным делам Верховного Суда РК отменила судебные пос</w:t>
      </w:r>
      <w:r>
        <w:rPr>
          <w:i/>
          <w:iCs/>
        </w:rPr>
        <w:t>тановления нижестоящих инстанций и дело направила на новое рассмотрение, в своем постановлении от 29 ноября 2011г. № 3гп-841-11 указав, что нижестоящий суд, «разрешая вопрос о взыскании суммы основного долга по простому векселю, не дал правовой оценки данн</w:t>
      </w:r>
      <w:r>
        <w:rPr>
          <w:i/>
          <w:iCs/>
        </w:rPr>
        <w:t>ому платежному документу и действиям векселедержателя», в то время как «данное обстоятельство является существенным в связи с утверждением ответчика, что он не имеет задолженности по векселю». При этом сама Надзорная коллегия основывалась на том, что «Зако</w:t>
      </w:r>
      <w:r>
        <w:rPr>
          <w:i/>
          <w:iCs/>
        </w:rPr>
        <w:t xml:space="preserve">ном РК от 11 июля 1997г. № 154 из параграфа 3 (ценные бумаги) исключена </w:t>
      </w:r>
      <w:hyperlink r:id="rId844" w:anchor="sub_id=1380000" w:history="1">
        <w:r>
          <w:rPr>
            <w:rStyle w:val="a5"/>
            <w:i/>
            <w:iCs/>
            <w:color w:val="0000FF"/>
            <w:u w:val="single"/>
          </w:rPr>
          <w:t>ст.138</w:t>
        </w:r>
      </w:hyperlink>
      <w:r>
        <w:rPr>
          <w:i/>
          <w:iCs/>
        </w:rPr>
        <w:t xml:space="preserve"> из ГК (вексель)», но применению подлежат </w:t>
      </w:r>
      <w:hyperlink r:id="rId845" w:history="1">
        <w:r>
          <w:rPr>
            <w:rStyle w:val="a5"/>
            <w:i/>
            <w:iCs/>
            <w:color w:val="0000FF"/>
            <w:u w:val="single"/>
          </w:rPr>
          <w:t>Закон</w:t>
        </w:r>
      </w:hyperlink>
      <w:r>
        <w:rPr>
          <w:i/>
          <w:iCs/>
        </w:rPr>
        <w:t xml:space="preserve"> от 28 апреля 1997г. № 97-1 «О вексельном обращении в Республике Казахстан» и ряд международных конвенций о векселях, к которым Казахстан присоединился в соответствии с </w:t>
      </w:r>
      <w:hyperlink r:id="rId846" w:history="1">
        <w:r>
          <w:rPr>
            <w:rStyle w:val="a5"/>
            <w:i/>
            <w:iCs/>
            <w:color w:val="0000FF"/>
            <w:u w:val="single"/>
          </w:rPr>
          <w:t>Указом</w:t>
        </w:r>
      </w:hyperlink>
      <w:r>
        <w:rPr>
          <w:i/>
          <w:iCs/>
        </w:rPr>
        <w:t xml:space="preserve"> Президента РК от 21 августа 1995г. № 2418 «О присоединении Республики Казахстан к Женевским конвенциям от 7 июня 1930 года». В связи с этим в оценке действительности обязательства по векселю и правомерности возникновения прав требования по векселю у соотв</w:t>
      </w:r>
      <w:r>
        <w:rPr>
          <w:i/>
          <w:iCs/>
        </w:rPr>
        <w:t xml:space="preserve">етствующих правопреемников первоначального кредитора ТОО «А.» как лица, обязавшегося по векселю, Надзорная коллегия полностью игнорировала положения </w:t>
      </w:r>
      <w:hyperlink r:id="rId847" w:anchor="sub_id=1290000" w:history="1">
        <w:r>
          <w:rPr>
            <w:rStyle w:val="a5"/>
            <w:i/>
            <w:iCs/>
            <w:color w:val="0000FF"/>
            <w:u w:val="single"/>
          </w:rPr>
          <w:t>ст.ст.129-133</w:t>
        </w:r>
      </w:hyperlink>
      <w:r>
        <w:rPr>
          <w:i/>
          <w:iCs/>
        </w:rPr>
        <w:t xml:space="preserve"> ГК относи</w:t>
      </w:r>
      <w:r>
        <w:rPr>
          <w:i/>
          <w:iCs/>
        </w:rPr>
        <w:t>тельно подтверждения прав по ценной бумаге, их передачи и исполнения, но основывалась на общих положениях ГК относительно перемены лиц в обязательстве, оснований и условий для признания недействительности сделок, в т.ч. в случае совершения мнимых и притвор</w:t>
      </w:r>
      <w:r>
        <w:rPr>
          <w:i/>
          <w:iCs/>
        </w:rPr>
        <w:t xml:space="preserve">ных сделок (в частности, в соответствии со </w:t>
      </w:r>
      <w:hyperlink r:id="rId848" w:anchor="sub_id=1580000" w:history="1">
        <w:r>
          <w:rPr>
            <w:rStyle w:val="a5"/>
            <w:i/>
            <w:iCs/>
            <w:color w:val="0000FF"/>
            <w:u w:val="single"/>
          </w:rPr>
          <w:t>ст.ст.158</w:t>
        </w:r>
      </w:hyperlink>
      <w:r>
        <w:rPr>
          <w:i/>
          <w:iCs/>
        </w:rPr>
        <w:t xml:space="preserve">, </w:t>
      </w:r>
      <w:hyperlink r:id="rId849" w:anchor="sub_id=1600000" w:history="1">
        <w:r>
          <w:rPr>
            <w:rStyle w:val="a5"/>
            <w:i/>
            <w:iCs/>
            <w:color w:val="0000FF"/>
            <w:u w:val="single"/>
          </w:rPr>
          <w:t>160</w:t>
        </w:r>
      </w:hyperlink>
      <w:r>
        <w:rPr>
          <w:i/>
          <w:iCs/>
        </w:rPr>
        <w:t xml:space="preserve"> и </w:t>
      </w:r>
      <w:hyperlink r:id="rId850" w:anchor="sub_id=3390000" w:history="1">
        <w:r>
          <w:rPr>
            <w:rStyle w:val="a5"/>
            <w:i/>
            <w:iCs/>
            <w:color w:val="0000FF"/>
            <w:u w:val="single"/>
          </w:rPr>
          <w:t>339</w:t>
        </w:r>
      </w:hyperlink>
      <w:r>
        <w:rPr>
          <w:i/>
          <w:iCs/>
        </w:rPr>
        <w:t xml:space="preserve"> ГК).</w:t>
      </w:r>
    </w:p>
    <w:p w:rsidR="00000000" w:rsidRDefault="0005278B">
      <w:pPr>
        <w:pStyle w:val="pj"/>
      </w:pPr>
      <w:r>
        <w:rPr>
          <w:i/>
          <w:iCs/>
        </w:rPr>
        <w:t>Вместе с тем, судебная практика по данному вопросу формировалась не совсем последовательно. В частности, из содержания определения Коллегии по гражданским делам Ве</w:t>
      </w:r>
      <w:r>
        <w:rPr>
          <w:i/>
          <w:iCs/>
        </w:rPr>
        <w:t>рховного Суда РК от 24 мая 2001 г. №1к-238-01 по иску АО «Ш.» к АО «УМГ» о взыскании задолженности по векселям следует, что суды признали векселя ценными бумагами и удовлетворили иск, применив положения, в частности, ст. 133 ГК. При этом, по какой-то причи</w:t>
      </w:r>
      <w:r>
        <w:rPr>
          <w:i/>
          <w:iCs/>
        </w:rPr>
        <w:t>не судами проигнорирован тот факт, что с 1997г. векселя исключены из законодательно установленного перечня ценных бумаг, в связи с чем на момент рассмотрения дела по указанному иску статьи ГК о ценных бумагах к вексельным правоотношениям применению не подл</w:t>
      </w:r>
      <w:r>
        <w:rPr>
          <w:i/>
          <w:iCs/>
        </w:rPr>
        <w:t xml:space="preserve">ежали. </w:t>
      </w:r>
    </w:p>
    <w:p w:rsidR="00000000" w:rsidRDefault="0005278B">
      <w:pPr>
        <w:pStyle w:val="pj"/>
      </w:pPr>
      <w:r>
        <w:t xml:space="preserve">5. </w:t>
      </w:r>
      <w:r>
        <w:rPr>
          <w:b/>
          <w:bCs/>
        </w:rPr>
        <w:t>Пункт 3 статьи 129 ГК</w:t>
      </w:r>
      <w:r>
        <w:t xml:space="preserve"> закрепляет три отдельные классификации ценных бумаг, разделяющие их на несколько видов. При этом, хотя все три классификации являются самостоятельными, ГК указывает на «форму выпуска» как основание для разделения ценных бум</w:t>
      </w:r>
      <w:r>
        <w:t xml:space="preserve">аг на виды по всем трем этим классификациям. Такое решение законодателя представляется некорректным, поскольку каждая юридически значимая классификация должна иметь свое отдельное юридически значимое основание. </w:t>
      </w:r>
    </w:p>
    <w:p w:rsidR="00000000" w:rsidRDefault="0005278B">
      <w:pPr>
        <w:pStyle w:val="pj"/>
      </w:pPr>
      <w:r>
        <w:t>Тем не менее, согласно этому пункту ст.129 Г</w:t>
      </w:r>
      <w:r>
        <w:t xml:space="preserve">К ценные бумаги могут быть: (1) документарными и бездокументарными; (2) эмиссионными и неэмиссионными, а также (3) именными, предъявительскими и ордерными. </w:t>
      </w:r>
    </w:p>
    <w:p w:rsidR="00000000" w:rsidRDefault="0005278B">
      <w:pPr>
        <w:pStyle w:val="pj"/>
      </w:pPr>
      <w:r>
        <w:t xml:space="preserve">Первая из этих классификаций разделяет ценные бумаги на документарные и бездокументарные. </w:t>
      </w:r>
    </w:p>
    <w:p w:rsidR="00000000" w:rsidRDefault="0005278B">
      <w:pPr>
        <w:pStyle w:val="pj"/>
      </w:pPr>
      <w:r>
        <w:t>Согласно</w:t>
      </w:r>
      <w:r>
        <w:t xml:space="preserve"> определению именно текстом </w:t>
      </w:r>
      <w:r>
        <w:rPr>
          <w:u w:val="single"/>
        </w:rPr>
        <w:t>документарной ценной бумаги</w:t>
      </w:r>
      <w:r>
        <w:t xml:space="preserve"> (содержащимися в ней записями) должно удостоверяться имущественное право определенного субъекта. В практике обращения ценных бумаг использование каких-то иных носителей (кроме бумажного) распространен</w:t>
      </w:r>
      <w:r>
        <w:t>ия не получило. Однако, если участники оборота выберут иной материал для использования в целях оформления документарной ценной бумаги, такой материал должен быть пригодным для выполнения ценной бумагой функций юридического документа и должен позволять эффе</w:t>
      </w:r>
      <w:r>
        <w:t>ктивное осуществление на нем передаточных надписей при передаче удостоверяемого ценной бумагой имущественного права (</w:t>
      </w:r>
      <w:hyperlink r:id="rId851" w:anchor="sub_id=1320000" w:history="1">
        <w:r>
          <w:rPr>
            <w:rStyle w:val="a5"/>
            <w:color w:val="0000FF"/>
            <w:u w:val="single"/>
          </w:rPr>
          <w:t>ст.132</w:t>
        </w:r>
      </w:hyperlink>
      <w:r>
        <w:t xml:space="preserve"> ГК) и погасительных надписей в подтверждение исп</w:t>
      </w:r>
      <w:r>
        <w:t>олнения такого права должником (</w:t>
      </w:r>
      <w:hyperlink r:id="rId852" w:history="1">
        <w:r>
          <w:rPr>
            <w:rStyle w:val="a5"/>
            <w:color w:val="0000FF"/>
            <w:u w:val="single"/>
          </w:rPr>
          <w:t>ст.290</w:t>
        </w:r>
      </w:hyperlink>
      <w:r>
        <w:t xml:space="preserve"> ГК).</w:t>
      </w:r>
    </w:p>
    <w:p w:rsidR="00000000" w:rsidRDefault="0005278B">
      <w:pPr>
        <w:pStyle w:val="pj"/>
      </w:pPr>
      <w:r>
        <w:t xml:space="preserve">В свою очередь, согласно определению </w:t>
      </w:r>
      <w:r>
        <w:rPr>
          <w:u w:val="single"/>
        </w:rPr>
        <w:t>бездокументарных ценных бумаг</w:t>
      </w:r>
      <w:r>
        <w:t xml:space="preserve"> </w:t>
      </w:r>
      <w:r>
        <w:t>соответствующее имущественное право должно удостоверяться совокупностью электронных записей, не являющихся записями на бумажном или ином материальном носителе. Основные положения о том, как удостоверяемые бездокументарными ценными бумагами имущественные пр</w:t>
      </w:r>
      <w:r>
        <w:t xml:space="preserve">ава могут подтверждаться и передаваться, определяются в </w:t>
      </w:r>
      <w:hyperlink r:id="rId853" w:anchor="sub_id=1300200" w:history="1">
        <w:r>
          <w:rPr>
            <w:rStyle w:val="a5"/>
            <w:color w:val="0000FF"/>
            <w:u w:val="single"/>
          </w:rPr>
          <w:t>п.п.2</w:t>
        </w:r>
      </w:hyperlink>
      <w:r>
        <w:t xml:space="preserve"> и </w:t>
      </w:r>
      <w:hyperlink r:id="rId854" w:anchor="sub_id=1300300" w:history="1">
        <w:r>
          <w:rPr>
            <w:rStyle w:val="a5"/>
            <w:color w:val="0000FF"/>
            <w:u w:val="single"/>
          </w:rPr>
          <w:t>3 ст.130</w:t>
        </w:r>
      </w:hyperlink>
      <w:r>
        <w:t xml:space="preserve">, </w:t>
      </w:r>
      <w:hyperlink r:id="rId855" w:anchor="sub_id=1310000" w:history="1">
        <w:r>
          <w:rPr>
            <w:rStyle w:val="a5"/>
            <w:color w:val="0000FF"/>
            <w:u w:val="single"/>
          </w:rPr>
          <w:t>ст.131</w:t>
        </w:r>
      </w:hyperlink>
      <w:r>
        <w:t xml:space="preserve"> и </w:t>
      </w:r>
      <w:hyperlink r:id="rId856" w:anchor="sub_id=1320200" w:history="1">
        <w:r>
          <w:rPr>
            <w:rStyle w:val="a5"/>
            <w:color w:val="0000FF"/>
            <w:u w:val="single"/>
          </w:rPr>
          <w:t>п.2-1 ст.132</w:t>
        </w:r>
      </w:hyperlink>
      <w:r>
        <w:t xml:space="preserve"> ГК, а непосредственно соответствующие правила, вытекая из содержания перечисленн</w:t>
      </w:r>
      <w:r>
        <w:t>ых статей, содержатся в нормативных правовых актах, которые регулируют отношения, складывающиеся на рынке ценных бумаг.</w:t>
      </w:r>
    </w:p>
    <w:p w:rsidR="00000000" w:rsidRDefault="0005278B">
      <w:pPr>
        <w:pStyle w:val="pj"/>
      </w:pPr>
      <w:r>
        <w:rPr>
          <w:i/>
          <w:iCs/>
        </w:rPr>
        <w:t>Определением документарной ценной бумаги не предписывается, в чьем владении она должна находиться, чтобы управомоченное лицо могло испол</w:t>
      </w:r>
      <w:r>
        <w:rPr>
          <w:i/>
          <w:iCs/>
        </w:rPr>
        <w:t xml:space="preserve">ьзовать ее в качестве удостоверения наличия у него соответствующего права. Однако для целей подтверждения и передачи прав на ценную бумагу положения содержание </w:t>
      </w:r>
      <w:hyperlink r:id="rId857" w:anchor="sub_id=1300000" w:history="1">
        <w:r>
          <w:rPr>
            <w:rStyle w:val="a5"/>
            <w:i/>
            <w:iCs/>
            <w:color w:val="0000FF"/>
            <w:u w:val="single"/>
          </w:rPr>
          <w:t>ст.ст.130</w:t>
        </w:r>
      </w:hyperlink>
      <w:r>
        <w:rPr>
          <w:i/>
          <w:iCs/>
        </w:rPr>
        <w:t xml:space="preserve"> и </w:t>
      </w:r>
      <w:hyperlink r:id="rId858" w:anchor="sub_id=1320000" w:history="1">
        <w:r>
          <w:rPr>
            <w:rStyle w:val="a5"/>
            <w:i/>
            <w:iCs/>
            <w:color w:val="0000FF"/>
            <w:u w:val="single"/>
          </w:rPr>
          <w:t>132</w:t>
        </w:r>
      </w:hyperlink>
      <w:r>
        <w:rPr>
          <w:i/>
          <w:iCs/>
        </w:rPr>
        <w:t xml:space="preserve"> ГК исключается возможность нахождения документарной ценной бумаги во владении иного субъекта, кроме такого управомоченого лица. Такой вывод полностью соответствует и пр</w:t>
      </w:r>
      <w:r>
        <w:rPr>
          <w:i/>
          <w:iCs/>
        </w:rPr>
        <w:t>авовой теории ценных бумаг, которая придает владению подлинником ценной бумаги соответствующее легитимационное (т.е. правоподтверждающее) значение, и согласно которой утрата фактической власти над ценной бумаги лишает правовой возможности предъявить к долж</w:t>
      </w:r>
      <w:r>
        <w:rPr>
          <w:i/>
          <w:iCs/>
        </w:rPr>
        <w:t>нику требование, вытекающее из удостоверяемого ценной бумагой права.</w:t>
      </w:r>
      <w:bookmarkStart w:id="63" w:name="_ftnref62"/>
      <w:bookmarkEnd w:id="63"/>
      <w:r>
        <w:fldChar w:fldCharType="begin"/>
      </w:r>
      <w:r>
        <w:instrText xml:space="preserve"> </w:instrText>
      </w:r>
      <w:r>
        <w:instrText>HYPERLINK "" \l "_ftn62" \t "_blank"</w:instrText>
      </w:r>
      <w:r>
        <w:instrText xml:space="preserve"> </w:instrText>
      </w:r>
      <w:r>
        <w:fldChar w:fldCharType="separate"/>
      </w:r>
      <w:r>
        <w:rPr>
          <w:rStyle w:val="a4"/>
          <w:i/>
          <w:iCs/>
          <w:color w:val="0000FF"/>
        </w:rPr>
        <w:t>[57]</w:t>
      </w:r>
      <w:r>
        <w:fldChar w:fldCharType="end"/>
      </w:r>
      <w:r>
        <w:rPr>
          <w:i/>
          <w:iCs/>
        </w:rPr>
        <w:t xml:space="preserve"> </w:t>
      </w:r>
    </w:p>
    <w:p w:rsidR="00000000" w:rsidRDefault="0005278B">
      <w:pPr>
        <w:pStyle w:val="pj"/>
      </w:pPr>
      <w:r>
        <w:rPr>
          <w:i/>
          <w:iCs/>
        </w:rPr>
        <w:t>Это же определение документарной ценной бумаги не содержит и указания на то, насколько важными являются предоставляемые ценной бумагой возмож</w:t>
      </w:r>
      <w:r>
        <w:rPr>
          <w:i/>
          <w:iCs/>
        </w:rPr>
        <w:t>ности передачи и осуществления удостоверяемого ею имущественного права, которые, однако, реализуются только за счет, соответственно, передачи подлинника документа правопреемнику или его предъявления должнику при истребовании исполнения по бумаге. Однако со</w:t>
      </w:r>
      <w:r>
        <w:rPr>
          <w:i/>
          <w:iCs/>
        </w:rPr>
        <w:t xml:space="preserve">ответствующие выводы относительно правового значения документарной ценной бумаги можно сделать также лишь после ознакомления с содержанием </w:t>
      </w:r>
      <w:hyperlink r:id="rId859" w:anchor="sub_id=130000" w:history="1">
        <w:r>
          <w:rPr>
            <w:rStyle w:val="a5"/>
            <w:i/>
            <w:iCs/>
            <w:color w:val="0000FF"/>
            <w:u w:val="single"/>
          </w:rPr>
          <w:t>п.1 ст. 130</w:t>
        </w:r>
      </w:hyperlink>
      <w:r>
        <w:rPr>
          <w:i/>
          <w:iCs/>
        </w:rPr>
        <w:t xml:space="preserve">, </w:t>
      </w:r>
      <w:hyperlink r:id="rId860" w:anchor="sub_id=1320000" w:history="1">
        <w:r>
          <w:rPr>
            <w:rStyle w:val="a5"/>
            <w:i/>
            <w:iCs/>
            <w:color w:val="0000FF"/>
            <w:u w:val="single"/>
          </w:rPr>
          <w:t>ст.ст.132-134</w:t>
        </w:r>
      </w:hyperlink>
      <w:r>
        <w:rPr>
          <w:i/>
          <w:iCs/>
        </w:rPr>
        <w:t xml:space="preserve"> ГК.</w:t>
      </w:r>
      <w:r>
        <w:t xml:space="preserve"> </w:t>
      </w:r>
    </w:p>
    <w:p w:rsidR="00000000" w:rsidRDefault="0005278B">
      <w:pPr>
        <w:pStyle w:val="pj"/>
      </w:pPr>
      <w:r>
        <w:t xml:space="preserve">6. Следующей классификацией ценных бумаг, закрепленной в </w:t>
      </w:r>
      <w:r>
        <w:rPr>
          <w:b/>
          <w:bCs/>
        </w:rPr>
        <w:t>пункте 3 статьи 129 ГК</w:t>
      </w:r>
      <w:r>
        <w:t>, является их разделение на эмиссионные ценные бумаги и неэмиссионные ценные бумаги.</w:t>
      </w:r>
    </w:p>
    <w:p w:rsidR="00000000" w:rsidRDefault="0005278B">
      <w:pPr>
        <w:pStyle w:val="pj"/>
      </w:pPr>
      <w:r>
        <w:t>Согласно л</w:t>
      </w:r>
      <w:r>
        <w:t xml:space="preserve">егальному определению, </w:t>
      </w:r>
      <w:r>
        <w:rPr>
          <w:u w:val="single"/>
        </w:rPr>
        <w:t>эмиссионные ценные бумаги</w:t>
      </w:r>
      <w:r>
        <w:t xml:space="preserve"> </w:t>
      </w:r>
      <w:r>
        <w:t>выпускаются и обращаются (выступая предметом различных гражданско-правовых сделок) на основании единых для их соответствующего выпуска условиях, определяемых их же эмитентом. Значение в выделении эмиссионных ценных бумаг заключается в том, чтобы установить</w:t>
      </w:r>
      <w:r>
        <w:t xml:space="preserve"> их особый правовой режим, регулировать условия и юридические последствия обращения определенной категории объектов гражданских прав, которые по-разному называются в разных странах, но которые выполняют аналогичную экономическую функцию, своим обращением о</w:t>
      </w:r>
      <w:r>
        <w:t xml:space="preserve">посредуя перераспределение денежных ресурсов (капитала). </w:t>
      </w:r>
      <w:r>
        <w:rPr>
          <w:i/>
          <w:iCs/>
        </w:rPr>
        <w:t>В казахстанском законодательстве такие объекты обозначаются термином эмиссионной ценной бумаги, а например, в Германии все виды ценных бумаг, торгуемых на рынке капитала, именуются как «value rights»</w:t>
      </w:r>
      <w:r>
        <w:rPr>
          <w:i/>
          <w:iCs/>
        </w:rPr>
        <w:t xml:space="preserve"> или «ценные права» и обозначаются общим термином «Effekten», отчего сами фондовые биржи нередко именуются «Effektenborsen».</w:t>
      </w:r>
      <w:bookmarkStart w:id="64" w:name="_ftnref63"/>
      <w:bookmarkEnd w:id="64"/>
      <w:r>
        <w:fldChar w:fldCharType="begin"/>
      </w:r>
      <w:r>
        <w:instrText xml:space="preserve"> </w:instrText>
      </w:r>
      <w:r>
        <w:instrText>HYPERLINK "" \l "_ftn63" \t "_blank"</w:instrText>
      </w:r>
      <w:r>
        <w:instrText xml:space="preserve"> </w:instrText>
      </w:r>
      <w:r>
        <w:fldChar w:fldCharType="separate"/>
      </w:r>
      <w:r>
        <w:rPr>
          <w:rStyle w:val="a4"/>
          <w:i/>
          <w:iCs/>
          <w:color w:val="0000FF"/>
        </w:rPr>
        <w:t>[58]</w:t>
      </w:r>
      <w:r>
        <w:fldChar w:fldCharType="end"/>
      </w:r>
    </w:p>
    <w:p w:rsidR="00000000" w:rsidRDefault="0005278B">
      <w:pPr>
        <w:pStyle w:val="pj"/>
      </w:pPr>
      <w:r>
        <w:t>Вместе с тем, не всякая ценная бумага может быть объектом такого рынка ценных бумаг (р</w:t>
      </w:r>
      <w:r>
        <w:t xml:space="preserve">ынка капитала) и, соответственно, обращаться в качестве эмиссионной ценной бумаги. В связи с этим согласно комментируемой статье неэмиссионными ценными бумагами являются ценные бумаги, не соответствующие признакам эмиссионной ценной бумаги. Каждая </w:t>
      </w:r>
      <w:r>
        <w:rPr>
          <w:u w:val="single"/>
        </w:rPr>
        <w:t>неэмисси</w:t>
      </w:r>
      <w:r>
        <w:rPr>
          <w:u w:val="single"/>
        </w:rPr>
        <w:t>онная ценная бумага</w:t>
      </w:r>
      <w:r>
        <w:t xml:space="preserve"> может быть выпущена в качестве документа на бумажном носителе (т.е. в документарной форме) на индивидуальных для нее условиях в правоотношениях между лицом, выдавшим бумагу и ставшим в результате этого должником перед своим кредитором и</w:t>
      </w:r>
      <w:r>
        <w:t xml:space="preserve"> таким кредитором (т.е. тем субъектом, которому должник выдал данную ценную бумагу). </w:t>
      </w:r>
    </w:p>
    <w:p w:rsidR="00000000" w:rsidRDefault="0005278B">
      <w:pPr>
        <w:pStyle w:val="pj"/>
      </w:pPr>
      <w:r>
        <w:t xml:space="preserve">В качестве основания для выделения данной классификации (так же, как и обосновывая классификацию ценных бумаг на документарные и бездокументарные) в ГК указывается форма </w:t>
      </w:r>
      <w:r>
        <w:t>выпуска ценных бумаг. Это не является вполне верным, однако, отражает тот факт, что неэмиссионные ценные бумаги могут выпускаться и обращаться в форме бумажных документов, а эмиссионные ценные бумаги могут быть выпущены, и в данное время, за исключением не</w:t>
      </w:r>
      <w:r>
        <w:t xml:space="preserve">которых видов государственных эмиссионных ценных бумаг (см. комментарий </w:t>
      </w:r>
      <w:hyperlink r:id="rId861" w:anchor="sub_id=1360000" w:history="1">
        <w:r>
          <w:rPr>
            <w:rStyle w:val="a5"/>
            <w:color w:val="0000FF"/>
            <w:u w:val="single"/>
          </w:rPr>
          <w:t>ст. 136</w:t>
        </w:r>
      </w:hyperlink>
      <w:r>
        <w:t xml:space="preserve"> ГК), выпускаются только в качестве бездокументарных ценных бумаг. Например, только в бездоку</w:t>
      </w:r>
      <w:r>
        <w:t xml:space="preserve">ментарной форме выпускаются акции любых допустимых казахстанским законодательством видов (см. </w:t>
      </w:r>
      <w:hyperlink r:id="rId862" w:anchor="sub_id=120000" w:history="1">
        <w:r>
          <w:rPr>
            <w:rStyle w:val="a5"/>
            <w:color w:val="0000FF"/>
            <w:u w:val="single"/>
          </w:rPr>
          <w:t>ст.12</w:t>
        </w:r>
      </w:hyperlink>
      <w:r>
        <w:t xml:space="preserve"> Закона об АО) и другие виды эмиссионных ценных бумаг, включая облигации и</w:t>
      </w:r>
      <w:r>
        <w:t xml:space="preserve"> исламские ценные бумаги (в соответствии со </w:t>
      </w:r>
      <w:hyperlink r:id="rId863" w:anchor="sub_id=230000" w:history="1">
        <w:r>
          <w:rPr>
            <w:rStyle w:val="a5"/>
            <w:color w:val="0000FF"/>
            <w:u w:val="single"/>
          </w:rPr>
          <w:t>ст.23</w:t>
        </w:r>
      </w:hyperlink>
      <w:r>
        <w:t xml:space="preserve"> Закона о РЦБ). Эти правила основаны на положениях </w:t>
      </w:r>
      <w:hyperlink r:id="rId864" w:anchor="sub_id=1290400" w:history="1">
        <w:r>
          <w:rPr>
            <w:rStyle w:val="a5"/>
            <w:color w:val="0000FF"/>
            <w:u w:val="single"/>
          </w:rPr>
          <w:t>п.4 ст.129</w:t>
        </w:r>
      </w:hyperlink>
      <w:r>
        <w:t xml:space="preserve"> ГК, согласно которому законодательными актами РК может быть исключена возможность выпуска определенного вида ценных бумаг в той или иной форме. Поэтому правовое регулирование режима бездокументарных ценных бумаг имеет принципиальное з</w:t>
      </w:r>
      <w:r>
        <w:t xml:space="preserve">начение для обращения эмиссионных ценных бумаг. </w:t>
      </w:r>
    </w:p>
    <w:p w:rsidR="00000000" w:rsidRDefault="0005278B">
      <w:pPr>
        <w:pStyle w:val="pj"/>
      </w:pPr>
      <w:r>
        <w:rPr>
          <w:u w:val="single"/>
        </w:rPr>
        <w:t>Виды ценных бумаг</w:t>
      </w:r>
      <w:r>
        <w:t xml:space="preserve">, имеющих традиционную форму документа на бумажном носителе и являющихся неэмиссионными ценными бумагами, регламентируются отдельными актами законодательства и по своей природе не являются </w:t>
      </w:r>
      <w:r>
        <w:rPr>
          <w:u w:val="single"/>
        </w:rPr>
        <w:t>ф</w:t>
      </w:r>
      <w:r>
        <w:rPr>
          <w:u w:val="single"/>
        </w:rPr>
        <w:t>инансовыми инструментами</w:t>
      </w:r>
      <w:r>
        <w:t xml:space="preserve"> или инструментами финансовых инвестиций. Здесь имеются в виду, например, ипотечное свидетельство, зерновая расписка и каждая из ее частей (складское свидетельство и залоговое свидетельство)</w:t>
      </w:r>
      <w:r>
        <w:rPr>
          <w:i/>
          <w:iCs/>
        </w:rPr>
        <w:t xml:space="preserve">, </w:t>
      </w:r>
      <w:r>
        <w:t>коносамент и некоторые другие виды ценны</w:t>
      </w:r>
      <w:r>
        <w:t xml:space="preserve">х бумаг. Согласно </w:t>
      </w:r>
      <w:hyperlink r:id="rId865" w:anchor="sub_id=1290000" w:history="1">
        <w:r>
          <w:rPr>
            <w:rStyle w:val="a5"/>
            <w:color w:val="0000FF"/>
            <w:u w:val="single"/>
          </w:rPr>
          <w:t>ст. 129</w:t>
        </w:r>
      </w:hyperlink>
      <w:r>
        <w:t xml:space="preserve"> ГК, ценные бумаги именно этих видов, не соответствуя признакам эмиссионных ценных бумаг, определяются как неэмиссионные ценные бумаги. Трудно объя</w:t>
      </w:r>
      <w:r>
        <w:t xml:space="preserve">снимым исключением из этого положения является банковский депозитный сертификат, который признается неэмиссионной ценной бумагой, но подлежащей выпуску в обращение только в качестве бездокументарной ценной бумаги (см. </w:t>
      </w:r>
      <w:hyperlink r:id="rId866" w:anchor="sub_id=139010000" w:history="1">
        <w:r>
          <w:rPr>
            <w:rStyle w:val="a5"/>
            <w:color w:val="0000FF"/>
            <w:u w:val="single"/>
          </w:rPr>
          <w:t>ст. 139-1</w:t>
        </w:r>
      </w:hyperlink>
      <w:r>
        <w:t xml:space="preserve"> ГК).</w:t>
      </w:r>
    </w:p>
    <w:p w:rsidR="00000000" w:rsidRDefault="0005278B">
      <w:pPr>
        <w:pStyle w:val="pj"/>
      </w:pPr>
      <w:r>
        <w:t xml:space="preserve">Виды и правовой режим эмиссионных ценных бумаг, в т.ч. (согласно </w:t>
      </w:r>
      <w:hyperlink r:id="rId867" w:anchor="sub_id=132020100" w:history="1">
        <w:r>
          <w:rPr>
            <w:rStyle w:val="a5"/>
            <w:color w:val="0000FF"/>
            <w:u w:val="single"/>
          </w:rPr>
          <w:t>п.2-1 ст.132</w:t>
        </w:r>
      </w:hyperlink>
      <w:r>
        <w:t xml:space="preserve"> ГК) подтверждение и передача </w:t>
      </w:r>
      <w:r>
        <w:t>прав по эмиссионным ценным бумагами, определяются Законом о РЦБ.</w:t>
      </w:r>
    </w:p>
    <w:p w:rsidR="00000000" w:rsidRDefault="0005278B">
      <w:pPr>
        <w:pStyle w:val="pj"/>
      </w:pPr>
      <w:r>
        <w:t xml:space="preserve">7. Отдельной классификацией является закрепленное в </w:t>
      </w:r>
      <w:r>
        <w:rPr>
          <w:b/>
          <w:bCs/>
        </w:rPr>
        <w:t>пункте 3 статьи 129 ГК</w:t>
      </w:r>
      <w:r>
        <w:t xml:space="preserve"> деление ценных бумаг на именные, ордерные и представительские. Она является традиционно присущей правовому институту</w:t>
      </w:r>
      <w:r>
        <w:t xml:space="preserve"> ценных бумаг, однако применима только в отношении </w:t>
      </w:r>
      <w:r>
        <w:rPr>
          <w:u w:val="single"/>
        </w:rPr>
        <w:t>документарных ценных бумаг</w:t>
      </w:r>
      <w:r>
        <w:t>, т.е. такой разновидности юридически значимых документов, содержание которых соответствует строгим требованиям закона, а их форма позволяет осуществлять на документе передаточные</w:t>
      </w:r>
      <w:r>
        <w:t xml:space="preserve"> и погасительные надписи, а также передавать документ в подтверждение передачи удостоверяемого им имущественного права.</w:t>
      </w:r>
    </w:p>
    <w:p w:rsidR="00000000" w:rsidRDefault="0005278B">
      <w:pPr>
        <w:pStyle w:val="pj"/>
      </w:pPr>
      <w:r>
        <w:t xml:space="preserve">Особенностью </w:t>
      </w:r>
      <w:r>
        <w:rPr>
          <w:u w:val="single"/>
        </w:rPr>
        <w:t>именной ценной бумаги</w:t>
      </w:r>
      <w:r>
        <w:t xml:space="preserve"> является то, что в ее содержании, кроме указания на удостоверяемое ею имущественное право, должно быт</w:t>
      </w:r>
      <w:r>
        <w:t>ь также указано имя соответствующего правообладателя. Именная ценная бумага своей функцией имеет лишь удостоверение принадлежности права конкретному субъекту. Вручение только именной ценной бумаги правопреемнику по ней не влечет передачи удостоверяемого ею</w:t>
      </w:r>
      <w:r>
        <w:t xml:space="preserve"> права: для такой передачи необходимо соблюдение правил, установленных в </w:t>
      </w:r>
      <w:hyperlink r:id="rId868" w:anchor="sub_id=3390000" w:history="1">
        <w:r>
          <w:rPr>
            <w:rStyle w:val="a5"/>
            <w:color w:val="0000FF"/>
            <w:u w:val="single"/>
          </w:rPr>
          <w:t>ст.ст.339-347</w:t>
        </w:r>
      </w:hyperlink>
      <w:r>
        <w:t xml:space="preserve"> ГК для уступки требования (цессии) согласно.</w:t>
      </w:r>
    </w:p>
    <w:p w:rsidR="00000000" w:rsidRDefault="0005278B">
      <w:pPr>
        <w:pStyle w:val="pj"/>
      </w:pPr>
      <w:r>
        <w:t xml:space="preserve">В отличии от именной ценной бумаги </w:t>
      </w:r>
      <w:r>
        <w:rPr>
          <w:u w:val="single"/>
        </w:rPr>
        <w:t>ордер</w:t>
      </w:r>
      <w:r>
        <w:rPr>
          <w:u w:val="single"/>
        </w:rPr>
        <w:t>ная ценная бумага</w:t>
      </w:r>
      <w:r>
        <w:t xml:space="preserve"> не только удостоверяет принадлежность удостоверяемого ею имущественного права названному в ней лицу, но также позволяет передать это право другому лицу передачей подлинника самого документа с учинением на нем передаточной надписи в порядк</w:t>
      </w:r>
      <w:r>
        <w:t xml:space="preserve">е, предусмотренном в </w:t>
      </w:r>
      <w:hyperlink r:id="rId869" w:anchor="sub_id=1320000" w:history="1">
        <w:r>
          <w:rPr>
            <w:rStyle w:val="a5"/>
            <w:color w:val="0000FF"/>
            <w:u w:val="single"/>
          </w:rPr>
          <w:t>п.3 ст.132</w:t>
        </w:r>
      </w:hyperlink>
      <w:r>
        <w:t xml:space="preserve"> ГК.</w:t>
      </w:r>
    </w:p>
    <w:p w:rsidR="00000000" w:rsidRDefault="0005278B">
      <w:pPr>
        <w:pStyle w:val="pj"/>
      </w:pPr>
      <w:r>
        <w:t xml:space="preserve">Третьим видом ценных бумаг в рамках рассматриваемой классификации являются </w:t>
      </w:r>
      <w:r>
        <w:rPr>
          <w:u w:val="single"/>
        </w:rPr>
        <w:t>ценные бумаги на предъявителя</w:t>
      </w:r>
      <w:r>
        <w:t xml:space="preserve"> (</w:t>
      </w:r>
      <w:r>
        <w:rPr>
          <w:u w:val="single"/>
        </w:rPr>
        <w:t>предъявительские ценные бумаги</w:t>
      </w:r>
      <w:r>
        <w:t>). Их особенность заключается в том, что в содержании документа не называется имя правообладателя, но указывается на принадлежность удостоверяемых этой ценной бумагой прав предъявителю соответствующего документа. Такая особенность позволяет обеспечить высо</w:t>
      </w:r>
      <w:r>
        <w:t xml:space="preserve">кую оборотоспособность удостоверяемых предъявительскими ценными бумагами имущественных прав при том, что также соблюдается твердость и определенность гражданского оборота. </w:t>
      </w:r>
    </w:p>
    <w:p w:rsidR="00000000" w:rsidRDefault="0005278B">
      <w:pPr>
        <w:pStyle w:val="pj"/>
      </w:pPr>
      <w:r>
        <w:rPr>
          <w:i/>
          <w:iCs/>
        </w:rPr>
        <w:t>В общемировом масштабе выпуск и обращение предъявительских эмиссионных ценных бумаг</w:t>
      </w:r>
      <w:r>
        <w:rPr>
          <w:i/>
          <w:iCs/>
        </w:rPr>
        <w:t xml:space="preserve"> в настоящее время не имеет распространения ввиду того, что появились новые способы надежного и безопасного удостоверения имущественных прав и их эффективной передачи, среди которых, прежде всего, выделяются бездокументарные ценные бумаги. Это замечание, о</w:t>
      </w:r>
      <w:r>
        <w:rPr>
          <w:i/>
          <w:iCs/>
        </w:rPr>
        <w:t xml:space="preserve">днако, не касается неэмиссионных ценных бумаг, поскольку возможность их выпуска в качестве ценных бумаг на предъявителя может быть оговорена сторонами соответствующего правоотношения, либо, как это предусмотрено, например, в </w:t>
      </w:r>
      <w:hyperlink r:id="rId870" w:anchor="sub_id=7980000" w:history="1">
        <w:r>
          <w:rPr>
            <w:rStyle w:val="a5"/>
            <w:i/>
            <w:iCs/>
            <w:color w:val="0000FF"/>
            <w:u w:val="single"/>
          </w:rPr>
          <w:t>ст. 798</w:t>
        </w:r>
      </w:hyperlink>
      <w:r>
        <w:rPr>
          <w:i/>
          <w:iCs/>
        </w:rPr>
        <w:t xml:space="preserve"> ГК в отношении простого складского свидетельства, законодательно может быть предписан их выпуск именно как предъявительских ценных бумаг. Также и </w:t>
      </w:r>
      <w:hyperlink r:id="rId871" w:anchor="sub_id=800000" w:history="1">
        <w:r>
          <w:rPr>
            <w:rStyle w:val="a5"/>
            <w:i/>
            <w:iCs/>
            <w:color w:val="0000FF"/>
            <w:u w:val="single"/>
          </w:rPr>
          <w:t>ст.80</w:t>
        </w:r>
      </w:hyperlink>
      <w:r>
        <w:rPr>
          <w:i/>
          <w:iCs/>
        </w:rPr>
        <w:t xml:space="preserve"> Закона о торговом мореплавании допускает выдачу коносамента на предъявителя (наряду с возможностью его выдачи как именного и ордерного документа).</w:t>
      </w:r>
    </w:p>
    <w:p w:rsidR="00000000" w:rsidRDefault="0005278B">
      <w:pPr>
        <w:pStyle w:val="pj"/>
      </w:pPr>
      <w:r>
        <w:t xml:space="preserve">8. </w:t>
      </w:r>
      <w:r>
        <w:rPr>
          <w:b/>
          <w:bCs/>
        </w:rPr>
        <w:t>Пункт 4 статьи 129 ГК</w:t>
      </w:r>
      <w:r>
        <w:t xml:space="preserve"> </w:t>
      </w:r>
      <w:r>
        <w:t>допускает, чтобы самим ГК или иными законодательными актами Республики Казахстан исключалась возможность выпуска определенного вида ценных бумаг в той или иной форме. Это касается возможности выпускать ценные бумаги в качестве документарных или бездокумент</w:t>
      </w:r>
      <w:r>
        <w:t>арных, либо эмиссионных или неэмиссионных ценных бумаг, а также как именной, ордерной или предъявительской ценной бумаги.</w:t>
      </w:r>
    </w:p>
    <w:p w:rsidR="00000000" w:rsidRDefault="0005278B">
      <w:pPr>
        <w:pStyle w:val="pj"/>
      </w:pPr>
      <w:r>
        <w:t>Такая возможность может исключаться прямым запретом выпускать ценные бумаги в определенной форме или иным допустимым способом. Наприме</w:t>
      </w:r>
      <w:r>
        <w:t>р, казахстанским законодательством она (эта возможность) исключается указанием на то, в какой форме или какого вида та или иная ценная бумага может выпускаться в обращение. В качестве примеров подобного регулирования можно указать на предписания казахстанс</w:t>
      </w:r>
      <w:r>
        <w:t>кого законодательства о выпуске эмиссионных ценных бумаг только как бездокументарные ценные бумаги, а целого ряда неэмиссионных ценных бумаг - только как предъявительские ценные бумаги или ордерные ценные бумаги, передаваемые по индоссаменту.</w:t>
      </w:r>
    </w:p>
    <w:p w:rsidR="00000000" w:rsidRDefault="0005278B">
      <w:pPr>
        <w:pStyle w:val="pj"/>
      </w:pPr>
      <w:r>
        <w:t>9. После суще</w:t>
      </w:r>
      <w:r>
        <w:t xml:space="preserve">ственного изменения редакции комментируемой статьи она также была </w:t>
      </w:r>
      <w:r>
        <w:rPr>
          <w:b/>
          <w:bCs/>
        </w:rPr>
        <w:t>дополнена пунктом 1-1</w:t>
      </w:r>
      <w:r>
        <w:t xml:space="preserve"> в соответствии с Законом от 10 декабря 2008 г. №101-IV «</w:t>
      </w:r>
      <w:r>
        <w:rPr>
          <w:rStyle w:val="s1"/>
        </w:rPr>
        <w:t>О внесении изменений и дополнений в некоторые законодательные акты Республики Казахстан по вопросам налогообложе</w:t>
      </w:r>
      <w:r>
        <w:rPr>
          <w:rStyle w:val="s1"/>
        </w:rPr>
        <w:t>ния»</w:t>
      </w:r>
      <w:r>
        <w:rPr>
          <w:rStyle w:val="s1"/>
          <w:i/>
          <w:iCs/>
        </w:rPr>
        <w:t>.</w:t>
      </w:r>
      <w:r>
        <w:rPr>
          <w:rStyle w:val="s1"/>
        </w:rPr>
        <w:t xml:space="preserve"> Как указывается выше, содержанием этого п.1-1 ст. 129 ГК является разделение ценных бумаг на долевые и долговые и закрепление легальных определений соответствующих понятий. Такое дополнение осуществлено </w:t>
      </w:r>
      <w:r>
        <w:t>в связи с включением в ГК и (на основании Закон</w:t>
      </w:r>
      <w:r>
        <w:t>а от 16 мая 2003 г. о внесении изменений) статей о финансовых инструментах (</w:t>
      </w:r>
      <w:hyperlink r:id="rId872" w:anchor="sub_id=128010000" w:history="1">
        <w:r>
          <w:rPr>
            <w:rStyle w:val="a5"/>
            <w:color w:val="0000FF"/>
            <w:u w:val="single"/>
          </w:rPr>
          <w:t>ст.ст.128-1 - 128-6</w:t>
        </w:r>
      </w:hyperlink>
      <w:r>
        <w:t xml:space="preserve">) и рассмотрением долевых и долговых инструментов в качестве </w:t>
      </w:r>
      <w:r>
        <w:rPr>
          <w:u w:val="single"/>
        </w:rPr>
        <w:t>базового актив</w:t>
      </w:r>
      <w:r>
        <w:rPr>
          <w:u w:val="single"/>
        </w:rPr>
        <w:t>а производных финансовых инструментов</w:t>
      </w:r>
      <w:r>
        <w:t>.</w:t>
      </w:r>
    </w:p>
    <w:p w:rsidR="00000000" w:rsidRDefault="0005278B">
      <w:pPr>
        <w:pStyle w:val="pj"/>
      </w:pPr>
      <w:r>
        <w:t>На основании Закона от 5 марта 1997 г. № 80-1 «О внесении дополнения и изменений в Гражданский Кодекс Республики Казахстан (общая часть)»</w:t>
      </w:r>
      <w:r>
        <w:rPr>
          <w:i/>
          <w:iCs/>
        </w:rPr>
        <w:t xml:space="preserve"> </w:t>
      </w:r>
      <w:r>
        <w:rPr>
          <w:b/>
          <w:bCs/>
        </w:rPr>
        <w:t xml:space="preserve">п.2 ст.129 ГК </w:t>
      </w:r>
      <w:r>
        <w:t>(в действовавшей до мая 2003г. редакции)</w:t>
      </w:r>
      <w:r>
        <w:rPr>
          <w:b/>
          <w:bCs/>
        </w:rPr>
        <w:t xml:space="preserve"> был дополнен</w:t>
      </w:r>
      <w:r>
        <w:t xml:space="preserve"> в связи с в</w:t>
      </w:r>
      <w:r>
        <w:t xml:space="preserve">ведением ранее действовавшим </w:t>
      </w:r>
      <w:hyperlink r:id="rId873" w:history="1">
        <w:r>
          <w:rPr>
            <w:rStyle w:val="a5"/>
            <w:color w:val="0000FF"/>
            <w:u w:val="single"/>
          </w:rPr>
          <w:t>Законом</w:t>
        </w:r>
      </w:hyperlink>
      <w:r>
        <w:t xml:space="preserve"> от 5 марта 1997 г. № 77-1 «О рынке ценных бумаг» специального регулирования профессиональной деятельности на рынке ценных бумаг, связанной с регистрацией п</w:t>
      </w:r>
      <w:r>
        <w:t xml:space="preserve">рав в отношении бездокументарных ценных бумаг. Такая деятельность и по сей день осуществляется профессиональными участниками рынка ценных бумаг посредством ведения специальных реестров в соответствии с Законом о РЦБ. В частности, в </w:t>
      </w:r>
      <w:r>
        <w:rPr>
          <w:b/>
          <w:bCs/>
        </w:rPr>
        <w:t>п.2</w:t>
      </w:r>
      <w:r>
        <w:t xml:space="preserve"> </w:t>
      </w:r>
      <w:r>
        <w:rPr>
          <w:b/>
          <w:bCs/>
        </w:rPr>
        <w:t>ст.129 ГК</w:t>
      </w:r>
      <w:r>
        <w:t xml:space="preserve"> было преду</w:t>
      </w:r>
      <w:r>
        <w:t xml:space="preserve">смотрено ведение таких реестров не только эмитентами ценных бумаг, но также и профессиональными участниками рынка ценных бумаг, осуществляющих регистрацию сделок с ценными бумагами. </w:t>
      </w:r>
    </w:p>
    <w:p w:rsidR="00000000" w:rsidRDefault="0005278B">
      <w:pPr>
        <w:pStyle w:val="pj"/>
      </w:pPr>
      <w:r>
        <w:t> </w:t>
      </w:r>
    </w:p>
    <w:p w:rsidR="00000000" w:rsidRDefault="0005278B">
      <w:pPr>
        <w:pStyle w:val="pj"/>
      </w:pPr>
      <w:r>
        <w:rPr>
          <w:b/>
          <w:bCs/>
        </w:rPr>
        <w:t xml:space="preserve">Статья 130. Подтверждение прав на ценную бумагу </w:t>
      </w:r>
    </w:p>
    <w:p w:rsidR="00000000" w:rsidRDefault="0005278B">
      <w:pPr>
        <w:pStyle w:val="pj"/>
      </w:pPr>
      <w:r>
        <w:rPr>
          <w:rStyle w:val="s0"/>
        </w:rPr>
        <w:t>1. Подтверждением прав</w:t>
      </w:r>
      <w:r>
        <w:rPr>
          <w:rStyle w:val="s0"/>
        </w:rPr>
        <w:t>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w:t>
      </w:r>
      <w:r>
        <w:rPr>
          <w:rStyle w:val="s0"/>
        </w:rPr>
        <w:t>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w:t>
      </w:r>
      <w:r>
        <w:rPr>
          <w:rStyle w:val="s0"/>
        </w:rPr>
        <w:t>ого счета приоритет имеет выписка.</w:t>
      </w:r>
    </w:p>
    <w:p w:rsidR="00000000" w:rsidRDefault="0005278B">
      <w:pPr>
        <w:pStyle w:val="pj"/>
      </w:pPr>
      <w:r>
        <w:rPr>
          <w:rStyle w:val="s0"/>
        </w:rPr>
        <w:t>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w:t>
      </w:r>
      <w:r>
        <w:rPr>
          <w:rStyle w:val="s0"/>
        </w:rPr>
        <w:t>и в соответствии с выданной ему лицензией или в соответствии с законодательными актами Республики Казахстан.</w:t>
      </w:r>
    </w:p>
    <w:p w:rsidR="00000000" w:rsidRDefault="0005278B">
      <w:pPr>
        <w:pStyle w:val="pj"/>
      </w:pPr>
      <w:r>
        <w:rPr>
          <w:rStyle w:val="s0"/>
        </w:rPr>
        <w:t>3. Порядок открытия и ведения профессиональными участниками рынка ценных бумаг счетов, предназначенных для учета ценных бумаг, а также требования к</w:t>
      </w:r>
      <w:r>
        <w:rPr>
          <w:rStyle w:val="s0"/>
        </w:rPr>
        <w:t xml:space="preserve"> содержанию и оформлению выписок с таких счетов определяются законодательством Республики Казахстан.</w:t>
      </w:r>
    </w:p>
    <w:p w:rsidR="00000000" w:rsidRDefault="0005278B">
      <w:pPr>
        <w:pStyle w:val="pj"/>
      </w:pPr>
      <w:r>
        <w:rPr>
          <w:rStyle w:val="s0"/>
        </w:rPr>
        <w:t> </w:t>
      </w:r>
    </w:p>
    <w:p w:rsidR="00000000" w:rsidRDefault="0005278B">
      <w:pPr>
        <w:pStyle w:val="pj"/>
      </w:pPr>
      <w:r>
        <w:rPr>
          <w:rStyle w:val="s0"/>
        </w:rPr>
        <w:t xml:space="preserve">1. </w:t>
      </w:r>
      <w:r>
        <w:rPr>
          <w:rStyle w:val="s0"/>
          <w:b/>
          <w:bCs/>
        </w:rPr>
        <w:t>Общий комментарий статьи 130 ГК</w:t>
      </w:r>
      <w:r>
        <w:rPr>
          <w:rStyle w:val="s0"/>
        </w:rPr>
        <w:t>. Комментируемая статья регулирует вопросы, относящиеся к формам подтверждения прав на документарные и бездокументарные</w:t>
      </w:r>
      <w:r>
        <w:rPr>
          <w:rStyle w:val="s0"/>
        </w:rPr>
        <w:t xml:space="preserve"> ценные бумаги. Включение соответствующих положений в содержание комментируемой статьи обусловлено тем, что в соответствии со </w:t>
      </w:r>
      <w:hyperlink r:id="rId874" w:anchor="sub_id=1150000" w:history="1">
        <w:r>
          <w:rPr>
            <w:rStyle w:val="a5"/>
            <w:color w:val="0000FF"/>
            <w:u w:val="single"/>
          </w:rPr>
          <w:t>ст.115</w:t>
        </w:r>
      </w:hyperlink>
      <w:r>
        <w:rPr>
          <w:rStyle w:val="s0"/>
        </w:rPr>
        <w:t xml:space="preserve"> ГК ценные бумаги (с момента принятия Об</w:t>
      </w:r>
      <w:r>
        <w:rPr>
          <w:rStyle w:val="s0"/>
        </w:rPr>
        <w:t xml:space="preserve">щей части ГК непосредственно, а с 2003 г. - будучи отнесенными в соответствии со </w:t>
      </w:r>
      <w:hyperlink r:id="rId875" w:anchor="sub_id=128010000" w:history="1">
        <w:r>
          <w:rPr>
            <w:rStyle w:val="a5"/>
            <w:color w:val="0000FF"/>
            <w:u w:val="single"/>
          </w:rPr>
          <w:t>ст.128-1</w:t>
        </w:r>
      </w:hyperlink>
      <w:r>
        <w:rPr>
          <w:rStyle w:val="s0"/>
        </w:rPr>
        <w:t xml:space="preserve"> ГК к категории финансовых инструментов) признаны объектами гражданских прав, а с</w:t>
      </w:r>
      <w:r>
        <w:rPr>
          <w:rStyle w:val="s0"/>
        </w:rPr>
        <w:t xml:space="preserve">огласно </w:t>
      </w:r>
      <w:hyperlink r:id="rId876" w:anchor="sub_id=1170300" w:history="1">
        <w:r>
          <w:rPr>
            <w:rStyle w:val="a5"/>
            <w:color w:val="0000FF"/>
            <w:u w:val="single"/>
          </w:rPr>
          <w:t>п.3 ст.117</w:t>
        </w:r>
      </w:hyperlink>
      <w:r>
        <w:rPr>
          <w:rStyle w:val="s0"/>
        </w:rPr>
        <w:t xml:space="preserve"> ГК в отношении ценных бумаг распространен режим движимого имущества. В связи с этим, существенным фактором является наличие надлежащего законодательного </w:t>
      </w:r>
      <w:r>
        <w:rPr>
          <w:rStyle w:val="s0"/>
        </w:rPr>
        <w:t xml:space="preserve">установления относительно того, как удостоверяются права на соответствующий объект гражданских прав. Учитывая различие правовой природы </w:t>
      </w:r>
      <w:r>
        <w:t>документарных и бездокументарных ценных бумаг, в комментируемой статье ГК устанавливает и различные правила относительно</w:t>
      </w:r>
      <w:r>
        <w:t xml:space="preserve"> подтверждения прав на ценные бумаги в зависимости от их вида.</w:t>
      </w:r>
    </w:p>
    <w:p w:rsidR="00000000" w:rsidRDefault="0005278B">
      <w:pPr>
        <w:pStyle w:val="pj"/>
      </w:pPr>
      <w:r>
        <w:rPr>
          <w:i/>
          <w:iCs/>
        </w:rPr>
        <w:t>Классификация ценных бумаг на [оборотные] документы и бездокументарные ценные бумаги уже давно существует в праве развитых стран (США, ФРГ, Нидерланды, Франция и др.). При этом, однако, в устан</w:t>
      </w:r>
      <w:r>
        <w:rPr>
          <w:i/>
          <w:iCs/>
        </w:rPr>
        <w:t>овлении правовых режимов ценных бумаг иностранные законодатели за основу регулирования, как правило, принимают базовую категорию - субъективное имущественное право.</w:t>
      </w:r>
      <w:bookmarkStart w:id="65" w:name="_ftnref64"/>
      <w:bookmarkEnd w:id="65"/>
      <w:r>
        <w:fldChar w:fldCharType="begin"/>
      </w:r>
      <w:r>
        <w:instrText xml:space="preserve"> </w:instrText>
      </w:r>
      <w:r>
        <w:instrText>HYPERLINK "" \l "_ftn64" \t "_blank"</w:instrText>
      </w:r>
      <w:r>
        <w:instrText xml:space="preserve"> </w:instrText>
      </w:r>
      <w:r>
        <w:fldChar w:fldCharType="separate"/>
      </w:r>
      <w:r>
        <w:rPr>
          <w:rStyle w:val="a4"/>
          <w:i/>
          <w:iCs/>
          <w:color w:val="0000FF"/>
        </w:rPr>
        <w:t>[59]</w:t>
      </w:r>
      <w:r>
        <w:fldChar w:fldCharType="end"/>
      </w:r>
      <w:r>
        <w:rPr>
          <w:i/>
          <w:iCs/>
        </w:rPr>
        <w:t xml:space="preserve"> </w:t>
      </w:r>
      <w:r>
        <w:rPr>
          <w:i/>
          <w:iCs/>
        </w:rPr>
        <w:t>Тем самым оставляется простор для законодательного установления разнообразных форм удостоверения и способов передачи этих имущественных прав.</w:t>
      </w:r>
    </w:p>
    <w:p w:rsidR="00000000" w:rsidRDefault="0005278B">
      <w:pPr>
        <w:pStyle w:val="pj"/>
      </w:pPr>
      <w:r>
        <w:rPr>
          <w:i/>
          <w:iCs/>
        </w:rPr>
        <w:t>Казахстанское законодательство о ценных бумагах концептуально отличается от законодательства развитых рыночных гос</w:t>
      </w:r>
      <w:r>
        <w:rPr>
          <w:i/>
          <w:iCs/>
        </w:rPr>
        <w:t>ударств. В частности, в данном случае в казахстанском праве, наоборот, за исходную точку принята правовая форма, чем обусловлены заметные сложности в развитии законодательного регулирования режима ценных бумаг. Поэтому попытки окончательно соотнести поняти</w:t>
      </w:r>
      <w:r>
        <w:rPr>
          <w:i/>
          <w:iCs/>
        </w:rPr>
        <w:t>я ценной бумаги и бездокументарной ценной бумаги в Казахстане пока не являются очень удачными. Мнения ученых являются разнополярными. Так, некоторые российские исследователи считают, что под бездокументарными ценными бумагами законодатель понимает только п</w:t>
      </w:r>
      <w:r>
        <w:rPr>
          <w:i/>
          <w:iCs/>
        </w:rPr>
        <w:t>рава.</w:t>
      </w:r>
      <w:bookmarkStart w:id="66" w:name="_ftnref65"/>
      <w:bookmarkEnd w:id="66"/>
      <w:r>
        <w:rPr>
          <w:i/>
          <w:iCs/>
        </w:rPr>
        <w:fldChar w:fldCharType="begin"/>
      </w:r>
      <w:r>
        <w:rPr>
          <w:i/>
          <w:iCs/>
        </w:rPr>
        <w:instrText xml:space="preserve"> </w:instrText>
      </w:r>
      <w:r>
        <w:rPr>
          <w:i/>
          <w:iCs/>
        </w:rPr>
        <w:instrText>HYPERLINK "" \l "_ftn65" \t "_blank"</w:instrText>
      </w:r>
      <w:r>
        <w:rPr>
          <w:i/>
          <w:iCs/>
        </w:rPr>
        <w:instrText xml:space="preserve"> </w:instrText>
      </w:r>
      <w:r>
        <w:rPr>
          <w:i/>
          <w:iCs/>
        </w:rPr>
        <w:fldChar w:fldCharType="separate"/>
      </w:r>
      <w:r>
        <w:rPr>
          <w:rStyle w:val="a4"/>
          <w:i/>
          <w:iCs/>
          <w:color w:val="0000FF"/>
        </w:rPr>
        <w:t>[60]</w:t>
      </w:r>
      <w:r>
        <w:rPr>
          <w:i/>
          <w:iCs/>
        </w:rPr>
        <w:fldChar w:fldCharType="end"/>
      </w:r>
      <w:r>
        <w:rPr>
          <w:i/>
          <w:iCs/>
        </w:rPr>
        <w:t xml:space="preserve"> Отмечается, что, поскольку способ фиксации не может быть объектом гражданско-правовых отношений, то бездокументарную ценную бумагу следует рассматривать как имущественные права, закрепленные в специальном </w:t>
      </w:r>
      <w:r>
        <w:rPr>
          <w:i/>
          <w:iCs/>
        </w:rPr>
        <w:t>реестре. Другие авторы определили собственно ценные бумаги как права,</w:t>
      </w:r>
      <w:bookmarkStart w:id="67" w:name="_ftnref66"/>
      <w:bookmarkEnd w:id="67"/>
      <w:r>
        <w:fldChar w:fldCharType="begin"/>
      </w:r>
      <w:r>
        <w:instrText xml:space="preserve"> </w:instrText>
      </w:r>
      <w:r>
        <w:instrText>HYPERLINK "" \l "_ftn66" \t "_blank"</w:instrText>
      </w:r>
      <w:r>
        <w:instrText xml:space="preserve"> </w:instrText>
      </w:r>
      <w:r>
        <w:fldChar w:fldCharType="separate"/>
      </w:r>
      <w:r>
        <w:rPr>
          <w:rStyle w:val="a4"/>
          <w:i/>
          <w:iCs/>
          <w:color w:val="0000FF"/>
        </w:rPr>
        <w:t>[61]</w:t>
      </w:r>
      <w:r>
        <w:fldChar w:fldCharType="end"/>
      </w:r>
      <w:r>
        <w:rPr>
          <w:i/>
          <w:iCs/>
        </w:rPr>
        <w:t xml:space="preserve"> что с юридической точки зрения представляется необоснованным. В свою очередь, Ю.Г.Басиным, предложил для использования термин «бездокументарн</w:t>
      </w:r>
      <w:r>
        <w:rPr>
          <w:i/>
          <w:iCs/>
        </w:rPr>
        <w:t>ой оборотной записи», который он определяет как установленным образом зафиксированную и зарегистрированную электронную запись о принадлежности определенного права определенному лицу, обеспечивающую возможность осуществления предусмотренного записью права и</w:t>
      </w:r>
      <w:r>
        <w:rPr>
          <w:i/>
          <w:iCs/>
        </w:rPr>
        <w:t xml:space="preserve"> передачи этого права другим лицам.</w:t>
      </w:r>
      <w:bookmarkStart w:id="68" w:name="_ftnref67"/>
      <w:bookmarkEnd w:id="68"/>
      <w:r>
        <w:fldChar w:fldCharType="begin"/>
      </w:r>
      <w:r>
        <w:instrText xml:space="preserve"> </w:instrText>
      </w:r>
      <w:r>
        <w:instrText>HYPERLINK "" \l "_ftn67" \t "_blank"</w:instrText>
      </w:r>
      <w:r>
        <w:instrText xml:space="preserve"> </w:instrText>
      </w:r>
      <w:r>
        <w:fldChar w:fldCharType="separate"/>
      </w:r>
      <w:r>
        <w:rPr>
          <w:rStyle w:val="a4"/>
          <w:i/>
          <w:iCs/>
          <w:color w:val="0000FF"/>
        </w:rPr>
        <w:t>[62]</w:t>
      </w:r>
      <w:r>
        <w:fldChar w:fldCharType="end"/>
      </w:r>
      <w:r>
        <w:rPr>
          <w:i/>
          <w:iCs/>
        </w:rPr>
        <w:t xml:space="preserve"> Одновременно им допускалось признание по аналогии права собственности правообладателя в отношении «бездокументарной оборотной записи».</w:t>
      </w:r>
      <w:bookmarkStart w:id="69" w:name="_ftnref68"/>
      <w:bookmarkEnd w:id="69"/>
      <w:r>
        <w:fldChar w:fldCharType="begin"/>
      </w:r>
      <w:r>
        <w:instrText xml:space="preserve"> </w:instrText>
      </w:r>
      <w:r>
        <w:instrText>HYPERLINK "" \l "_ftn68" \t "_blank"</w:instrText>
      </w:r>
      <w:r>
        <w:instrText xml:space="preserve"> </w:instrText>
      </w:r>
      <w:r>
        <w:fldChar w:fldCharType="separate"/>
      </w:r>
      <w:r>
        <w:rPr>
          <w:rStyle w:val="a4"/>
          <w:i/>
          <w:iCs/>
          <w:color w:val="0000FF"/>
        </w:rPr>
        <w:t>[63]</w:t>
      </w:r>
      <w:r>
        <w:fldChar w:fldCharType="end"/>
      </w:r>
      <w:r>
        <w:t xml:space="preserve"> </w:t>
      </w:r>
    </w:p>
    <w:p w:rsidR="00000000" w:rsidRDefault="0005278B">
      <w:pPr>
        <w:pStyle w:val="pj"/>
      </w:pPr>
      <w:r>
        <w:rPr>
          <w:i/>
          <w:iCs/>
        </w:rPr>
        <w:t>В связи с предлагаемым комментарием ст.130 ГК необходимо обратить внимание на то, что ценные бумаги целесообразно рассматривать лишь как один из способов удостоверения некоторых категорий имущественных прав. При этом бездокументарные ценные бумаги не</w:t>
      </w:r>
      <w:r>
        <w:rPr>
          <w:i/>
          <w:iCs/>
        </w:rPr>
        <w:t xml:space="preserve"> являются собственно ценными бумагами, и хотя они имеют отношение к некоторым категориям имущественных прав, удостоверяемых ценными бумагами, правовой режим ценных бумаг не может распространяться в отношении бездокументарных ценных бумаг. Такая точка зрени</w:t>
      </w:r>
      <w:r>
        <w:rPr>
          <w:i/>
          <w:iCs/>
        </w:rPr>
        <w:t>я по данному вопросу сегодня является уже вполне однозначной теоретической позицией в гражданском праве Казахстана, Российской Федерации и других государств.</w:t>
      </w:r>
      <w:bookmarkStart w:id="70" w:name="_ftnref69"/>
      <w:bookmarkEnd w:id="70"/>
      <w:r>
        <w:fldChar w:fldCharType="begin"/>
      </w:r>
      <w:r>
        <w:instrText xml:space="preserve"> </w:instrText>
      </w:r>
      <w:r>
        <w:instrText>HYPERLINK "" \l "_ftn69" \t "_blank"</w:instrText>
      </w:r>
      <w:r>
        <w:instrText xml:space="preserve"> </w:instrText>
      </w:r>
      <w:r>
        <w:fldChar w:fldCharType="separate"/>
      </w:r>
      <w:r>
        <w:rPr>
          <w:rStyle w:val="a4"/>
          <w:i/>
          <w:iCs/>
          <w:color w:val="0000FF"/>
        </w:rPr>
        <w:t>[64]</w:t>
      </w:r>
      <w:r>
        <w:fldChar w:fldCharType="end"/>
      </w:r>
      <w:r>
        <w:rPr>
          <w:i/>
          <w:iCs/>
        </w:rPr>
        <w:t xml:space="preserve"> </w:t>
      </w:r>
    </w:p>
    <w:p w:rsidR="00000000" w:rsidRDefault="0005278B">
      <w:pPr>
        <w:pStyle w:val="pj"/>
      </w:pPr>
      <w:r>
        <w:rPr>
          <w:i/>
          <w:iCs/>
        </w:rPr>
        <w:t>Более того, российская судебная практика на данный м</w:t>
      </w:r>
      <w:r>
        <w:rPr>
          <w:i/>
          <w:iCs/>
        </w:rPr>
        <w:t>омент выработала и достаточно четкие правовые позиции по этому вопросу. В частности, в своем постановлении № 1944/12 от 17 июля 2012 г. в связи с рассмотрением дела по иску компании «Е.» к АО «ТА» и Регистратору «ВТБ» об обязывании эмитента (АО «ТА») и Рег</w:t>
      </w:r>
      <w:r>
        <w:rPr>
          <w:i/>
          <w:iCs/>
        </w:rPr>
        <w:t>истратора исправить ошибку, допущенную при ведении реестра акционеров АО «ТА», Президиум ВАС РФ указал следующее: «исходя из специфики бездокументарной акции, невозможно владеть ею как существующей в осязаемой форме вещью в виде физического обладания. Влад</w:t>
      </w:r>
      <w:r>
        <w:rPr>
          <w:i/>
          <w:iCs/>
        </w:rPr>
        <w:t>ельцами бездокументарных ценных бумаг согласно закона [РФ] о рынке ценных бумаг именуются лица, в отношении которых содержатся соответствующие записи на лицевых счетах у держателя реестра / по счетам-депо депозитария. Исключение лица из данных учета прав н</w:t>
      </w:r>
      <w:r>
        <w:rPr>
          <w:i/>
          <w:iCs/>
        </w:rPr>
        <w:t>а акции ведет к утрате им фактического контроля над ценными бумагами, лишает возможности распоряжаться акциями и осуществлять удостоверяемые ими права».</w:t>
      </w:r>
    </w:p>
    <w:p w:rsidR="00000000" w:rsidRDefault="0005278B">
      <w:pPr>
        <w:pStyle w:val="pj"/>
      </w:pPr>
      <w:r>
        <w:rPr>
          <w:i/>
          <w:iCs/>
        </w:rPr>
        <w:t>Вместе с тем, необходимо понимать, что именно оборот бездокументарных ценных бумаг приобретает преобладающий объем на организованных рынках ценных бумаг, в котором соответствующие имущественные права также продаются и покупаются. И вполне обоснованным явля</w:t>
      </w:r>
      <w:r>
        <w:rPr>
          <w:i/>
          <w:iCs/>
        </w:rPr>
        <w:t>ется поиск надлежащего термина для этих прав с тем, чтобы отделить их от ценных бумаг, обращающихся в форме бумажных документов. Ведь, если существуют ценные бумаги, удостоверяющие имущественные права, то почему не могут существовать и «ценные» права, удос</w:t>
      </w:r>
      <w:r>
        <w:rPr>
          <w:i/>
          <w:iCs/>
        </w:rPr>
        <w:t xml:space="preserve">товеряемые разными правовыми инструментами, обеспечивающими возможность обращения таких прав? Самым принципиальным в этом понятии является то, чтобы оно высвечивало природу объектов рынка ценных бумаг как имущественных прав, обладающих стоимостью. Поэтому </w:t>
      </w:r>
      <w:r>
        <w:rPr>
          <w:i/>
          <w:iCs/>
        </w:rPr>
        <w:t xml:space="preserve">обоснованным является признание того, что права по каждому отдельному виду ценных бумаг могут удостоверяться различными, но, как правило, взаимоисключающими, способами или формами. Несмотря, однако, на такой выбор форм существования имущественных прав, не </w:t>
      </w:r>
      <w:r>
        <w:rPr>
          <w:i/>
          <w:iCs/>
        </w:rPr>
        <w:t xml:space="preserve">для каждого из видов имущественных прав, традиционно удостоверяемых классическими ценными бумагами, будет приемлема или целесообразна какая-либо другая форма, в т.ч. невозможным является их обращение в качестве бездокументарных ценных бумаг. </w:t>
      </w:r>
    </w:p>
    <w:p w:rsidR="00000000" w:rsidRDefault="0005278B">
      <w:pPr>
        <w:pStyle w:val="pj"/>
      </w:pPr>
      <w:r>
        <w:rPr>
          <w:i/>
          <w:iCs/>
        </w:rPr>
        <w:t>В связи с выш</w:t>
      </w:r>
      <w:r>
        <w:rPr>
          <w:i/>
          <w:iCs/>
        </w:rPr>
        <w:t>еизложенным корректное определение природы бездокументарных ценных бумаг имеет значение не только в вопросах реализации и защиты прав сторон соответствующих правоотношений, распределения риска и т.д. Это играет также и неоценимую роль в упорядочивании само</w:t>
      </w:r>
      <w:r>
        <w:rPr>
          <w:i/>
          <w:iCs/>
        </w:rPr>
        <w:t>го имущественного оборота, в целесообразном построении регулируемой гражданским законодательством системы отношений в сфере гражданского оборота.</w:t>
      </w:r>
    </w:p>
    <w:p w:rsidR="00000000" w:rsidRDefault="0005278B">
      <w:pPr>
        <w:pStyle w:val="pj"/>
      </w:pPr>
      <w:r>
        <w:t>В настоящее время положения именно комментируемой статьи представляют собой основу для выявления различий межд</w:t>
      </w:r>
      <w:r>
        <w:t>у документарными и бездокументарными ценными бумагами, которые объясняются особенностями подтверждения прав на ценную бумагу. И если содержание понятия «документарная ценная бумага», хотя и в заметно искаженном виде, но в какой-то степени соответствует тра</w:t>
      </w:r>
      <w:r>
        <w:t>диционному правовому институту ценных бумаг, то концепция «бездокументарных ценных бумаг» требует дополнительного рассмотрения. В частности, обоснованно возникает и вопрос о том, чем подтверждаются притязания по бездокументарным ценным бумагам. Если прежде</w:t>
      </w:r>
      <w:r>
        <w:t xml:space="preserve"> соответствующая информация содержалась в тексте документа, определяемого как ценная бумага, то теперь с исчезновением такого документа участники оборота должны получить взамен что-то, к чему можно было бы обращаться за выяснением содержания и объема субъе</w:t>
      </w:r>
      <w:r>
        <w:t xml:space="preserve">ктивных имущественных прав соответствующих владельцев ценных бумаг. На данный момент устойчивой судебной практики по этим вопросам в Казахстане еще не сложилось. </w:t>
      </w:r>
    </w:p>
    <w:p w:rsidR="00000000" w:rsidRDefault="0005278B">
      <w:pPr>
        <w:pStyle w:val="pj"/>
      </w:pPr>
      <w:r>
        <w:rPr>
          <w:i/>
          <w:iCs/>
        </w:rPr>
        <w:t>Например, в своем постановлении от 24 августа 2011 г. № 3гп-543-11 Надзорная судебная коллеги</w:t>
      </w:r>
      <w:r>
        <w:rPr>
          <w:i/>
          <w:iCs/>
        </w:rPr>
        <w:t>я по гражданским и административным делам Верховного Суда РК по иску гражданина О. как держателя облигаций компании «Г.» к эмитенту этих облигаций о взыскании долга по ним и досрочном погашении обязательств указала, что при выяснении вопроса о праве на пол</w:t>
      </w:r>
      <w:r>
        <w:rPr>
          <w:i/>
          <w:iCs/>
        </w:rPr>
        <w:t xml:space="preserve">учение удовлетворения по бездокументарным ценным бумагам суды не применяют нормы закона, подлежащие применению. В частности, как указывается в этом постановлении, судами всех нижестоящих инстанций применялась норма </w:t>
      </w:r>
      <w:hyperlink r:id="rId877" w:anchor="sub_id=380000" w:history="1">
        <w:r>
          <w:rPr>
            <w:rStyle w:val="a5"/>
            <w:i/>
            <w:iCs/>
            <w:color w:val="0000FF"/>
            <w:u w:val="single"/>
          </w:rPr>
          <w:t>ст.38</w:t>
        </w:r>
      </w:hyperlink>
      <w:r>
        <w:rPr>
          <w:i/>
          <w:iCs/>
        </w:rPr>
        <w:t xml:space="preserve"> Закона о РЦБ, в соответствии с которой подтверждение прав по эмиссионным ценным бумагам осуществляется путем предоставления выписки с лицевого счета держателя ценных бумаг. В то же время, упомянутая судебная </w:t>
      </w:r>
      <w:r>
        <w:rPr>
          <w:i/>
          <w:iCs/>
        </w:rPr>
        <w:t>коллегия посчитала, что в данном случае применению подлежала ст.31 Закона об РЦБ, а для подтверждения права истца на облигации ответчика было не достаточным предъявление выписки из лицевого счета в реестре держателей ценных бумаг, но необходимым было выясн</w:t>
      </w:r>
      <w:r>
        <w:rPr>
          <w:i/>
          <w:iCs/>
        </w:rPr>
        <w:t>ение содержания самого реестра держателей ценных бумаг ответчика и осуществленных непосредственно в нем записей о правообладателях. Такая позиция Надзорной судебной коллегии Верховного Суда РК представляется обоснованной, ибо подтверждением прав по бездоку</w:t>
      </w:r>
      <w:r>
        <w:rPr>
          <w:i/>
          <w:iCs/>
        </w:rPr>
        <w:t>ментарным ценным бумагам все же является содержанием записей по лицевым счетам в системе реестров или по счетам номинального держания, в то время как выписка из таких реестров и лицевых счетов лишь подтверждает наличие соответствующей записи на момент ее в</w:t>
      </w:r>
      <w:r>
        <w:rPr>
          <w:i/>
          <w:iCs/>
        </w:rPr>
        <w:t>ыписки.</w:t>
      </w:r>
    </w:p>
    <w:p w:rsidR="00000000" w:rsidRDefault="0005278B">
      <w:pPr>
        <w:pStyle w:val="pj"/>
      </w:pPr>
      <w:r>
        <w:rPr>
          <w:i/>
          <w:iCs/>
        </w:rPr>
        <w:t xml:space="preserve">Более определенной является позиция судебной власти, изложенная в Нормативном постановлении Верховного Суда РК от 28 декабря 2009 г. № 8 «О применении законодательства об акционерных обществах», в </w:t>
      </w:r>
      <w:hyperlink r:id="rId878" w:anchor="sub_id=600" w:history="1">
        <w:r>
          <w:rPr>
            <w:rStyle w:val="a5"/>
            <w:i/>
            <w:iCs/>
            <w:color w:val="0000FF"/>
            <w:u w:val="single"/>
          </w:rPr>
          <w:t>п.6</w:t>
        </w:r>
      </w:hyperlink>
      <w:r>
        <w:rPr>
          <w:i/>
          <w:iCs/>
        </w:rPr>
        <w:t xml:space="preserve"> которого указывается, что «право собственности на акцию при переходе ее к другому лицу возникает не с момента совершения сделки и уведомления общества об этом, а с момента зачисления акции на лицевой счет ее приобретателя,</w:t>
      </w:r>
      <w:r>
        <w:rPr>
          <w:i/>
          <w:iCs/>
        </w:rPr>
        <w:t xml:space="preserve"> совершенного регистратором общества в системе реестров держателей акций». Поскольку же акции являются одним из видов эмиссионных ценных бумаг, то в силу </w:t>
      </w:r>
      <w:hyperlink r:id="rId879" w:anchor="sub_id=360000" w:history="1">
        <w:r>
          <w:rPr>
            <w:rStyle w:val="a5"/>
            <w:i/>
            <w:iCs/>
            <w:color w:val="0000FF"/>
            <w:u w:val="single"/>
          </w:rPr>
          <w:t>ст.ст.36-38</w:t>
        </w:r>
      </w:hyperlink>
      <w:r>
        <w:rPr>
          <w:i/>
          <w:iCs/>
        </w:rPr>
        <w:t xml:space="preserve"> Закона </w:t>
      </w:r>
      <w:r>
        <w:rPr>
          <w:i/>
          <w:iCs/>
        </w:rPr>
        <w:t xml:space="preserve">о РЦБ такой же подход применяется для решения вопроса о момента перехода прав и по другим видам эмиссионных ценных бумаг, выпускаемых в бездокументарной форме. </w:t>
      </w:r>
    </w:p>
    <w:p w:rsidR="00000000" w:rsidRDefault="0005278B">
      <w:pPr>
        <w:pStyle w:val="pj"/>
      </w:pPr>
      <w:r>
        <w:rPr>
          <w:i/>
          <w:iCs/>
        </w:rPr>
        <w:t>В соответствии с этими же нормами Закона о РЦБ права по бездокументарным ценным бумагам могут п</w:t>
      </w:r>
      <w:r>
        <w:rPr>
          <w:i/>
          <w:iCs/>
        </w:rPr>
        <w:t>одтверждаться не только содержанием лицевого счета у регистратора, но и лицевых счетов соответствующих номинальных держателей.</w:t>
      </w:r>
      <w:r>
        <w:t xml:space="preserve"> </w:t>
      </w:r>
      <w:r>
        <w:rPr>
          <w:i/>
          <w:iCs/>
        </w:rPr>
        <w:t>Аналогичная система предусмотрена российским законодательством: в постановлении Президиума ВАС РФ от 17 июля 2012 г. №1944/12 ука</w:t>
      </w:r>
      <w:r>
        <w:rPr>
          <w:i/>
          <w:iCs/>
        </w:rPr>
        <w:t>зывается, что «владельцами бездокументарных ценных бумаг согласно ст.2 и 28 Федерального закона «О рынке ценных бумаг» именуются лица, в отношении которых содержатся записи на лицевых счетах у держателя реестра (а в случаях учета прав на акции в депозитари</w:t>
      </w:r>
      <w:r>
        <w:rPr>
          <w:i/>
          <w:iCs/>
        </w:rPr>
        <w:t xml:space="preserve">и - записи по счетам депо в депозитариях)». </w:t>
      </w:r>
    </w:p>
    <w:p w:rsidR="00000000" w:rsidRDefault="0005278B">
      <w:pPr>
        <w:pStyle w:val="pj"/>
      </w:pPr>
      <w:r>
        <w:rPr>
          <w:i/>
          <w:iCs/>
        </w:rPr>
        <w:t xml:space="preserve">Казахстанская судебная практика свидетельствует о признании судами таких способов удостоверения прав владельцев бездокументарных ценных бумаг. Например, при рассмотрении спора по иску Страховой компании «Л.-А.» </w:t>
      </w:r>
      <w:r>
        <w:rPr>
          <w:i/>
          <w:iCs/>
        </w:rPr>
        <w:t xml:space="preserve">к АО «Э.» суд апелляционной инстанции г.Астана вынес </w:t>
      </w:r>
      <w:hyperlink r:id="rId880" w:history="1">
        <w:r>
          <w:rPr>
            <w:rStyle w:val="a5"/>
            <w:i/>
            <w:iCs/>
            <w:color w:val="0000FF"/>
            <w:u w:val="single"/>
          </w:rPr>
          <w:t>постановление</w:t>
        </w:r>
      </w:hyperlink>
      <w:r>
        <w:rPr>
          <w:i/>
          <w:iCs/>
        </w:rPr>
        <w:t xml:space="preserve"> от 15 июня 2011г. № 2а-1815-11, основываясь именно на том, что в соответствии с </w:t>
      </w:r>
      <w:hyperlink r:id="rId881" w:anchor="sub_id=380000" w:history="1">
        <w:r>
          <w:rPr>
            <w:rStyle w:val="a5"/>
            <w:i/>
            <w:iCs/>
            <w:color w:val="0000FF"/>
            <w:u w:val="single"/>
          </w:rPr>
          <w:t>п.1 ст.38</w:t>
        </w:r>
      </w:hyperlink>
      <w:r>
        <w:rPr>
          <w:i/>
          <w:iCs/>
        </w:rPr>
        <w:t xml:space="preserve"> Закона о РЦБ подтверждение прав по эмиссионным ценным бумагам может осуществляться с использованием лицевых счетов держателей ценных бумаг как в системе реестров, так и (или) в системе учета номинального </w:t>
      </w:r>
      <w:r>
        <w:rPr>
          <w:i/>
          <w:iCs/>
        </w:rPr>
        <w:t xml:space="preserve">держателя (в данном случае - Центрального депозитария ценных бумаг). </w:t>
      </w:r>
    </w:p>
    <w:p w:rsidR="00000000" w:rsidRDefault="0005278B">
      <w:pPr>
        <w:pStyle w:val="pj"/>
      </w:pPr>
      <w:r>
        <w:rPr>
          <w:i/>
          <w:iCs/>
        </w:rPr>
        <w:t>Одновременно при вынесении этого постановления суд опирался на проспект выпуска облигаций АО «Э.» для выяснения правомочий держателей облигаций на получение купонного вознаграждения по н</w:t>
      </w:r>
      <w:r>
        <w:rPr>
          <w:i/>
          <w:iCs/>
        </w:rPr>
        <w:t>им. Аналогичной явилась и позиция Надзорная судебная коллегия по гражданским и административным делам Верховного Суда РК, изложенная в вышеуказанном постановлении от 24 августа 2011г. №3гп-543-11, в соответствии с которой в целях выяснения содержания и объ</w:t>
      </w:r>
      <w:r>
        <w:rPr>
          <w:i/>
          <w:iCs/>
        </w:rPr>
        <w:t>ема обязательств ответчика по выпущенным им облигациям и, соответственно - правомочий владельцев этих облигаций, суд обращается к условиям эмиссии облигаций компании «Г.». Такой подход имеет существенное значение, поскольку суд тем самым признает именно ус</w:t>
      </w:r>
      <w:r>
        <w:rPr>
          <w:i/>
          <w:iCs/>
        </w:rPr>
        <w:t>ловия (проспект) выпуска эмиссионных ценных бумаг как источник юридически значимых сведений о том, какие права появляются у приобретателя эмиссионной ценной бумаги независимо от того, приобрел ли он ее при первичном размещении от самого эмитента или в проц</w:t>
      </w:r>
      <w:r>
        <w:rPr>
          <w:i/>
          <w:iCs/>
        </w:rPr>
        <w:t>ессе ее обращения на вторичном рынке ценных бумаг от третьего лица</w:t>
      </w:r>
      <w:r>
        <w:t>.</w:t>
      </w:r>
    </w:p>
    <w:p w:rsidR="00000000" w:rsidRDefault="0005278B">
      <w:pPr>
        <w:pStyle w:val="pj"/>
      </w:pPr>
      <w:r>
        <w:t xml:space="preserve">2. В </w:t>
      </w:r>
      <w:r>
        <w:rPr>
          <w:b/>
          <w:bCs/>
        </w:rPr>
        <w:t>пункте 1 статьи 130 ГК</w:t>
      </w:r>
      <w:r>
        <w:t xml:space="preserve"> закреплено, что право на </w:t>
      </w:r>
      <w:r>
        <w:rPr>
          <w:u w:val="single"/>
        </w:rPr>
        <w:t>документарную ценную бумагу</w:t>
      </w:r>
      <w:r>
        <w:t xml:space="preserve"> удостоверяется самой ценной бумагой. Это означает, что право на бумагу подтверждается при наличии одновреме</w:t>
      </w:r>
      <w:r>
        <w:t>нно двух факторов: во-первых, фактическое обладание подлинником ценной бумаги, содержание которой, (и это - во-вторых), указывает на ее обладателя как на лицо, управомоченное требовать исполнения по данной ценной бумаге. В зависимости от вида ценной бумаги</w:t>
      </w:r>
      <w:r>
        <w:t xml:space="preserve"> различается способ обозначения в ней управомоченного субъекта. Предъявительская ценная бумага содержит указание о том, что требовать исполнения по ней может только ее предъявитель. В содержании именной и, как правило, ордерной ценной бумаги имя управомоче</w:t>
      </w:r>
      <w:r>
        <w:t>нного субъекта должно быть указано непосредственно.</w:t>
      </w:r>
    </w:p>
    <w:p w:rsidR="00000000" w:rsidRDefault="0005278B">
      <w:pPr>
        <w:pStyle w:val="pj"/>
      </w:pPr>
      <w:r>
        <w:t xml:space="preserve">Пункт 1 комментируемой статьи также допускает осуществление процедуры, которая называется </w:t>
      </w:r>
      <w:r>
        <w:rPr>
          <w:u w:val="single"/>
        </w:rPr>
        <w:t>дематериализацией</w:t>
      </w:r>
      <w:r>
        <w:t>. В результате проведения такой дематериализации изменяется форма удостоверения имущественного пр</w:t>
      </w:r>
      <w:r>
        <w:t>ава, первоначально удостоверяемого документарной ценной бумагой, когда подтверждением этих прав становятся записи в специальных реестрах. Эта процедура была предусмотрена и регламентировалась еще ранее действовавшим Законом от 5 марта 1997 г. №77-1 «О рынк</w:t>
      </w:r>
      <w:r>
        <w:t>е ценных бумаг», на данный момент являющегося утратившим силу в связи с принятием действующего Закона о РЦБ. В свою очередь, в соответствии с Законом о РЦБ эта же процедура именуется «дематериализацией финансовых инструментов» и определяется как «изменение</w:t>
      </w:r>
      <w:r>
        <w:t xml:space="preserve">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 и (или) единого регистратора» (</w:t>
      </w:r>
      <w:hyperlink r:id="rId882" w:anchor="sub_id=510000" w:history="1">
        <w:r>
          <w:rPr>
            <w:rStyle w:val="a5"/>
            <w:color w:val="0000FF"/>
            <w:u w:val="single"/>
          </w:rPr>
          <w:t>п/п. 51 ст.1</w:t>
        </w:r>
      </w:hyperlink>
      <w:r>
        <w:t>).</w:t>
      </w:r>
    </w:p>
    <w:p w:rsidR="00000000" w:rsidRDefault="0005278B">
      <w:pPr>
        <w:pStyle w:val="pj"/>
      </w:pPr>
      <w:r>
        <w:t>В частности, комментируемой нормой ГК предусматривается помещение ценной бумаги на такое хранение, которое нисколько не ограничивает (а даже повышает) степень оборотоспособности удостоверяемого ценной бумагой имущественного права за счет того, что специаль</w:t>
      </w:r>
      <w:r>
        <w:t>но уполномоченный на осуществление соответствующей деятельности субъект (центральный депозитарий или единый регистратор), приняв ценную бумагу на хранение, учитывает ее посредством открытия соответствующего счета ценных бумаг, позволяющего дальнейшее обращ</w:t>
      </w:r>
      <w:r>
        <w:t xml:space="preserve">ение соответствующего имущественного права по правилам передачи прав по бездокументарным ценным бумагам (см. ст. п.2-1 ст.132 ГК). </w:t>
      </w:r>
    </w:p>
    <w:p w:rsidR="00000000" w:rsidRDefault="0005278B">
      <w:pPr>
        <w:pStyle w:val="pj"/>
      </w:pPr>
      <w:r>
        <w:t>Согласно п.1 комментируемой статьи полномочия субъекта на осуществление дематериализации могут подтверждаться наличием у нег</w:t>
      </w:r>
      <w:r>
        <w:t>о лицензии на осуществление соответствующего вида профессиональной деятельности на рынке ценных бумаг, либо эти полномочия могут следовать из содержания законодательного акта. Независимо от способа подтверждения соответствующих полномочий такого субъекта е</w:t>
      </w:r>
      <w:r>
        <w:t>го полномочия должны быть достаточными для того, чтобы он имел право подтверждать права на документарные ценные бумаги, принятые им на хранение с открытием и ведением счетов ценных бумаг.</w:t>
      </w:r>
    </w:p>
    <w:p w:rsidR="00000000" w:rsidRDefault="0005278B">
      <w:pPr>
        <w:pStyle w:val="pj"/>
      </w:pPr>
      <w:r>
        <w:t>Содержание комментируемой нормы позволяет с необходимой однозначност</w:t>
      </w:r>
      <w:r>
        <w:t xml:space="preserve">ью понимать, что такая дематериализация возможна только в отношении ценных бумаг, являющихся объектами рынка ценных бумаг, т.е. только в отношении </w:t>
      </w:r>
      <w:r>
        <w:rPr>
          <w:u w:val="single"/>
        </w:rPr>
        <w:t>эмиссионных ценных бумаг</w:t>
      </w:r>
      <w:r>
        <w:t>, поскольку предполагает ее осуществление при активном участии профессиональных участ</w:t>
      </w:r>
      <w:r>
        <w:t>ников рынка ценных бумаг в данном процессе. При этом следует помнить, что сама дематериализация возможна только как глобальная операция, осуществляемая в отношении всех выпущенных ценных бумаг одного вида или одного выпуска данного эмитента и, как правило,</w:t>
      </w:r>
      <w:r>
        <w:t xml:space="preserve"> по инициативе самого эмитента. </w:t>
      </w:r>
    </w:p>
    <w:p w:rsidR="00000000" w:rsidRDefault="0005278B">
      <w:pPr>
        <w:pStyle w:val="pj"/>
      </w:pPr>
      <w:r>
        <w:rPr>
          <w:i/>
          <w:iCs/>
        </w:rPr>
        <w:t>Включение такой нормы в состав национального законодательства характерно для развитых рыночных государств, в которых объекты рынка ценных бумаг традиционно выпускались в форме бумажных документов, и где потребовалась вырабо</w:t>
      </w:r>
      <w:r>
        <w:rPr>
          <w:i/>
          <w:iCs/>
        </w:rPr>
        <w:t>тка надежного и эффективного механизма преобразования бумажной формы ценных бумаг в систему правоустанавливающих и правоудостоверяющих записей по счетам ценных бумаг в целях повышения степени оборотоспособности и безопасности обращения прав, удостоверяемых</w:t>
      </w:r>
      <w:r>
        <w:rPr>
          <w:i/>
          <w:iCs/>
        </w:rPr>
        <w:t xml:space="preserve"> ценными бумагами. Соответствующие решения были найдены в праве Германии, Франции и других развитых государств с рыночной экономикой. Для Казахстана такое регулирование не является актуальным, поскольку с 1990г., когда было законодательно регламентировано </w:t>
      </w:r>
      <w:r>
        <w:rPr>
          <w:i/>
          <w:iCs/>
        </w:rPr>
        <w:t xml:space="preserve">обращение ценных бумаг на внутреннем рынке СССР, объемы выпуска эмиссионных ценных бумаг были незначительны. А уже с 2003 года выпуск эмиссионных ценных бумаг (и государственных, и негосударственных) в силу ст.ст.36-38 Закона о РЦБ осуществляется только в </w:t>
      </w:r>
      <w:r>
        <w:rPr>
          <w:i/>
          <w:iCs/>
        </w:rPr>
        <w:t>качестве бездокументарных ценных бумаг, и применение процедуры дематериализации в отношении таковых является в принципе невозможным.</w:t>
      </w:r>
    </w:p>
    <w:p w:rsidR="00000000" w:rsidRDefault="0005278B">
      <w:pPr>
        <w:pStyle w:val="pj"/>
      </w:pPr>
      <w:r>
        <w:t>Следует иметь в виду, что при осуществлении дематериализации не происходит аннулирования ценной бумаги, помещенной на хране</w:t>
      </w:r>
      <w:r>
        <w:t>ние у соответствующего профессионального участника рынка ценных бумаг. Она лишь ограничивается в возможности быть переданной от одного субъекта другому на весь период такого хранения, т.е. передачи такой ценной бумаги (в отличие от удостоверяемого ею имуще</w:t>
      </w:r>
      <w:r>
        <w:t>ственного права) в течение этого периода становится невозможной. В этой ситуации, однако, одно и то же право удостоверяется одновременно двумя способами - самой ценной бумагой и содержанием соответствующих учетных записей по счетам у профессионального учас</w:t>
      </w:r>
      <w:r>
        <w:t>тника рынка ценных бумаг. При этом, как уже говорилось, собственно ценная бумага не может служить средством или инструментом передачи этого имущественного права. В то же время, на случай, если по какой-то причине возникнет спор о принадлежности права по це</w:t>
      </w:r>
      <w:r>
        <w:t>нной бумаге и на ценную бумагу определенному субъекту, комментируемая статья ГК приоритет в признании правоудостоверяющего эффекта придает не ценной бумаге, а системе учета прав по ценным бумагам по счетам у соответствующего профессионального участника рын</w:t>
      </w:r>
      <w:r>
        <w:t>ка ценных бумаг.</w:t>
      </w:r>
    </w:p>
    <w:p w:rsidR="00000000" w:rsidRDefault="0005278B">
      <w:pPr>
        <w:pStyle w:val="pj"/>
      </w:pPr>
      <w:r>
        <w:t>В частности, в п.1 комментируемой статьи указывается, что при расхождении в содержании документарной ценной бумаги, помещенной на хранение профессиональному участнику рынка ценных бумаг, с содержанием соответствующей выписки со счета, выда</w:t>
      </w:r>
      <w:r>
        <w:t xml:space="preserve">нной данным профессиональным участником, приоритет (видимо, в толковании и применении в качестве подтверждения имущественного права) имеет эта выписка. Следует, однако, понимать несовершенство данной нормы в связи с тем, что права по ценным бумагам (как и </w:t>
      </w:r>
      <w:r>
        <w:t>любые иные имущественные права), подтверждаемые содержанием соответствующих реестров, удостоверяются записями в таких реестрах, но не выписками из реестров. Поэтому соответствующий приоритет должен отдаваться содержанию соответствующего счета, но не выписк</w:t>
      </w:r>
      <w:r>
        <w:t>е с него. Значение выписки из реестра заключается лишь в подтверждении факта регистрации на момент выдачи такой выписки.</w:t>
      </w:r>
    </w:p>
    <w:p w:rsidR="00000000" w:rsidRDefault="0005278B">
      <w:pPr>
        <w:pStyle w:val="pj"/>
      </w:pPr>
      <w:r>
        <w:t xml:space="preserve">3. В соответствии с </w:t>
      </w:r>
      <w:r>
        <w:rPr>
          <w:b/>
          <w:bCs/>
        </w:rPr>
        <w:t>пунктом 2 статьи 130 ГК</w:t>
      </w:r>
      <w:r>
        <w:t xml:space="preserve"> подтверждением права на бездокументарную ценную бумагу является </w:t>
      </w:r>
      <w:r>
        <w:rPr>
          <w:u w:val="single"/>
        </w:rPr>
        <w:t>выписка со счета</w:t>
      </w:r>
      <w:r>
        <w:t>, открытого</w:t>
      </w:r>
      <w:r>
        <w:t xml:space="preserve">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p w:rsidR="00000000" w:rsidRDefault="0005278B">
      <w:pPr>
        <w:pStyle w:val="pj"/>
      </w:pPr>
      <w:r>
        <w:t xml:space="preserve">Из содержания этой </w:t>
      </w:r>
      <w:r>
        <w:t>нормы следует, что обращение бездокументарных ценных бумаг может иметь место только на финансовых рынках и при этом ограничивается рамками рынка ценных бумаг.</w:t>
      </w:r>
    </w:p>
    <w:p w:rsidR="00000000" w:rsidRDefault="0005278B">
      <w:pPr>
        <w:pStyle w:val="pj"/>
      </w:pPr>
      <w:r>
        <w:t xml:space="preserve">Вместе с тем, в большей степени значение этой нормы заключается в том, что удостоверение прав на </w:t>
      </w:r>
      <w:r>
        <w:t>бездокументарную ценную бумагу обеспечивается специально лицензированным для этого профессиональным участником рынка ценных бумаг и осуществляется им посредством ведения специальных счетов ценных бумаг. В связи с этим соответствующие профессиональные участ</w:t>
      </w:r>
      <w:r>
        <w:t xml:space="preserve">ники рынка ценных бумаг несут самостоятельно ответственность за свою деятельность, в т.ч. на них возлагается обязанность возмещения причиненных их неправомерными действиями убытков. Казахстанские суды в целом поддерживают этот подход. </w:t>
      </w:r>
    </w:p>
    <w:p w:rsidR="00000000" w:rsidRDefault="0005278B">
      <w:pPr>
        <w:pStyle w:val="pj"/>
      </w:pPr>
      <w:r>
        <w:rPr>
          <w:i/>
          <w:iCs/>
        </w:rPr>
        <w:t>Так, в при рассмотре</w:t>
      </w:r>
      <w:r>
        <w:rPr>
          <w:i/>
          <w:iCs/>
        </w:rPr>
        <w:t>нии гражданского дела по иску гражданки С. к АО «Народный Банк Казахстана» и АО «Фондовый центр» (регистратор) о возмещении убытков, образовавшихся в результате невыплаты дивидендов по акциям указанного банка, судом было установлено, что невыплата дивиденд</w:t>
      </w:r>
      <w:r>
        <w:rPr>
          <w:i/>
          <w:iCs/>
        </w:rPr>
        <w:t xml:space="preserve">ов была обусловлена тем, что регистратор неправомерно принял приказы на отчуждении акций граждански С. Сделка купли-продажи и приказы на списание акций были признаны недействительными в результате нарушения регистратором требований законодательства при их </w:t>
      </w:r>
      <w:r>
        <w:rPr>
          <w:i/>
          <w:iCs/>
        </w:rPr>
        <w:t xml:space="preserve">совершении. В связи с рассмотрением этого дела Надзорная коллегия по гражданским и административным делам ВС РК в своем </w:t>
      </w:r>
      <w:hyperlink r:id="rId883" w:history="1">
        <w:r>
          <w:rPr>
            <w:rStyle w:val="a5"/>
            <w:i/>
            <w:iCs/>
            <w:color w:val="0000FF"/>
            <w:u w:val="single"/>
          </w:rPr>
          <w:t>постановлении</w:t>
        </w:r>
      </w:hyperlink>
      <w:r>
        <w:rPr>
          <w:i/>
          <w:iCs/>
        </w:rPr>
        <w:t xml:space="preserve"> от 27 сентября 2011 г. №3гп-666-11 совершенно обоснова</w:t>
      </w:r>
      <w:r>
        <w:rPr>
          <w:i/>
          <w:iCs/>
        </w:rPr>
        <w:t xml:space="preserve">нно указала, что ведение реестров акционеров не относится к обязанностям эмитента соответствующих бездокументарных акций, поскольку согласно </w:t>
      </w:r>
      <w:hyperlink r:id="rId884" w:history="1">
        <w:r>
          <w:rPr>
            <w:rStyle w:val="a5"/>
            <w:i/>
            <w:iCs/>
            <w:color w:val="0000FF"/>
            <w:u w:val="single"/>
          </w:rPr>
          <w:t>ст.19</w:t>
        </w:r>
      </w:hyperlink>
      <w:r>
        <w:rPr>
          <w:i/>
          <w:iCs/>
        </w:rPr>
        <w:t xml:space="preserve"> Закона об АО ведение системы реестров держате</w:t>
      </w:r>
      <w:r>
        <w:rPr>
          <w:i/>
          <w:iCs/>
        </w:rPr>
        <w:t>лей акций общества может осуществлять только регистратор общества, который не должен являться аффилиированным лицом общества и его аффилиированных лиц. «В этой связи ответственность за ведение системы реестров держателей акций возложена на регистратора общ</w:t>
      </w:r>
      <w:r>
        <w:rPr>
          <w:i/>
          <w:iCs/>
        </w:rPr>
        <w:t>ества в лице АО «Фондовый центр», и взыскание убытков в пользу истца с указанного регистратора признано обоснованным.</w:t>
      </w:r>
    </w:p>
    <w:p w:rsidR="00000000" w:rsidRDefault="0005278B">
      <w:pPr>
        <w:pStyle w:val="pj"/>
      </w:pPr>
      <w:r>
        <w:rPr>
          <w:i/>
          <w:iCs/>
        </w:rPr>
        <w:t>В российской судебной практике также разделяются взаимоотношения акционеров с эмитентом акций и взаимоотношения акционера с реестродержате</w:t>
      </w:r>
      <w:r>
        <w:rPr>
          <w:i/>
          <w:iCs/>
        </w:rPr>
        <w:t>лем, а реестродержатель обоснованно рассматривается в качестве самостоятельного субъекта ответственности за свои действия. В частности,</w:t>
      </w:r>
      <w:r>
        <w:rPr>
          <w:i/>
          <w:iCs/>
          <w:u w:val="single"/>
        </w:rPr>
        <w:t xml:space="preserve"> в постановлении Президиума ВАС РФ от 09 октября 2012 г. № 9011/12 вполне определенно разграничены два</w:t>
      </w:r>
      <w:r>
        <w:rPr>
          <w:i/>
          <w:iCs/>
        </w:rPr>
        <w:t xml:space="preserve"> различных правоотн</w:t>
      </w:r>
      <w:r>
        <w:rPr>
          <w:i/>
          <w:iCs/>
        </w:rPr>
        <w:t>ошения: «отношения между обществом и его акционером и отношения между лицом, зарегистрированным в реестре именных ценных бумаг, и держателем реестра». Эта правовая позиция определена в связи с рассмотрением вопроса о возможности лица, зарегистрированного в</w:t>
      </w:r>
      <w:r>
        <w:rPr>
          <w:i/>
          <w:iCs/>
        </w:rPr>
        <w:t xml:space="preserve"> реестре держателей ценных бумаг в данный момент или бывшего зарегистрированным в прошлом, получить из реестра информации о себе и принадлежащих или принадлежавших ему ценных бумагах. В связи с этим Президиумом ВАС РФ указано, что «наличие или отсутствие с</w:t>
      </w:r>
      <w:r>
        <w:rPr>
          <w:i/>
          <w:iCs/>
        </w:rPr>
        <w:t>татуса акционера не имеет правового значения при рассмотрении требования зарегистрированного в упомянутом реестре лица к реестродержателю о предоставлении информации и сведений реестра, даже если принадлежащие ему ценные бумаги впоследствии были переведены</w:t>
      </w:r>
      <w:r>
        <w:rPr>
          <w:i/>
          <w:iCs/>
        </w:rPr>
        <w:t xml:space="preserve"> на счет другого лица. В противном оно лишается возможности защищать принадлежащие ему права на ценные бумаги в случае их нарушения». </w:t>
      </w:r>
    </w:p>
    <w:p w:rsidR="00000000" w:rsidRDefault="0005278B">
      <w:pPr>
        <w:pStyle w:val="pj"/>
      </w:pPr>
      <w:r>
        <w:t>В п.2 комментируемой статьи ГК также предусматривается, что удостоверением права на бездокументарную ценную бумагу являет</w:t>
      </w:r>
      <w:r>
        <w:t xml:space="preserve">ся </w:t>
      </w:r>
      <w:r>
        <w:rPr>
          <w:u w:val="single"/>
        </w:rPr>
        <w:t>выписка со счета ценных бумаг</w:t>
      </w:r>
      <w:r>
        <w:t>, выдаваемая таким профессиональным участником рынка ценных бумаг. Полномочия последнего на осуществление деятельности по регистрации сделок с ценными бумагами могут основываться на полученной им лицензии либо непосредственн</w:t>
      </w:r>
      <w:r>
        <w:t xml:space="preserve">о на нормах законодательного акта. </w:t>
      </w:r>
    </w:p>
    <w:p w:rsidR="00000000" w:rsidRDefault="0005278B">
      <w:pPr>
        <w:pStyle w:val="pj"/>
      </w:pPr>
      <w:r>
        <w:t xml:space="preserve">Примерами осуществления такой деятельности на основании только законодательных норм и без соответствующей лицензии являются деятельность единого регистратора по ведению системы реестров ценных бумаг, которая не подлежит </w:t>
      </w:r>
      <w:r>
        <w:t xml:space="preserve">лицензированию, (см. </w:t>
      </w:r>
      <w:hyperlink r:id="rId885" w:anchor="sub_id=64010000" w:history="1">
        <w:r>
          <w:rPr>
            <w:rStyle w:val="a5"/>
            <w:color w:val="0000FF"/>
            <w:u w:val="single"/>
          </w:rPr>
          <w:t>п.1 ст.64-1</w:t>
        </w:r>
      </w:hyperlink>
      <w:r>
        <w:t xml:space="preserve"> Закона о РЦБ) и деятельность центрального депозитария, который уполномочен вести системы реестров держателей государственных ценных бумаг </w:t>
      </w:r>
      <w:r>
        <w:t xml:space="preserve">и системы реестров держателей акций единого регистратора без лицензии уполномоченного органа (см. </w:t>
      </w:r>
      <w:hyperlink r:id="rId886" w:history="1">
        <w:r>
          <w:rPr>
            <w:rStyle w:val="a5"/>
            <w:color w:val="0000FF"/>
            <w:u w:val="single"/>
          </w:rPr>
          <w:t>п.3-1 ст.80</w:t>
        </w:r>
      </w:hyperlink>
      <w:r>
        <w:t xml:space="preserve"> Закона о РЦБ). В то же время ведение счетов ценных бумаг иными номинальными де</w:t>
      </w:r>
      <w:r>
        <w:t xml:space="preserve">ржателями, кроме центрального депозитария (в частности, брокерами, дилерами и кастодианами) осуществляется только на основании лицензии (см. </w:t>
      </w:r>
      <w:hyperlink r:id="rId887" w:anchor="sub_id=570000" w:history="1">
        <w:r>
          <w:rPr>
            <w:rStyle w:val="a5"/>
            <w:color w:val="0000FF"/>
            <w:u w:val="single"/>
          </w:rPr>
          <w:t>ст.57</w:t>
        </w:r>
      </w:hyperlink>
      <w:r>
        <w:t xml:space="preserve"> Закона о РЦБ).</w:t>
      </w:r>
    </w:p>
    <w:p w:rsidR="00000000" w:rsidRDefault="0005278B">
      <w:pPr>
        <w:pStyle w:val="pj"/>
      </w:pPr>
      <w:r>
        <w:rPr>
          <w:i/>
          <w:iCs/>
        </w:rPr>
        <w:t>Как уже ука</w:t>
      </w:r>
      <w:r>
        <w:rPr>
          <w:i/>
          <w:iCs/>
        </w:rPr>
        <w:t xml:space="preserve">зывалось в комментарии ст.129 ГК и п.1 комментируемой статьи, содержание норм </w:t>
      </w:r>
      <w:hyperlink r:id="rId888" w:anchor="sub_id=1290000" w:history="1">
        <w:r>
          <w:rPr>
            <w:rStyle w:val="a5"/>
            <w:i/>
            <w:iCs/>
            <w:color w:val="0000FF"/>
            <w:u w:val="single"/>
          </w:rPr>
          <w:t>ст.ст.129</w:t>
        </w:r>
      </w:hyperlink>
      <w:r>
        <w:rPr>
          <w:i/>
          <w:iCs/>
        </w:rPr>
        <w:t xml:space="preserve"> и </w:t>
      </w:r>
      <w:hyperlink r:id="rId889" w:anchor="sub_id=130000" w:history="1">
        <w:r>
          <w:rPr>
            <w:rStyle w:val="a5"/>
            <w:i/>
            <w:iCs/>
            <w:color w:val="0000FF"/>
            <w:u w:val="single"/>
          </w:rPr>
          <w:t>130</w:t>
        </w:r>
      </w:hyperlink>
      <w:r>
        <w:rPr>
          <w:i/>
          <w:iCs/>
        </w:rPr>
        <w:t xml:space="preserve"> ГК после изменения их редакции в результате принятия Закона от 16 мая 2003г. о внесении изменений во многих аспектах является некорректным. Это же замечание, во-первых, касается содержания п.2 ст.130 ГК в связи с тем, что, в ней продолжается отношение</w:t>
      </w:r>
      <w:r>
        <w:rPr>
          <w:i/>
          <w:iCs/>
        </w:rPr>
        <w:t xml:space="preserve"> к бездокументарным ценным бумагам не как к разновидности оборотоспособного имущества, права на которое удостоверяется правоудостоверяющими записями, но как к самим таким записям. При этом общеизвестным является то, что гражданский кодекс регулирует оборот</w:t>
      </w:r>
      <w:r>
        <w:rPr>
          <w:i/>
          <w:iCs/>
        </w:rPr>
        <w:t xml:space="preserve"> имущественных прав и благ, обладающих меновой и потребительной стоимостью, но не оборот записей, которые имуществом не являются и быть таковым не могут.</w:t>
      </w:r>
    </w:p>
    <w:p w:rsidR="00000000" w:rsidRDefault="0005278B">
      <w:pPr>
        <w:pStyle w:val="pj"/>
      </w:pPr>
      <w:r>
        <w:rPr>
          <w:i/>
          <w:iCs/>
        </w:rPr>
        <w:t xml:space="preserve">Во-вторых, предусматривая, что регистрации подлежат сделки с бездокументарными ценными бумагами, </w:t>
      </w:r>
      <w:hyperlink r:id="rId890" w:anchor="sub_id=1300200" w:history="1">
        <w:r>
          <w:rPr>
            <w:rStyle w:val="a5"/>
            <w:i/>
            <w:iCs/>
            <w:color w:val="0000FF"/>
            <w:u w:val="single"/>
          </w:rPr>
          <w:t>п.2 ст.130</w:t>
        </w:r>
      </w:hyperlink>
      <w:r>
        <w:rPr>
          <w:i/>
          <w:iCs/>
        </w:rPr>
        <w:t xml:space="preserve"> ГК противоречит общим положениям ГК, согласно которым сделки лишь являются основанием для возникновения гражданских прав (см. </w:t>
      </w:r>
      <w:hyperlink r:id="rId891" w:anchor="sub_id=70000" w:history="1">
        <w:r>
          <w:rPr>
            <w:rStyle w:val="a5"/>
            <w:i/>
            <w:iCs/>
            <w:color w:val="0000FF"/>
            <w:u w:val="single"/>
          </w:rPr>
          <w:t>ст.7</w:t>
        </w:r>
      </w:hyperlink>
      <w:r>
        <w:rPr>
          <w:i/>
          <w:iCs/>
        </w:rPr>
        <w:t xml:space="preserve"> ГК), а объектом регистрации определены права на движимое имущество (</w:t>
      </w:r>
      <w:hyperlink r:id="rId892" w:anchor="sub_id=1170300" w:history="1">
        <w:r>
          <w:rPr>
            <w:rStyle w:val="a5"/>
            <w:i/>
            <w:iCs/>
            <w:color w:val="0000FF"/>
            <w:u w:val="single"/>
          </w:rPr>
          <w:t>п.3 ст.117</w:t>
        </w:r>
      </w:hyperlink>
      <w:r>
        <w:rPr>
          <w:i/>
          <w:iCs/>
        </w:rPr>
        <w:t xml:space="preserve"> ГК). Эти основополагающие нормы установлены в </w:t>
      </w:r>
      <w:r>
        <w:rPr>
          <w:i/>
          <w:iCs/>
        </w:rPr>
        <w:t>целях именно подтверждения прав на имущество, а также для обеспечения твердости и надежности обращения объектов гражданских прав.</w:t>
      </w:r>
    </w:p>
    <w:p w:rsidR="00000000" w:rsidRDefault="0005278B">
      <w:pPr>
        <w:pStyle w:val="pj"/>
      </w:pPr>
      <w:r>
        <w:rPr>
          <w:i/>
          <w:iCs/>
        </w:rPr>
        <w:t xml:space="preserve">И в-третьих, вновь совершенно некорректно правоудостоверяющее значение придается </w:t>
      </w:r>
      <w:r>
        <w:rPr>
          <w:i/>
          <w:iCs/>
          <w:u w:val="single"/>
        </w:rPr>
        <w:t>выписке со счета ценных бумаг</w:t>
      </w:r>
      <w:r>
        <w:rPr>
          <w:i/>
          <w:iCs/>
        </w:rPr>
        <w:t>, а не содержани</w:t>
      </w:r>
      <w:r>
        <w:rPr>
          <w:i/>
          <w:iCs/>
        </w:rPr>
        <w:t xml:space="preserve">ю самого этого счета, в то время как именно этим содержанием удостоверяются права по ценным бумагам. </w:t>
      </w:r>
    </w:p>
    <w:p w:rsidR="00000000" w:rsidRDefault="0005278B">
      <w:pPr>
        <w:pStyle w:val="pj"/>
      </w:pPr>
      <w:r>
        <w:rPr>
          <w:i/>
          <w:iCs/>
        </w:rPr>
        <w:t>С учетом вышеизложенного заслуживающей внимания представляется правовая позиция, изложенная в постановлении Президиума ВАС РФ от 17</w:t>
      </w:r>
      <w:r>
        <w:rPr>
          <w:i/>
          <w:iCs/>
          <w:u w:val="single"/>
        </w:rPr>
        <w:t xml:space="preserve"> июля 2012 г. №1944/12,</w:t>
      </w:r>
      <w:r>
        <w:rPr>
          <w:i/>
          <w:iCs/>
          <w:u w:val="single"/>
        </w:rPr>
        <w:t xml:space="preserve"> согласно которой «а</w:t>
      </w:r>
      <w:r>
        <w:rPr>
          <w:i/>
          <w:iCs/>
        </w:rPr>
        <w:t xml:space="preserve">кции, являющиеся бездокументарными эмиссионными ценными бумагами, существуют лишь в форме записей по лицевым счетам, которые ведет держатель реестра, или в случае учета прав на акции в депозитарии - записей по счетам депо в депозитарии. С учетом положений </w:t>
      </w:r>
      <w:r>
        <w:rPr>
          <w:i/>
          <w:iCs/>
        </w:rPr>
        <w:t>п.2 ст.142 ГК РФ и ст.28 и 29 Федерального закона «О рынке ценных бумаг» именно названные записи по счетам легитимируют лицо в качестве владельца бездокументарных акций. Исходя из специфики бездокументарной акции невозможно владеть ею как существующей в ос</w:t>
      </w:r>
      <w:r>
        <w:rPr>
          <w:i/>
          <w:iCs/>
        </w:rPr>
        <w:t>язаемой форме вещью в виде физического обладания. Владельцами бездокументарных ценных бумаг согласно ст.2 и 28 Федерального закона «О рынке ценных бумаг» именуются лица, в отношении которых содержатся соответствующие записи на лицевых счетах у держателя ре</w:t>
      </w:r>
      <w:r>
        <w:rPr>
          <w:i/>
          <w:iCs/>
        </w:rPr>
        <w:t>естра (а в случае учета прав на акции в депозитарии - записи по счетам депо в депозитариях). Исключение лица из данных учета прав на акции ведет к утрате им фактического контроля над ценными бумагами, лишает возможности распоряжаться акциями и осуществлять</w:t>
      </w:r>
      <w:r>
        <w:rPr>
          <w:i/>
          <w:iCs/>
        </w:rPr>
        <w:t xml:space="preserve"> удостоверяемые ими права». </w:t>
      </w:r>
    </w:p>
    <w:p w:rsidR="00000000" w:rsidRDefault="0005278B">
      <w:pPr>
        <w:pStyle w:val="pj"/>
      </w:pPr>
      <w:r>
        <w:t xml:space="preserve">4. Согласно </w:t>
      </w:r>
      <w:r>
        <w:rPr>
          <w:b/>
          <w:bCs/>
        </w:rPr>
        <w:t>пункту 3 статьи 130 ГК</w:t>
      </w:r>
      <w:r>
        <w:t xml:space="preserve"> более детальное регулирование вопросов, связанных с подтверждением прав на эмиссионные ценные бумаги, в т.ч. с установлением порядка открытия и ведения профессиональными участниками рынка ценн</w:t>
      </w:r>
      <w:r>
        <w:t>ых бумаг счетов, предназначенных для регистрации прав по ценным бумагам, а также требований к содержанию и оформлению выписок с таких счетов определяются Законом о РЦБ</w:t>
      </w:r>
      <w:r>
        <w:rPr>
          <w:i/>
          <w:iCs/>
        </w:rPr>
        <w:t xml:space="preserve"> </w:t>
      </w:r>
      <w:r>
        <w:t xml:space="preserve">и нормативными правовыми актами, принятыми в развитие норм этого Закона. При этом можно </w:t>
      </w:r>
      <w:r>
        <w:t>констатировать, что содержание законодательства о рынке ценных бумаг в части отображения правовой природы бездокументарных ценных бумаг никак не откорректировало, и объективно не могло откорректировать, несовершенство комментируемых положений ГК.</w:t>
      </w:r>
      <w:r>
        <w:rPr>
          <w:color w:val="000080"/>
        </w:rPr>
        <w:t xml:space="preserve"> </w:t>
      </w:r>
    </w:p>
    <w:p w:rsidR="00000000" w:rsidRDefault="0005278B">
      <w:pPr>
        <w:pStyle w:val="pj"/>
      </w:pPr>
      <w:r>
        <w:t xml:space="preserve">5. </w:t>
      </w:r>
      <w:r>
        <w:rPr>
          <w:rStyle w:val="s0"/>
        </w:rPr>
        <w:t>В нас</w:t>
      </w:r>
      <w:r>
        <w:rPr>
          <w:rStyle w:val="s0"/>
        </w:rPr>
        <w:t xml:space="preserve">тоящее время комментируемая статья преимущественно изложена в редакции, существенно измененной в связи с принятием </w:t>
      </w:r>
      <w:r>
        <w:t>Закона от 16 мая 2003 г. о внесении изменений</w:t>
      </w:r>
      <w:r>
        <w:rPr>
          <w:i/>
          <w:iCs/>
        </w:rPr>
        <w:t>.</w:t>
      </w:r>
      <w:r>
        <w:rPr>
          <w:b/>
          <w:bCs/>
        </w:rPr>
        <w:t xml:space="preserve"> </w:t>
      </w:r>
      <w:r>
        <w:t>В своей первоначальной редакции, действовавшей с момента принятия ГК в 1994 г., ст.130 регулир</w:t>
      </w:r>
      <w:r>
        <w:t>овала вопросы, относящиеся к допустимым к обращению в Казахстане видам ценных бумаг, разделению ценных бумаг на предъявительские, ордерные и именные с закреплением юридически значимых различий между этими тремя видами ценных бумаг.</w:t>
      </w:r>
    </w:p>
    <w:p w:rsidR="00000000" w:rsidRDefault="0005278B">
      <w:pPr>
        <w:pStyle w:val="pj"/>
      </w:pPr>
      <w:r>
        <w:rPr>
          <w:rStyle w:val="s1"/>
          <w:i/>
          <w:iCs/>
        </w:rPr>
        <w:t>В частности, в своей прежней редакции ст.130 ГК была изложена следующим образом:</w:t>
      </w:r>
    </w:p>
    <w:p w:rsidR="00000000" w:rsidRDefault="0005278B">
      <w:pPr>
        <w:pStyle w:val="pj"/>
      </w:pPr>
      <w:r>
        <w:rPr>
          <w:rStyle w:val="s1"/>
        </w:rPr>
        <w:t>«</w:t>
      </w:r>
      <w:r>
        <w:rPr>
          <w:rStyle w:val="s1"/>
          <w:i/>
          <w:iCs/>
        </w:rPr>
        <w:t>Статья 130.</w:t>
      </w:r>
      <w:r>
        <w:rPr>
          <w:i/>
          <w:iCs/>
        </w:rPr>
        <w:t xml:space="preserve"> Виды ценных бумаг (старая редакция)</w:t>
      </w:r>
    </w:p>
    <w:p w:rsidR="00000000" w:rsidRDefault="0005278B">
      <w:pPr>
        <w:pStyle w:val="pj"/>
      </w:pPr>
      <w:r>
        <w:rPr>
          <w:i/>
          <w:iCs/>
        </w:rPr>
        <w:t>1. К ценным бумагам относятся: облигация</w:t>
      </w:r>
      <w:r>
        <w:rPr>
          <w:rStyle w:val="s0"/>
        </w:rPr>
        <w:t xml:space="preserve">, </w:t>
      </w:r>
      <w:r>
        <w:rPr>
          <w:i/>
          <w:iCs/>
        </w:rPr>
        <w:t>коносамент, акция и другие документы, которые законодательными актами или в установл</w:t>
      </w:r>
      <w:r>
        <w:rPr>
          <w:i/>
          <w:iCs/>
        </w:rPr>
        <w:t xml:space="preserve">енном ими порядке отнесены к числу ценных бумаг. </w:t>
      </w:r>
    </w:p>
    <w:p w:rsidR="00000000" w:rsidRDefault="0005278B">
      <w:pPr>
        <w:pStyle w:val="pj"/>
      </w:pPr>
      <w:r>
        <w:rPr>
          <w:i/>
          <w:iCs/>
        </w:rPr>
        <w:t xml:space="preserve">2. Ценные бумаги могут быть предъявительскими, ордерными и именными. Права, удостоверенные именной ценной бумагой, принадлежат названному в ней лицу. </w:t>
      </w:r>
    </w:p>
    <w:p w:rsidR="00000000" w:rsidRDefault="0005278B">
      <w:pPr>
        <w:pStyle w:val="pj"/>
      </w:pPr>
      <w:r>
        <w:rPr>
          <w:i/>
          <w:iCs/>
        </w:rPr>
        <w:t xml:space="preserve">Права, удостоверенные предъявительской ценной бумагой, </w:t>
      </w:r>
      <w:r>
        <w:rPr>
          <w:i/>
          <w:iCs/>
        </w:rPr>
        <w:t xml:space="preserve">принадлежат предъявителю ценной бумаги. </w:t>
      </w:r>
    </w:p>
    <w:p w:rsidR="00000000" w:rsidRDefault="0005278B">
      <w:pPr>
        <w:pStyle w:val="pj"/>
      </w:pPr>
      <w:r>
        <w:rPr>
          <w:i/>
          <w:iCs/>
        </w:rPr>
        <w:t xml:space="preserve">Права, удостоверенные ордерной ценной бумагой, принадлежат названному в ней лицу, а в случае передачи им этих прав в порядке, предусмотренном </w:t>
      </w:r>
      <w:hyperlink r:id="rId893" w:anchor="sub_id=1320300" w:history="1">
        <w:r>
          <w:rPr>
            <w:rStyle w:val="a5"/>
            <w:i/>
            <w:iCs/>
            <w:color w:val="0000FF"/>
            <w:u w:val="single"/>
          </w:rPr>
          <w:t>пунктом 3</w:t>
        </w:r>
        <w:r>
          <w:rPr>
            <w:rStyle w:val="a5"/>
            <w:color w:val="0000FF"/>
            <w:u w:val="single"/>
          </w:rPr>
          <w:t xml:space="preserve"> </w:t>
        </w:r>
        <w:r>
          <w:rPr>
            <w:rStyle w:val="a5"/>
            <w:i/>
            <w:iCs/>
            <w:color w:val="0000FF"/>
            <w:u w:val="single"/>
          </w:rPr>
          <w:t>статьи 132</w:t>
        </w:r>
      </w:hyperlink>
      <w:r>
        <w:rPr>
          <w:i/>
          <w:iCs/>
        </w:rPr>
        <w:t xml:space="preserve"> настоящего Кодекса, другому управомоченному лицу. </w:t>
      </w:r>
    </w:p>
    <w:p w:rsidR="00000000" w:rsidRDefault="0005278B">
      <w:pPr>
        <w:pStyle w:val="pj"/>
      </w:pPr>
      <w:r>
        <w:rPr>
          <w:i/>
          <w:iCs/>
        </w:rPr>
        <w:t>3. Настоящим Кодексом и законодательными актами может быть исключена возможность выпуска ценных бумаг определенного вида в качестве именных, либо в качестве ордерных, либо в</w:t>
      </w:r>
      <w:r>
        <w:rPr>
          <w:i/>
          <w:iCs/>
        </w:rPr>
        <w:t xml:space="preserve"> качестве предъявительских бумаг. </w:t>
      </w:r>
    </w:p>
    <w:p w:rsidR="00000000" w:rsidRDefault="0005278B">
      <w:pPr>
        <w:pStyle w:val="pj"/>
      </w:pPr>
      <w:r>
        <w:rPr>
          <w:i/>
          <w:iCs/>
        </w:rPr>
        <w:t>Настоящим Кодексом и законодательными актами может быть предусмотрена также возможность выпуска ценных бумаг, сочетающих признаки различных видов ценных бумаг.</w:t>
      </w:r>
      <w:r>
        <w:t>»</w:t>
      </w:r>
    </w:p>
    <w:p w:rsidR="00000000" w:rsidRDefault="0005278B">
      <w:pPr>
        <w:pStyle w:val="pj"/>
      </w:pPr>
      <w:r>
        <w:rPr>
          <w:i/>
          <w:iCs/>
        </w:rPr>
        <w:t xml:space="preserve">Как видно, большинство ранее регламентированных в ст.130 ГК </w:t>
      </w:r>
      <w:r>
        <w:rPr>
          <w:i/>
          <w:iCs/>
        </w:rPr>
        <w:t>вопросов нашло свое отражение, хотя и не всегда в достаточной мере корректное, в ст.129 ГК. В то же время очевидно, что в своей прежней редакции ст.130 ГК закрепляла вышеупомянутые классификации ценных бумаг, исходя из понимания их природы как особой разно</w:t>
      </w:r>
      <w:r>
        <w:rPr>
          <w:i/>
          <w:iCs/>
        </w:rPr>
        <w:t>видности юридических документов, удостоверяющих имущественные права и позволяющих их передачу предусмотренными законом способами в зависимости от вида ценной бумаги. Также мы можем видеть, что по каким-то причинам в действующей редакции ст. 129 ГК коносаме</w:t>
      </w:r>
      <w:r>
        <w:rPr>
          <w:i/>
          <w:iCs/>
        </w:rPr>
        <w:t>нт больше не упоминается непосредственно в нормах ГК как вид ценной бумаги.</w:t>
      </w:r>
    </w:p>
    <w:p w:rsidR="00000000" w:rsidRDefault="0005278B">
      <w:pPr>
        <w:pStyle w:val="pj"/>
      </w:pPr>
      <w:r>
        <w:t xml:space="preserve">После того, как Законом от 16 мая 2003г. о внесении изменений редакция комментируемой статьи была столь существенно изменена, </w:t>
      </w:r>
      <w:r>
        <w:rPr>
          <w:rStyle w:val="s0"/>
          <w:b/>
          <w:bCs/>
        </w:rPr>
        <w:t>п.п.1 и 2 ст.130 ГК</w:t>
      </w:r>
      <w:r>
        <w:rPr>
          <w:rStyle w:val="s0"/>
        </w:rPr>
        <w:t xml:space="preserve"> после слова «лицензией» были, соот</w:t>
      </w:r>
      <w:r>
        <w:rPr>
          <w:rStyle w:val="s0"/>
        </w:rPr>
        <w:t xml:space="preserve">ветственно, </w:t>
      </w:r>
      <w:r>
        <w:rPr>
          <w:rStyle w:val="s0"/>
          <w:b/>
          <w:bCs/>
        </w:rPr>
        <w:t>дополнены</w:t>
      </w:r>
      <w:r>
        <w:rPr>
          <w:rStyle w:val="s0"/>
        </w:rPr>
        <w:t xml:space="preserve"> словами «или в соответствии с законодательными актами Республики Казахстан». Эти дополнения внесены </w:t>
      </w:r>
      <w:hyperlink r:id="rId894" w:history="1">
        <w:r>
          <w:rPr>
            <w:rStyle w:val="a5"/>
            <w:color w:val="0000FF"/>
            <w:u w:val="single"/>
          </w:rPr>
          <w:t>Законом</w:t>
        </w:r>
      </w:hyperlink>
      <w:r>
        <w:rPr>
          <w:rStyle w:val="s0"/>
        </w:rPr>
        <w:t xml:space="preserve"> от 28 декабря 2011г. №524-IV «</w:t>
      </w:r>
      <w:r>
        <w:rPr>
          <w:rStyle w:val="s1"/>
        </w:rPr>
        <w:t>О внесении изменений и дополнен</w:t>
      </w:r>
      <w:r>
        <w:rPr>
          <w:rStyle w:val="s1"/>
        </w:rPr>
        <w:t xml:space="preserve">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Это было связано с тем, что, как указывалось выше, деятельность ряда субъектов, осуществляющих </w:t>
      </w:r>
      <w:r>
        <w:t>регистрацию сделок с ценными бумагами, (как например, Центрального депозитария ценных бумаг при ведении реестров держателей государственных ценных бумаг и акций единого регистратора, а также деятельность самого единого регистратора) может осуществляться бе</w:t>
      </w:r>
      <w:r>
        <w:t>з лицензии, но в силу установлений соответствующих законодательных актов РК (</w:t>
      </w:r>
      <w:hyperlink r:id="rId895" w:history="1">
        <w:r>
          <w:rPr>
            <w:rStyle w:val="a5"/>
            <w:color w:val="0000FF"/>
            <w:u w:val="single"/>
          </w:rPr>
          <w:t>п. 3-1 ст. 80</w:t>
        </w:r>
      </w:hyperlink>
      <w:r>
        <w:t xml:space="preserve"> и </w:t>
      </w:r>
      <w:hyperlink r:id="rId896" w:anchor="sub_id=64010000" w:history="1">
        <w:r>
          <w:rPr>
            <w:rStyle w:val="a5"/>
            <w:color w:val="0000FF"/>
            <w:u w:val="single"/>
          </w:rPr>
          <w:t>ст. 64-1</w:t>
        </w:r>
      </w:hyperlink>
      <w:r>
        <w:t xml:space="preserve"> З</w:t>
      </w:r>
      <w:r>
        <w:t xml:space="preserve">акона о РЦБ). Вместе с тем, требование об осуществлении аналогичной деятельности на основании лицензии другими номинальными держателями (брокеров, дилеров, кастодианов) оставлено в силе. </w:t>
      </w:r>
    </w:p>
    <w:p w:rsidR="00000000" w:rsidRDefault="0005278B">
      <w:pPr>
        <w:pStyle w:val="pj"/>
      </w:pPr>
      <w:r>
        <w:t>До изменения редакции комментируемой статьи в связи с принятием Зако</w:t>
      </w:r>
      <w:r>
        <w:t xml:space="preserve">на от 16 мая 2003г. о внесении изменений в комментируемую статью было внесено </w:t>
      </w:r>
      <w:r>
        <w:rPr>
          <w:b/>
          <w:bCs/>
        </w:rPr>
        <w:t>изменение</w:t>
      </w:r>
      <w:r>
        <w:t xml:space="preserve">, согласно которому в </w:t>
      </w:r>
      <w:r>
        <w:rPr>
          <w:b/>
          <w:bCs/>
        </w:rPr>
        <w:t>п.3 ст. 130</w:t>
      </w:r>
      <w:r>
        <w:t xml:space="preserve"> </w:t>
      </w:r>
      <w:r>
        <w:t>слово «Законодательными» было заменено словами «Настоящим Кодексом и законодательными». Это изменение было осуществлено на основании Закона от 10 июля 1998г. № 282-1 «О внесении изменений и дополнений в некоторые законодательные акты РК по вопросам акционе</w:t>
      </w:r>
      <w:r>
        <w:t xml:space="preserve">рных обществ» в связи с тем, что изменения в </w:t>
      </w:r>
      <w:hyperlink r:id="rId897" w:anchor="sub_id=910000" w:history="1">
        <w:r>
          <w:rPr>
            <w:rStyle w:val="a5"/>
            <w:color w:val="0000FF"/>
            <w:u w:val="single"/>
          </w:rPr>
          <w:t>ст.91</w:t>
        </w:r>
      </w:hyperlink>
      <w:r>
        <w:t xml:space="preserve"> ГК, как и принятый в эту же дату Закон от 10 июля 1998г. № 281-I «Об акционерных обществах» (ныне утративший силу), предус</w:t>
      </w:r>
      <w:r>
        <w:t>мотрели «возможность выпуска ценных бумаг, сочетающих признаки различных видов ценных бумаг». К таким ценным бумагам можно отнести, например, конвертируемые ценные бумаги и некоторые виды производных ценных бумаг.</w:t>
      </w:r>
    </w:p>
    <w:p w:rsidR="00000000" w:rsidRDefault="0005278B">
      <w:pPr>
        <w:pStyle w:val="pj"/>
      </w:pPr>
      <w:r>
        <w:t xml:space="preserve">Еще одно </w:t>
      </w:r>
      <w:r>
        <w:rPr>
          <w:b/>
          <w:bCs/>
        </w:rPr>
        <w:t>изменение</w:t>
      </w:r>
      <w:r>
        <w:t xml:space="preserve"> в ст.130 ГК до того, ка</w:t>
      </w:r>
      <w:r>
        <w:t>к ее редакция была изменена с принятием Закона от 16 мая 2003г</w:t>
      </w:r>
      <w:r>
        <w:rPr>
          <w:i/>
          <w:iCs/>
        </w:rPr>
        <w:t>.</w:t>
      </w:r>
      <w:r>
        <w:t xml:space="preserve"> о внесении изменений, было осуществлено в соответствии с Законом от 11 июля 1997г. № 157-1 «О внесении изменений и дополнений в некоторые законодательные акты Республики Казахстан по вопросам </w:t>
      </w:r>
      <w:r>
        <w:t>банковской деятельности». В частности, из перечня инструментов, признанных нормами ГК ценными бумагами, были исключены чек, вексель и банковский сертификат (см. комментарий по поводу исключения из ГК ст.ст.137, 138 и 140).</w:t>
      </w:r>
    </w:p>
    <w:p w:rsidR="00000000" w:rsidRDefault="0005278B">
      <w:pPr>
        <w:pStyle w:val="pj"/>
      </w:pPr>
      <w:r>
        <w:rPr>
          <w:b/>
          <w:bCs/>
        </w:rPr>
        <w:t> </w:t>
      </w:r>
    </w:p>
    <w:p w:rsidR="00000000" w:rsidRDefault="0005278B">
      <w:pPr>
        <w:pStyle w:val="pj"/>
      </w:pPr>
      <w:r>
        <w:rPr>
          <w:rStyle w:val="s0"/>
          <w:b/>
          <w:bCs/>
        </w:rPr>
        <w:t>Статья 131. Требования к ценной</w:t>
      </w:r>
      <w:r>
        <w:rPr>
          <w:rStyle w:val="s0"/>
          <w:b/>
          <w:bCs/>
        </w:rPr>
        <w:t xml:space="preserve"> бумаге</w:t>
      </w:r>
    </w:p>
    <w:p w:rsidR="00000000" w:rsidRDefault="0005278B">
      <w:pPr>
        <w:pStyle w:val="pj"/>
      </w:pPr>
      <w:r>
        <w:rPr>
          <w:rStyle w:val="s0"/>
        </w:rPr>
        <w:t>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w:t>
      </w:r>
    </w:p>
    <w:p w:rsidR="00000000" w:rsidRDefault="0005278B">
      <w:pPr>
        <w:pStyle w:val="pj"/>
      </w:pPr>
      <w:r>
        <w:rPr>
          <w:rStyle w:val="s0"/>
        </w:rPr>
        <w:t>2. Отсутствие обязате</w:t>
      </w:r>
      <w:r>
        <w:rPr>
          <w:rStyle w:val="s0"/>
        </w:rPr>
        <w:t xml:space="preserve">льных реквизитов ценной бумаги или несоответствие ценной бумаги установленной для нее форме влечет ее недействительность. </w:t>
      </w:r>
    </w:p>
    <w:p w:rsidR="00000000" w:rsidRDefault="0005278B">
      <w:pPr>
        <w:pStyle w:val="pj"/>
      </w:pPr>
      <w:r>
        <w:rPr>
          <w:rStyle w:val="s0"/>
        </w:rPr>
        <w:t> </w:t>
      </w:r>
    </w:p>
    <w:p w:rsidR="00000000" w:rsidRDefault="0005278B">
      <w:pPr>
        <w:pStyle w:val="pj"/>
      </w:pPr>
      <w:r>
        <w:rPr>
          <w:rStyle w:val="s0"/>
          <w:b/>
          <w:bCs/>
        </w:rPr>
        <w:t>1. Общий комментарий статьи 131 ГК.</w:t>
      </w:r>
      <w:r>
        <w:rPr>
          <w:rStyle w:val="s0"/>
        </w:rPr>
        <w:t xml:space="preserve"> В соответствии со ст. 131 ГК правилом является то, что требования к ценной бумаге могут быть ус</w:t>
      </w:r>
      <w:r>
        <w:rPr>
          <w:rStyle w:val="s0"/>
        </w:rPr>
        <w:t>тановлены либо отдельными законодательными актами, либо такие акты могут предусмотреть порядок, подлежащий применению для установления требований как к содержанию, так и к форме ценных бумаг отдельного вида.</w:t>
      </w:r>
    </w:p>
    <w:p w:rsidR="00000000" w:rsidRDefault="0005278B">
      <w:pPr>
        <w:pStyle w:val="pj"/>
      </w:pPr>
      <w:r>
        <w:rPr>
          <w:rStyle w:val="s0"/>
        </w:rPr>
        <w:t>В частности, специальными актами, которыми устан</w:t>
      </w:r>
      <w:r>
        <w:rPr>
          <w:rStyle w:val="s0"/>
        </w:rPr>
        <w:t xml:space="preserve">авливаются требования к ценной бумаге соответствующего вида, являются законы РК: сам ГК, другие кодексы и отдельные законы. Например, содержание прав, удостоверяемых облигациями и акциями, определяется на основании </w:t>
      </w:r>
      <w:hyperlink r:id="rId898" w:anchor="sub_id=1360000" w:history="1">
        <w:r>
          <w:rPr>
            <w:rStyle w:val="a5"/>
            <w:color w:val="0000FF"/>
            <w:u w:val="single"/>
          </w:rPr>
          <w:t>ст.ст.136</w:t>
        </w:r>
      </w:hyperlink>
      <w:r>
        <w:rPr>
          <w:rStyle w:val="s0"/>
        </w:rPr>
        <w:t xml:space="preserve"> и </w:t>
      </w:r>
      <w:hyperlink r:id="rId899" w:anchor="sub_id=1390000" w:history="1">
        <w:r>
          <w:rPr>
            <w:rStyle w:val="a5"/>
            <w:color w:val="0000FF"/>
            <w:u w:val="single"/>
          </w:rPr>
          <w:t>139</w:t>
        </w:r>
      </w:hyperlink>
      <w:r>
        <w:rPr>
          <w:rStyle w:val="s0"/>
        </w:rPr>
        <w:t xml:space="preserve"> ГК. В </w:t>
      </w:r>
      <w:hyperlink r:id="rId900" w:anchor="sub_id=7970000" w:history="1">
        <w:r>
          <w:rPr>
            <w:rStyle w:val="a5"/>
            <w:color w:val="0000FF"/>
            <w:u w:val="single"/>
          </w:rPr>
          <w:t>ст.ст.797-800</w:t>
        </w:r>
      </w:hyperlink>
      <w:r>
        <w:rPr>
          <w:rStyle w:val="s0"/>
        </w:rPr>
        <w:t xml:space="preserve"> ГК устана</w:t>
      </w:r>
      <w:r>
        <w:rPr>
          <w:rStyle w:val="s0"/>
        </w:rPr>
        <w:t xml:space="preserve">вливаются требования к содержанию удостоверяемых складскими свидетельствами имущественных прав, а также определяются сведения, которые обязательно должны быть указаны в содержании каждого складского свидетельства. </w:t>
      </w:r>
    </w:p>
    <w:p w:rsidR="00000000" w:rsidRDefault="0005278B">
      <w:pPr>
        <w:pStyle w:val="pj"/>
      </w:pPr>
      <w:r>
        <w:rPr>
          <w:rStyle w:val="s0"/>
        </w:rPr>
        <w:t>Содержание каждого отдельного вида госуда</w:t>
      </w:r>
      <w:r>
        <w:rPr>
          <w:rStyle w:val="s0"/>
        </w:rPr>
        <w:t xml:space="preserve">рственных эмиссионных ценных бумаг, выпускаемых Правительством РК, (государственные казначейские обязательства или государственные исламские ценные бумаги) определяется в </w:t>
      </w:r>
      <w:hyperlink r:id="rId901" w:anchor="sub_id=2060000" w:history="1">
        <w:r>
          <w:rPr>
            <w:rStyle w:val="a5"/>
            <w:color w:val="0000FF"/>
            <w:u w:val="single"/>
          </w:rPr>
          <w:t>ст.206</w:t>
        </w:r>
      </w:hyperlink>
      <w:r>
        <w:rPr>
          <w:rStyle w:val="s0"/>
        </w:rPr>
        <w:t xml:space="preserve"> Бюджетного кодекса. К отдельным законодательным актам в рассматриваемом контексте относятся также </w:t>
      </w:r>
      <w:hyperlink r:id="rId902" w:history="1">
        <w:r>
          <w:rPr>
            <w:rStyle w:val="a5"/>
            <w:color w:val="0000FF"/>
            <w:u w:val="single"/>
          </w:rPr>
          <w:t>Законы о зерне</w:t>
        </w:r>
      </w:hyperlink>
      <w:r>
        <w:rPr>
          <w:rStyle w:val="s0"/>
        </w:rPr>
        <w:t xml:space="preserve">, </w:t>
      </w:r>
      <w:hyperlink r:id="rId903" w:history="1">
        <w:r>
          <w:rPr>
            <w:rStyle w:val="a5"/>
            <w:color w:val="0000FF"/>
            <w:u w:val="single"/>
          </w:rPr>
          <w:t>о торго</w:t>
        </w:r>
        <w:r>
          <w:rPr>
            <w:rStyle w:val="a5"/>
            <w:color w:val="0000FF"/>
            <w:u w:val="single"/>
          </w:rPr>
          <w:t>вом мореплавании</w:t>
        </w:r>
      </w:hyperlink>
      <w:r>
        <w:rPr>
          <w:rStyle w:val="s0"/>
        </w:rPr>
        <w:t xml:space="preserve">, </w:t>
      </w:r>
      <w:hyperlink r:id="rId904" w:history="1">
        <w:r>
          <w:rPr>
            <w:rStyle w:val="a5"/>
            <w:color w:val="0000FF"/>
            <w:u w:val="single"/>
          </w:rPr>
          <w:t>об ипотеке</w:t>
        </w:r>
      </w:hyperlink>
      <w:r>
        <w:rPr>
          <w:rStyle w:val="s0"/>
        </w:rPr>
        <w:t xml:space="preserve"> и другие законы, которыми устанавливаются требования относительно содержания имущественного права, удостоверяемого ценной бумагой соответствующего вида, (права ее </w:t>
      </w:r>
      <w:r>
        <w:rPr>
          <w:rStyle w:val="s0"/>
        </w:rPr>
        <w:t xml:space="preserve">владельца). </w:t>
      </w:r>
    </w:p>
    <w:p w:rsidR="00000000" w:rsidRDefault="0005278B">
      <w:pPr>
        <w:pStyle w:val="pj"/>
      </w:pPr>
      <w:r>
        <w:rPr>
          <w:rStyle w:val="s0"/>
        </w:rPr>
        <w:t xml:space="preserve">В свою очередь, содержание прав, удостоверяемых краткосрочными нотами Национального Банка РК, выпускаемых им как государственные эмиссионные ценные бумаги в соответствии со </w:t>
      </w:r>
      <w:hyperlink r:id="rId905" w:anchor="sub_id=80000" w:history="1">
        <w:r>
          <w:rPr>
            <w:rStyle w:val="a5"/>
            <w:color w:val="0000FF"/>
            <w:u w:val="single"/>
          </w:rPr>
          <w:t>ст.ст.8</w:t>
        </w:r>
      </w:hyperlink>
      <w:r>
        <w:rPr>
          <w:rStyle w:val="s0"/>
        </w:rPr>
        <w:t xml:space="preserve"> и </w:t>
      </w:r>
      <w:hyperlink r:id="rId906" w:anchor="sub_id=36020000" w:history="1">
        <w:r>
          <w:rPr>
            <w:rStyle w:val="a5"/>
            <w:color w:val="0000FF"/>
            <w:u w:val="single"/>
          </w:rPr>
          <w:t>36-2</w:t>
        </w:r>
      </w:hyperlink>
      <w:r>
        <w:rPr>
          <w:rStyle w:val="s0"/>
        </w:rPr>
        <w:t xml:space="preserve"> Закона о НацБанке, определяется не столько самим этим Законом, сколько принятыми в соответствии с ним Правилами выпуска, размещения и погашения </w:t>
      </w:r>
      <w:r>
        <w:rPr>
          <w:rStyle w:val="s0"/>
        </w:rPr>
        <w:t>краткосрочных нот Национального Банка Республики Казахстан, утвержденных постановлением Правления Национального Банка РК от 15 сентября 2005 г. №108. Этот случай является примером того, как соответствующие требования устанавливаются не в отдельном законода</w:t>
      </w:r>
      <w:r>
        <w:rPr>
          <w:rStyle w:val="s0"/>
        </w:rPr>
        <w:t>тельном акте, а, как предусмотрено в комментируемой статье, «в порядке, им устанавливаемом», поскольку ст.36-2 Закона о НацБанке предусматривает, что в отношении упомянутых краткосрочных нот соответствующие порядок и условия определяются именно Национальны</w:t>
      </w:r>
      <w:r>
        <w:rPr>
          <w:rStyle w:val="s0"/>
        </w:rPr>
        <w:t>м Банком РК.</w:t>
      </w:r>
    </w:p>
    <w:p w:rsidR="00000000" w:rsidRDefault="0005278B">
      <w:pPr>
        <w:pStyle w:val="pj"/>
      </w:pPr>
      <w:r>
        <w:rPr>
          <w:rStyle w:val="s0"/>
        </w:rPr>
        <w:t xml:space="preserve">2. </w:t>
      </w:r>
      <w:r>
        <w:rPr>
          <w:rStyle w:val="s0"/>
          <w:b/>
          <w:bCs/>
        </w:rPr>
        <w:t>Комментарий пункта 1 статьи 131 ГК.</w:t>
      </w:r>
      <w:r>
        <w:rPr>
          <w:rStyle w:val="s0"/>
        </w:rPr>
        <w:t xml:space="preserve"> Требования к содержанию ценной бумаги разделяются на две категории. </w:t>
      </w:r>
    </w:p>
    <w:p w:rsidR="00000000" w:rsidRDefault="0005278B">
      <w:pPr>
        <w:pStyle w:val="pj"/>
      </w:pPr>
      <w:r>
        <w:rPr>
          <w:rStyle w:val="s0"/>
        </w:rPr>
        <w:t>В первом случае критерием выделения отдельной категории таких требований является содержание имущественного права, которое может быть у</w:t>
      </w:r>
      <w:r>
        <w:rPr>
          <w:rStyle w:val="s0"/>
        </w:rPr>
        <w:t xml:space="preserve">достоверено ценной бумагой того или иного вида. Такое законодательное регулирование обусловлено тем, что любая ценная бумага своим предназначением имеет удостоверение (см. </w:t>
      </w:r>
      <w:hyperlink r:id="rId907" w:anchor="sub_id=1290000" w:history="1">
        <w:r>
          <w:rPr>
            <w:rStyle w:val="a5"/>
            <w:color w:val="0000FF"/>
            <w:u w:val="single"/>
          </w:rPr>
          <w:t>п.1 ст.129</w:t>
        </w:r>
      </w:hyperlink>
      <w:r>
        <w:rPr>
          <w:rStyle w:val="s0"/>
        </w:rPr>
        <w:t xml:space="preserve"> ГК) и обеспечение передачи (см. </w:t>
      </w:r>
      <w:hyperlink r:id="rId908" w:anchor="sub_id=1320000" w:history="1">
        <w:r>
          <w:rPr>
            <w:rStyle w:val="a5"/>
            <w:color w:val="0000FF"/>
            <w:u w:val="single"/>
          </w:rPr>
          <w:t>ст.132</w:t>
        </w:r>
      </w:hyperlink>
      <w:r>
        <w:rPr>
          <w:rStyle w:val="s0"/>
        </w:rPr>
        <w:t xml:space="preserve"> </w:t>
      </w:r>
      <w:r>
        <w:rPr>
          <w:rStyle w:val="s0"/>
        </w:rPr>
        <w:t xml:space="preserve">ГК) субъективного имущественного права, а само такое право составляет содержание соответствующей ценной бумаги и обусловливает наименование ценной бумаги. </w:t>
      </w:r>
    </w:p>
    <w:p w:rsidR="00000000" w:rsidRDefault="0005278B">
      <w:pPr>
        <w:pStyle w:val="pj"/>
      </w:pPr>
      <w:r>
        <w:rPr>
          <w:rStyle w:val="s0"/>
          <w:i/>
          <w:iCs/>
        </w:rPr>
        <w:t>Сами эти права, в свою очередь, позволяют объединить несколько видов ценных бумаг с тем, чтобы приме</w:t>
      </w:r>
      <w:r>
        <w:rPr>
          <w:rStyle w:val="s0"/>
          <w:i/>
          <w:iCs/>
        </w:rPr>
        <w:t>нять установленные законодательством особенности правового регулирования ценных бумаг, отнесенных к тому или иному виду. Такая классификация прав, удостоверяемых ценными бумагами, является традиционным для правовой теории ценных бумаг основанием для раздел</w:t>
      </w:r>
      <w:r>
        <w:rPr>
          <w:rStyle w:val="s0"/>
          <w:i/>
          <w:iCs/>
        </w:rPr>
        <w:t>ения самих ценных бумаг на отдельные виды. М.М.Агарков указывал на то, что «права, которые составляют содержание ценных бумаг, могут принадлежать к различным категориям субъективных частных прав»: в основной своей массе ценные бумаги удостоверяют право тре</w:t>
      </w:r>
      <w:r>
        <w:rPr>
          <w:rStyle w:val="s0"/>
          <w:i/>
          <w:iCs/>
        </w:rPr>
        <w:t>бовать возврат ранее переданных денег, однако некоторые виды ценных бумаг удостоверяют вещные права их владельцев (т.е. права, основанные на праве собственности на товар, владение которым передано на определенный срок должнику по бумаге), полномочие на сов</w:t>
      </w:r>
      <w:r>
        <w:rPr>
          <w:rStyle w:val="s0"/>
          <w:i/>
          <w:iCs/>
        </w:rPr>
        <w:t>ершение определенного действия, а также права членства в корпорации.</w:t>
      </w:r>
      <w:bookmarkStart w:id="71" w:name="_ftnref70"/>
      <w:bookmarkEnd w:id="71"/>
      <w:r>
        <w:rPr>
          <w:i/>
          <w:iCs/>
          <w:vertAlign w:val="superscript"/>
        </w:rPr>
        <w:fldChar w:fldCharType="begin"/>
      </w:r>
      <w:r>
        <w:rPr>
          <w:i/>
          <w:iCs/>
          <w:vertAlign w:val="superscript"/>
        </w:rPr>
        <w:instrText xml:space="preserve"> </w:instrText>
      </w:r>
      <w:r>
        <w:rPr>
          <w:i/>
          <w:iCs/>
          <w:vertAlign w:val="superscript"/>
        </w:rPr>
        <w:instrText>HYPERLINK "" \l "_ftn70" \t "_blank"</w:instrText>
      </w:r>
      <w:r>
        <w:rPr>
          <w:i/>
          <w:iCs/>
          <w:vertAlign w:val="superscript"/>
        </w:rPr>
        <w:instrText xml:space="preserve"> </w:instrText>
      </w:r>
      <w:r>
        <w:rPr>
          <w:i/>
          <w:iCs/>
          <w:vertAlign w:val="superscript"/>
        </w:rPr>
        <w:fldChar w:fldCharType="separate"/>
      </w:r>
      <w:r>
        <w:rPr>
          <w:rStyle w:val="a5"/>
          <w:i/>
          <w:iCs/>
          <w:color w:val="0000FF"/>
          <w:vertAlign w:val="superscript"/>
        </w:rPr>
        <w:t>[65]</w:t>
      </w:r>
      <w:r>
        <w:rPr>
          <w:i/>
          <w:iCs/>
          <w:vertAlign w:val="superscript"/>
        </w:rPr>
        <w:fldChar w:fldCharType="end"/>
      </w:r>
      <w:r>
        <w:rPr>
          <w:rStyle w:val="s0"/>
          <w:i/>
          <w:iCs/>
        </w:rPr>
        <w:t xml:space="preserve"> Значение такой классификации заключается в том, что в зависимости от вида удостоверенного ценной бумагой имущественного права различаются прав</w:t>
      </w:r>
      <w:r>
        <w:rPr>
          <w:rStyle w:val="s0"/>
          <w:i/>
          <w:iCs/>
        </w:rPr>
        <w:t>ила их выпуска и обращения, обусловливая специфику защиты прав владельцев ценных бумаг того или иного вида. Особенная значимость этой классификации проявляется в том, что отдельной группой выделяются товарные бумаги, удостоверяющие право собственности на у</w:t>
      </w:r>
      <w:r>
        <w:rPr>
          <w:rStyle w:val="s0"/>
          <w:i/>
          <w:iCs/>
        </w:rPr>
        <w:t>казанные в них товары, поскольку правовой режим таких бумаг отличается заметной спецификой.</w:t>
      </w:r>
    </w:p>
    <w:p w:rsidR="00000000" w:rsidRDefault="0005278B">
      <w:pPr>
        <w:pStyle w:val="pj"/>
      </w:pPr>
      <w:r>
        <w:rPr>
          <w:rStyle w:val="s0"/>
        </w:rPr>
        <w:t>С учетом существования такой классификации в теории гражданского права анализ содержания вышеперечисленных и иных применимых законодательных актов РК свидетельствуе</w:t>
      </w:r>
      <w:r>
        <w:rPr>
          <w:rStyle w:val="s0"/>
        </w:rPr>
        <w:t>т о том, что в зависимости от вида удостоверяемых ими имущественных прав ценные бумаги, признаваемые таковыми в казахстанском законодательстве, могут быть разделены на следующие четыре группы:</w:t>
      </w:r>
    </w:p>
    <w:p w:rsidR="00000000" w:rsidRDefault="0005278B">
      <w:pPr>
        <w:pStyle w:val="pj"/>
      </w:pPr>
      <w:r>
        <w:rPr>
          <w:rStyle w:val="s0"/>
        </w:rPr>
        <w:t xml:space="preserve">(1) долевые ценные </w:t>
      </w:r>
      <w:r>
        <w:rPr>
          <w:u w:val="single"/>
        </w:rPr>
        <w:t>бумаги</w:t>
      </w:r>
      <w:r>
        <w:t xml:space="preserve"> (</w:t>
      </w:r>
      <w:hyperlink r:id="rId909" w:anchor="sub_id=1290000" w:history="1">
        <w:r>
          <w:rPr>
            <w:rStyle w:val="a5"/>
            <w:color w:val="0000FF"/>
            <w:u w:val="single"/>
          </w:rPr>
          <w:t>п.1-1 ст.129</w:t>
        </w:r>
      </w:hyperlink>
      <w:r>
        <w:t xml:space="preserve"> ГК), содержанием которых удостоверяются права участия, вытекающие из права на долю в капитале хозяйственного товарищества/общества или в фонде объединенного имущества нескольких лиц и удостоверяю</w:t>
      </w:r>
      <w:r>
        <w:t>щие правомочия их владельцев на участие в управлении соответствующим юридическим лицом, получение части его чистого дохода (дохода от использования объединенного имущества), а также части имущества этого юридического лица при его ликвидации (при прекращени</w:t>
      </w:r>
      <w:r>
        <w:t xml:space="preserve">и соответствующего фонда объединенного имущества) и иные предусмотренные законодательными актами правомочия. Ценными бумагами этого вида являются акции, а содержание правомочий их владельцев определяются в </w:t>
      </w:r>
      <w:hyperlink r:id="rId910" w:anchor="sub_id=1390000" w:history="1">
        <w:r>
          <w:rPr>
            <w:rStyle w:val="a5"/>
            <w:color w:val="0000FF"/>
            <w:u w:val="single"/>
          </w:rPr>
          <w:t>ст.139</w:t>
        </w:r>
      </w:hyperlink>
      <w:r>
        <w:t xml:space="preserve"> ГК, и паи паевых инвестиционных фондов. Долевой ценной бумагой могут быть и иные долевые инструменты, если своей формой и содержанием они будут соответствовать законодательно установленным критериям ценной бумаги и </w:t>
      </w:r>
      <w:r>
        <w:t>будут признаны ценными бумагами законодательными актами или в установленном ими порядке. Любые долевые ценные бумаги являются эмиссионными ценными бумагами;</w:t>
      </w:r>
    </w:p>
    <w:p w:rsidR="00000000" w:rsidRDefault="0005278B">
      <w:pPr>
        <w:pStyle w:val="pj"/>
      </w:pPr>
      <w:r>
        <w:t xml:space="preserve">(2) </w:t>
      </w:r>
      <w:r>
        <w:rPr>
          <w:u w:val="single"/>
        </w:rPr>
        <w:t>долговые ценные бумаги</w:t>
      </w:r>
      <w:r>
        <w:t xml:space="preserve"> (п.1-1 ст.129 ГК) удостоверяют права их владельцев требовать уплаты дене</w:t>
      </w:r>
      <w:r>
        <w:t>жной суммы, ранее полученной эмитентами этих ценных бумаг на условиях займа. В качестве долговых ценных бумаг законодательство прямо указывает облигации (</w:t>
      </w:r>
      <w:hyperlink r:id="rId911" w:anchor="sub_id=1360000" w:history="1">
        <w:r>
          <w:rPr>
            <w:rStyle w:val="a5"/>
            <w:color w:val="0000FF"/>
            <w:u w:val="single"/>
          </w:rPr>
          <w:t>ст.136</w:t>
        </w:r>
      </w:hyperlink>
      <w:r>
        <w:t xml:space="preserve"> ГК) и </w:t>
      </w:r>
      <w:r>
        <w:rPr>
          <w:u w:val="single"/>
        </w:rPr>
        <w:t>госуд</w:t>
      </w:r>
      <w:r>
        <w:rPr>
          <w:u w:val="single"/>
        </w:rPr>
        <w:t>арственные ценные бумаги</w:t>
      </w:r>
      <w:r>
        <w:t>, эмитируемые Правительством РК, (</w:t>
      </w:r>
      <w:hyperlink r:id="rId912" w:history="1">
        <w:r>
          <w:rPr>
            <w:rStyle w:val="a5"/>
            <w:color w:val="0000FF"/>
            <w:u w:val="single"/>
          </w:rPr>
          <w:t>п/п.62 ст.1</w:t>
        </w:r>
      </w:hyperlink>
      <w:r>
        <w:t xml:space="preserve"> Закона о РЦБ и </w:t>
      </w:r>
      <w:hyperlink r:id="rId913" w:anchor="sub_id=2060000" w:history="1">
        <w:r>
          <w:rPr>
            <w:rStyle w:val="a5"/>
            <w:color w:val="0000FF"/>
            <w:u w:val="single"/>
          </w:rPr>
          <w:t>ст. 206</w:t>
        </w:r>
      </w:hyperlink>
      <w:r>
        <w:t xml:space="preserve"> Бюджетного</w:t>
      </w:r>
      <w:r>
        <w:t xml:space="preserve"> кодекса) либо Национальным Банком РК (</w:t>
      </w:r>
      <w:hyperlink r:id="rId914" w:anchor="sub_id=80000" w:history="1">
        <w:r>
          <w:rPr>
            <w:rStyle w:val="a5"/>
            <w:color w:val="0000FF"/>
            <w:u w:val="single"/>
          </w:rPr>
          <w:t>ст.ст.8</w:t>
        </w:r>
      </w:hyperlink>
      <w:r>
        <w:t xml:space="preserve"> и </w:t>
      </w:r>
      <w:hyperlink r:id="rId915" w:anchor="sub_id=36010000" w:history="1">
        <w:r>
          <w:rPr>
            <w:rStyle w:val="a5"/>
            <w:color w:val="0000FF"/>
            <w:u w:val="single"/>
          </w:rPr>
          <w:t>36-1</w:t>
        </w:r>
      </w:hyperlink>
      <w:r>
        <w:t xml:space="preserve"> Закона о НацБанке). К этой же катег</w:t>
      </w:r>
      <w:r>
        <w:t>ории следует отнести облигации местных исполнительных органов РК, иностранные государственные эмиссионные ценные бумаги, долговые эмиссионные ценные бумаги международных финансовых организаций и иных иностранных эмитентов, в установленном законодательством</w:t>
      </w:r>
      <w:r>
        <w:t xml:space="preserve"> порядке допущенные к обращению на казахстанском рынке ценных бумаг (см. Правила осуществления деятельности организаторов торгов с ценными бумагами и иными финансовыми инструментами, утвержденные постановлением Правления Агентства РК по регулированию и над</w:t>
      </w:r>
      <w:r>
        <w:t>зору финансового рынка и финансовых организаций от 29 октября 2008г. №170). Как следует из содержания действующих казахстанских нормативных правовых актов, любые долговые ценные бумаги могут быть только эмиссионными ценными бумагами. Исключением в настояще</w:t>
      </w:r>
      <w:r>
        <w:t>е время является только банковский депозитный сертификат (</w:t>
      </w:r>
      <w:hyperlink r:id="rId916" w:anchor="sub_id=139010000" w:history="1">
        <w:r>
          <w:rPr>
            <w:rStyle w:val="a5"/>
            <w:color w:val="0000FF"/>
            <w:u w:val="single"/>
          </w:rPr>
          <w:t>ст.139-1</w:t>
        </w:r>
      </w:hyperlink>
      <w:r>
        <w:t xml:space="preserve"> ГК), который также удостоверяет право требовать выплаты денег в сумме депозита с соответствующим вознаг</w:t>
      </w:r>
      <w:r>
        <w:t xml:space="preserve">раждением, но </w:t>
      </w:r>
      <w:r>
        <w:rPr>
          <w:rStyle w:val="s0"/>
        </w:rPr>
        <w:t xml:space="preserve">законодательством признается неэмиссионной ценной бумагой (см. комментарий к ст.139-1 ГК). </w:t>
      </w:r>
      <w:r>
        <w:rPr>
          <w:rStyle w:val="s0"/>
          <w:i/>
          <w:iCs/>
        </w:rPr>
        <w:t>Следует отметить, что М.М.Агарков к долговым ценным бумагам относил и векселя, но казахстанским законом векселям отказано в их признании ценными бумага</w:t>
      </w:r>
      <w:r>
        <w:rPr>
          <w:rStyle w:val="s0"/>
          <w:i/>
          <w:iCs/>
        </w:rPr>
        <w:t xml:space="preserve">ми (см. комментарий исключенной </w:t>
      </w:r>
      <w:hyperlink r:id="rId917" w:anchor="sub_id=1380000" w:history="1">
        <w:r>
          <w:rPr>
            <w:rStyle w:val="a5"/>
            <w:i/>
            <w:iCs/>
            <w:color w:val="0000FF"/>
            <w:u w:val="single"/>
          </w:rPr>
          <w:t>ст.138</w:t>
        </w:r>
      </w:hyperlink>
      <w:r>
        <w:rPr>
          <w:rStyle w:val="s0"/>
          <w:i/>
          <w:iCs/>
        </w:rPr>
        <w:t xml:space="preserve"> ГК);</w:t>
      </w:r>
    </w:p>
    <w:p w:rsidR="00000000" w:rsidRDefault="0005278B">
      <w:pPr>
        <w:pStyle w:val="pj"/>
      </w:pPr>
      <w:r>
        <w:rPr>
          <w:rStyle w:val="s0"/>
        </w:rPr>
        <w:t>(3) товарные бумаги или распорядительные документы, удостоверяющие право собственности в отношении указанного в документе товара, переданного на хранение или к перевозке лицу, выпустившему эту ценную бумагу в обращение. К этой категории, например, относятс</w:t>
      </w:r>
      <w:r>
        <w:rPr>
          <w:rStyle w:val="s0"/>
        </w:rPr>
        <w:t xml:space="preserve">я в соответствии со </w:t>
      </w:r>
      <w:hyperlink r:id="rId918" w:anchor="sub_id=7970000" w:history="1">
        <w:r>
          <w:rPr>
            <w:rStyle w:val="a5"/>
            <w:color w:val="0000FF"/>
            <w:u w:val="single"/>
          </w:rPr>
          <w:t>ст.ст.797-802</w:t>
        </w:r>
      </w:hyperlink>
      <w:r>
        <w:rPr>
          <w:rStyle w:val="s0"/>
        </w:rPr>
        <w:t xml:space="preserve"> ГК (Особенная часть) складские документы (простое складское свидетельство и двойное складское свидетельство). Согласно же </w:t>
      </w:r>
      <w:hyperlink r:id="rId919" w:history="1">
        <w:r>
          <w:rPr>
            <w:rStyle w:val="a5"/>
            <w:color w:val="0000FF"/>
            <w:u w:val="single"/>
          </w:rPr>
          <w:t>Закону о зерне</w:t>
        </w:r>
      </w:hyperlink>
      <w:r>
        <w:rPr>
          <w:rStyle w:val="s0"/>
        </w:rPr>
        <w:t xml:space="preserve"> в качестве разновидности двойного складского свидетельства называется </w:t>
      </w:r>
      <w:r>
        <w:t>зерновая расписка, выдаваемая хлебоприемным предприятием в подтверждение принятия зерна от владельца зерна на хранение. В с</w:t>
      </w:r>
      <w:r>
        <w:t xml:space="preserve">вою очередь, </w:t>
      </w:r>
      <w:hyperlink r:id="rId920" w:history="1">
        <w:r>
          <w:rPr>
            <w:rStyle w:val="a5"/>
            <w:color w:val="0000FF"/>
            <w:u w:val="single"/>
          </w:rPr>
          <w:t>Законом о хлопке</w:t>
        </w:r>
      </w:hyperlink>
      <w:r>
        <w:t xml:space="preserve"> другим видом двойного складского свидетельства признается хлопковая расписка, которая выдается хлопкоперерабатывающей организацией в подтверждение принятия хлопк</w:t>
      </w:r>
      <w:r>
        <w:t>а-сырца на хранение и (или) первичную переработку, а хлопка-волокна и семян хлопчатника - на хранение. В соответствии с Законом о торговом мореплавании коносамент, выдаваемый перевозчиком отправителю и удостоверяющий прием груза к перевозке, признан распор</w:t>
      </w:r>
      <w:r>
        <w:t>ядительным документом. Также, ценной бумагой, удостоверяющей право ее законного владельца на получение исполнения по основному обязательству и на обращение взыскания на заложенное недвижимое имущество в целях получения исполнения по основному обязательству</w:t>
      </w:r>
      <w:r>
        <w:t>, Законом об ипотеке названо ипотечное свидетельство. Товарные бумаги и распорядительные документы выпускаются и обращаются в качестве неэмиссионных ценных бумаг;</w:t>
      </w:r>
    </w:p>
    <w:p w:rsidR="00000000" w:rsidRDefault="0005278B">
      <w:pPr>
        <w:pStyle w:val="pj"/>
      </w:pPr>
      <w:r>
        <w:t xml:space="preserve">(4) отдельная группа ценных бумаг может быть сформирована за счет </w:t>
      </w:r>
      <w:r>
        <w:rPr>
          <w:u w:val="single"/>
        </w:rPr>
        <w:t>финансовых инструментов</w:t>
      </w:r>
      <w:r>
        <w:t>, яв</w:t>
      </w:r>
      <w:r>
        <w:t xml:space="preserve">ляющихся ценными бумагами, которые удостоверяют имущественные права, сочетающие в себе признаки, характерные для ценных бумаг не менее двух видов. К этой группе можно отнести, </w:t>
      </w:r>
      <w:r>
        <w:rPr>
          <w:u w:val="single"/>
        </w:rPr>
        <w:t>конвертируемые ценные бумаги</w:t>
      </w:r>
      <w:r>
        <w:t>, определяемые в ст.1 Закона о РЦБ как «ценная бумаг</w:t>
      </w:r>
      <w:r>
        <w:t xml:space="preserve">а акционерного общества, подлежащая замене на ценную бумагу другого вида на условиях и в порядке, определяемых проспектом выпуска». </w:t>
      </w:r>
      <w:hyperlink r:id="rId921" w:anchor="sub_id=170000" w:history="1">
        <w:r>
          <w:rPr>
            <w:rStyle w:val="a5"/>
            <w:color w:val="0000FF"/>
            <w:u w:val="single"/>
          </w:rPr>
          <w:t>Ст.17</w:t>
        </w:r>
      </w:hyperlink>
      <w:r>
        <w:t xml:space="preserve"> Закона о РЦБ допускает, в частности</w:t>
      </w:r>
      <w:r>
        <w:t xml:space="preserve">, выпуск облигаций, конвертируемых в акции. Основные условия конвертирования ценных бумаг АО в его простые акции предусмотрены в </w:t>
      </w:r>
      <w:hyperlink r:id="rId922" w:anchor="sub_id=300000" w:history="1">
        <w:r>
          <w:rPr>
            <w:rStyle w:val="a5"/>
            <w:color w:val="0000FF"/>
            <w:u w:val="single"/>
          </w:rPr>
          <w:t>ст.30</w:t>
        </w:r>
      </w:hyperlink>
      <w:r>
        <w:t xml:space="preserve"> Закона об АО. Законами не запрещается </w:t>
      </w:r>
      <w:r>
        <w:t xml:space="preserve">конвертирование облигаций и привилегированных акций в простые акции одного и того же эмитента, как и </w:t>
      </w:r>
      <w:r>
        <w:rPr>
          <w:rStyle w:val="s0"/>
        </w:rPr>
        <w:t>конвертирование облигаций в привилегированные акции. В то же время конвертирование в простые акции может быть запрещено нормативным правовым актом уполномо</w:t>
      </w:r>
      <w:r>
        <w:rPr>
          <w:rStyle w:val="s0"/>
        </w:rPr>
        <w:t>ченного государственного органа (таковым в настоящее время является Национальный Банк РК).</w:t>
      </w:r>
    </w:p>
    <w:p w:rsidR="00000000" w:rsidRDefault="0005278B">
      <w:pPr>
        <w:pStyle w:val="pj"/>
      </w:pPr>
      <w:r>
        <w:rPr>
          <w:rStyle w:val="s0"/>
          <w:i/>
          <w:iCs/>
        </w:rPr>
        <w:t>В качестве отдельного вида ценной бумаги М.М.Агарков рассматривает и чек, содержанием которого является правомочие чекодержателя получить от своего имени, но за счет другого лица (чекодателя) платеж от третьего лица (плательщика). Однако, как и вексель, че</w:t>
      </w:r>
      <w:r>
        <w:rPr>
          <w:rStyle w:val="s0"/>
          <w:i/>
          <w:iCs/>
        </w:rPr>
        <w:t xml:space="preserve">к не признается ценной бумагой (см. комментарий исключенной </w:t>
      </w:r>
      <w:hyperlink r:id="rId923" w:anchor="sub_id=1370000" w:history="1">
        <w:r>
          <w:rPr>
            <w:rStyle w:val="a5"/>
            <w:i/>
            <w:iCs/>
            <w:color w:val="0000FF"/>
            <w:u w:val="single"/>
          </w:rPr>
          <w:t>ст.137</w:t>
        </w:r>
      </w:hyperlink>
      <w:r>
        <w:rPr>
          <w:rStyle w:val="s0"/>
          <w:i/>
          <w:iCs/>
        </w:rPr>
        <w:t xml:space="preserve"> ГК).</w:t>
      </w:r>
    </w:p>
    <w:p w:rsidR="00000000" w:rsidRDefault="0005278B">
      <w:pPr>
        <w:pStyle w:val="pj"/>
      </w:pPr>
      <w:r>
        <w:rPr>
          <w:rStyle w:val="s0"/>
        </w:rPr>
        <w:t>3</w:t>
      </w:r>
      <w:r>
        <w:rPr>
          <w:rStyle w:val="s0"/>
          <w:b/>
          <w:bCs/>
        </w:rPr>
        <w:t>. Комментарий пункта 1 статьи 131 ГК (продолжение).</w:t>
      </w:r>
      <w:r>
        <w:rPr>
          <w:rStyle w:val="s0"/>
        </w:rPr>
        <w:t xml:space="preserve"> Другим критерием для выделения требований к сод</w:t>
      </w:r>
      <w:r>
        <w:rPr>
          <w:rStyle w:val="s0"/>
        </w:rPr>
        <w:t>ержанию ценной бумаги следует отнести законодательные установления относительно того, какие сведения обязательно должны содержаться в ценной бумаге. В зависимости от вида удостоверяемого ценной бумагой имущественного права различаются содержание и объем со</w:t>
      </w:r>
      <w:r>
        <w:rPr>
          <w:rStyle w:val="s0"/>
        </w:rPr>
        <w:t xml:space="preserve">ответствующих сведений. Такие сведения, подлежащие отражению в содержании ценной бумаги, именуются реквизитами ценной бумаги. </w:t>
      </w:r>
    </w:p>
    <w:p w:rsidR="00000000" w:rsidRDefault="0005278B">
      <w:pPr>
        <w:pStyle w:val="pj"/>
      </w:pPr>
      <w:r>
        <w:rPr>
          <w:rStyle w:val="s0"/>
        </w:rPr>
        <w:t xml:space="preserve">Примером </w:t>
      </w:r>
      <w:r>
        <w:t>законодательного установления требований относительно реквизитов ценной бумаги является перечень сведений, которые согла</w:t>
      </w:r>
      <w:r>
        <w:t xml:space="preserve">сно </w:t>
      </w:r>
      <w:hyperlink r:id="rId924" w:anchor="sub_id=7990200" w:history="1">
        <w:r>
          <w:rPr>
            <w:rStyle w:val="a5"/>
            <w:color w:val="0000FF"/>
            <w:u w:val="single"/>
          </w:rPr>
          <w:t>п.2</w:t>
        </w:r>
        <w:r>
          <w:rPr>
            <w:rStyle w:val="a5"/>
            <w:i/>
            <w:iCs/>
            <w:color w:val="0000FF"/>
            <w:u w:val="single"/>
          </w:rPr>
          <w:t xml:space="preserve"> </w:t>
        </w:r>
        <w:r>
          <w:rPr>
            <w:rStyle w:val="a5"/>
            <w:color w:val="0000FF"/>
            <w:u w:val="single"/>
          </w:rPr>
          <w:t>ст.799 ГК</w:t>
        </w:r>
      </w:hyperlink>
      <w:r>
        <w:t xml:space="preserve"> должны быть указаны в каждой части складского свидетельства. Реквизиты каждой из частей зерновой расписки перечисляются в </w:t>
      </w:r>
      <w:hyperlink r:id="rId925" w:anchor="sub_id=390000" w:history="1">
        <w:r>
          <w:rPr>
            <w:rStyle w:val="a5"/>
            <w:color w:val="0000FF"/>
            <w:u w:val="single"/>
          </w:rPr>
          <w:t>п.п.3, 5 и 6 ст.39</w:t>
        </w:r>
      </w:hyperlink>
      <w:r>
        <w:t xml:space="preserve"> Закона о зерне</w:t>
      </w:r>
      <w:r>
        <w:rPr>
          <w:i/>
          <w:iCs/>
        </w:rPr>
        <w:t>.</w:t>
      </w:r>
      <w:r>
        <w:t xml:space="preserve"> Содержание ипотечного свидетельства определяется в </w:t>
      </w:r>
      <w:hyperlink r:id="rId926" w:anchor="sub_id=130000" w:history="1">
        <w:r>
          <w:rPr>
            <w:rStyle w:val="a5"/>
            <w:color w:val="0000FF"/>
            <w:u w:val="single"/>
          </w:rPr>
          <w:t>п.1 ст.13</w:t>
        </w:r>
      </w:hyperlink>
      <w:r>
        <w:t xml:space="preserve"> Закона об ипотеке</w:t>
      </w:r>
      <w:r>
        <w:rPr>
          <w:i/>
          <w:iCs/>
        </w:rPr>
        <w:t xml:space="preserve">. </w:t>
      </w:r>
      <w:r>
        <w:t>Данные,</w:t>
      </w:r>
      <w:r>
        <w:t xml:space="preserve"> которые должны быть включены в коносамент, перечисляются в</w:t>
      </w:r>
      <w:r>
        <w:rPr>
          <w:i/>
          <w:iCs/>
        </w:rPr>
        <w:t xml:space="preserve"> </w:t>
      </w:r>
      <w:hyperlink r:id="rId927" w:anchor="sub_id=810000" w:history="1">
        <w:r>
          <w:rPr>
            <w:rStyle w:val="a5"/>
            <w:color w:val="0000FF"/>
            <w:u w:val="single"/>
          </w:rPr>
          <w:t>п.1 ст.81</w:t>
        </w:r>
      </w:hyperlink>
      <w:r>
        <w:t xml:space="preserve"> Закона о торговом мореплавании</w:t>
      </w:r>
      <w:r>
        <w:rPr>
          <w:i/>
          <w:iCs/>
        </w:rPr>
        <w:t>.</w:t>
      </w:r>
      <w:r>
        <w:t xml:space="preserve"> </w:t>
      </w:r>
    </w:p>
    <w:p w:rsidR="00000000" w:rsidRDefault="0005278B">
      <w:pPr>
        <w:pStyle w:val="pj"/>
      </w:pPr>
      <w:r>
        <w:t xml:space="preserve">При этом следует отметить, что эти примеры относятся только к вопросу </w:t>
      </w:r>
      <w:r>
        <w:t xml:space="preserve">о том, как определяются обязательные реквизиты, не эмиссионных ценных бумаг, выпускаемых на бумажном носителе. Правила относительно обязательного включения в текст ценной бумаги предписываемых законом реквизитов и юридических последствий несоблюдения этих </w:t>
      </w:r>
      <w:r>
        <w:t xml:space="preserve">законодательных предписаний не применимы к бездокументарным ценным бумагам. Правовое значение реквизитов ценной бумаги определяется содержанием п.2 комментируемой статьи. </w:t>
      </w:r>
    </w:p>
    <w:p w:rsidR="00000000" w:rsidRDefault="0005278B">
      <w:pPr>
        <w:pStyle w:val="pj"/>
      </w:pPr>
      <w:r>
        <w:t xml:space="preserve">4. </w:t>
      </w:r>
      <w:r>
        <w:rPr>
          <w:b/>
          <w:bCs/>
        </w:rPr>
        <w:t>Комментарий пункта 1 статьи 131 ГК (продолжение)</w:t>
      </w:r>
      <w:r>
        <w:t>. На момент принятия ГК (Общая часть) 27 декабря 1994г. содержащееся в п.1 комментируемой статьи указание на установление каких-то требований к форме ценной бумаги (с учетом, установленного в ней правила о соблюдении обязательных реквизитов) не могло иметь</w:t>
      </w:r>
      <w:r>
        <w:t xml:space="preserve"> какого-то юридически значимого эффекта. Как известно, в соответствии с действовавшей в то время редакцией ст.129 ГК ценной бумагой мог быть только документ, своим содержанием отвечающий законодательным установлениям. Формой ценной бумаги могла быть только</w:t>
      </w:r>
      <w:r>
        <w:t xml:space="preserve"> сама ценная бумага, т.е. бумажный документ определенного содержания, владение которым удостоверяет имущественное право его владельца, и передача которого позволяет передать это право новому кредитору того лица, которое выпустило ценную бумагу в обращение.</w:t>
      </w:r>
    </w:p>
    <w:p w:rsidR="00000000" w:rsidRDefault="0005278B">
      <w:pPr>
        <w:pStyle w:val="pj"/>
      </w:pPr>
      <w:r>
        <w:t xml:space="preserve">В то же время в качестве особых требований к форме ценной бумаге можно было рассматривать требования об оформлении ценной бумаги на специальных бланках соответствующих документов, как правило, включающих в себя исчерпывающий перечень сведений, подлежащих </w:t>
      </w:r>
      <w:r>
        <w:t xml:space="preserve">указанию в тексте ценной бумаги, утвержденные образцы документов, указание на способы и(или) степени защиты бланков. Например, на основании </w:t>
      </w:r>
      <w:hyperlink r:id="rId928" w:anchor="sub_id=390000" w:history="1">
        <w:r>
          <w:rPr>
            <w:rStyle w:val="a5"/>
            <w:color w:val="0000FF"/>
            <w:u w:val="single"/>
          </w:rPr>
          <w:t>ст.39</w:t>
        </w:r>
      </w:hyperlink>
      <w:r>
        <w:t xml:space="preserve"> Закона о зерне такие Требов</w:t>
      </w:r>
      <w:r>
        <w:t xml:space="preserve">ания к образцу зерновых расписок и бланкам, на которых выписывается зерновая расписка утверждены </w:t>
      </w:r>
      <w:hyperlink r:id="rId929" w:history="1">
        <w:r>
          <w:rPr>
            <w:rStyle w:val="a5"/>
            <w:color w:val="0000FF"/>
            <w:u w:val="single"/>
          </w:rPr>
          <w:t>Постановлением</w:t>
        </w:r>
      </w:hyperlink>
      <w:r>
        <w:t xml:space="preserve"> Правительства РК от 30 ноября 20011г. № 1395. </w:t>
      </w:r>
    </w:p>
    <w:p w:rsidR="00000000" w:rsidRDefault="0005278B">
      <w:pPr>
        <w:pStyle w:val="pj"/>
      </w:pPr>
      <w:r>
        <w:rPr>
          <w:i/>
          <w:iCs/>
        </w:rPr>
        <w:t>Примечательно, что в практике Вы</w:t>
      </w:r>
      <w:r>
        <w:rPr>
          <w:i/>
          <w:iCs/>
        </w:rPr>
        <w:t>сшего Арбитражного Суда Российской Федерации (ВАС РФ) одновременное включение в ценную бумагу различных реквизитов и использование при этом одного или однотипных печатающих устройств рассматривается в контексте соблюдения аналогичных законодательных требов</w:t>
      </w:r>
      <w:r>
        <w:rPr>
          <w:i/>
          <w:iCs/>
        </w:rPr>
        <w:t>аний именно к форме ценной бумаге (в частности, векселя, которые в российском праве традиционно признается видом ценных бумаг). В том числе в постановлении Президиума ВАС РФ от 1 февраля 2011 г. №10992/11 определенно указывается, что «использование различн</w:t>
      </w:r>
      <w:r>
        <w:rPr>
          <w:i/>
          <w:iCs/>
        </w:rPr>
        <w:t>ых печатающих устройств при составлении текста векселя не является основанием для признания данного документа не имеющим силу ценной бумаги. Такой документ не может быть признан не действительным, а связи с дефектом формы».</w:t>
      </w:r>
    </w:p>
    <w:p w:rsidR="00000000" w:rsidRDefault="0005278B">
      <w:pPr>
        <w:pStyle w:val="pj"/>
      </w:pPr>
      <w:r>
        <w:t>Вместе с тем, указание в коммент</w:t>
      </w:r>
      <w:r>
        <w:t xml:space="preserve">ируемой статье на установление требований к форме ценной бумаги приобрело действительное юридическое значение после внесения в </w:t>
      </w:r>
      <w:hyperlink r:id="rId930" w:anchor="sub_id=1290000" w:history="1">
        <w:r>
          <w:rPr>
            <w:rStyle w:val="a5"/>
            <w:color w:val="0000FF"/>
            <w:u w:val="single"/>
          </w:rPr>
          <w:t>ст.ст.129</w:t>
        </w:r>
      </w:hyperlink>
      <w:r>
        <w:t xml:space="preserve">, </w:t>
      </w:r>
      <w:hyperlink r:id="rId931" w:anchor="sub_id=1300000" w:history="1">
        <w:r>
          <w:rPr>
            <w:rStyle w:val="a5"/>
            <w:color w:val="0000FF"/>
            <w:u w:val="single"/>
          </w:rPr>
          <w:t>130</w:t>
        </w:r>
      </w:hyperlink>
      <w:r>
        <w:t xml:space="preserve"> и </w:t>
      </w:r>
      <w:hyperlink r:id="rId932" w:anchor="sub_id=1320000" w:history="1">
        <w:r>
          <w:rPr>
            <w:rStyle w:val="a5"/>
            <w:color w:val="0000FF"/>
            <w:u w:val="single"/>
          </w:rPr>
          <w:t>132</w:t>
        </w:r>
      </w:hyperlink>
      <w:r>
        <w:t xml:space="preserve"> ГК изменений в соответствии с Законом от 16 мая 2003 г. о внесении изменений, в результате чего ценными бумагами</w:t>
      </w:r>
      <w:r>
        <w:t xml:space="preserve"> признаны как документарные, так и бездокументарные ценные бумаги. В связи с тем, что в настоящее время в соответствии с </w:t>
      </w:r>
      <w:hyperlink r:id="rId933" w:anchor="sub_id=1290200" w:history="1">
        <w:r>
          <w:rPr>
            <w:rStyle w:val="a5"/>
            <w:color w:val="0000FF"/>
            <w:u w:val="single"/>
          </w:rPr>
          <w:t>п.2 ст.129</w:t>
        </w:r>
      </w:hyperlink>
      <w:r>
        <w:t xml:space="preserve"> ГК ценные бумаги могут иметь форму докум</w:t>
      </w:r>
      <w:r>
        <w:t>ента на бумажном или ином носителе, либо форму электронных записей, то теперь требования к форме ценных бумаг каждого отдельного вида, действительно, устанавливаются в законодательных актах или в предусмотренном ими порядке. В частности, применительно к тр</w:t>
      </w:r>
      <w:r>
        <w:t xml:space="preserve">ебованиям о форме эмиссионных ценных бумаг (и государственных, и негосударственных), содержание </w:t>
      </w:r>
      <w:hyperlink r:id="rId934" w:anchor="sub_id=380000" w:history="1">
        <w:r>
          <w:rPr>
            <w:rStyle w:val="a5"/>
            <w:color w:val="0000FF"/>
            <w:u w:val="single"/>
          </w:rPr>
          <w:t>ст.38</w:t>
        </w:r>
      </w:hyperlink>
      <w:r>
        <w:rPr>
          <w:i/>
          <w:iCs/>
        </w:rPr>
        <w:t xml:space="preserve"> </w:t>
      </w:r>
      <w:r>
        <w:t>Закона о РЦБ предписывает их выпуск и обращение исключительно в качеств</w:t>
      </w:r>
      <w:r>
        <w:t xml:space="preserve">е бездокументарных ценных бумаг, поскольку предусматривает подтверждение прав по эмиссионным ценным бумагам содержанием лицевых счетов держателей ценных бумаг в реестре держателей ценных бумаг и (или) системе учета номинального держателя и (или) в системе </w:t>
      </w:r>
      <w:r>
        <w:t xml:space="preserve">учета центрального депозитария. Более того, отдельными нормативными правовыми актами прямо указывается бездокументарная форма эмиссионных ценных бумаг того или иного вида. Например, </w:t>
      </w:r>
      <w:hyperlink r:id="rId935" w:anchor="sub_id=120000" w:history="1">
        <w:r>
          <w:rPr>
            <w:rStyle w:val="a5"/>
            <w:color w:val="0000FF"/>
            <w:u w:val="single"/>
          </w:rPr>
          <w:t>ст. 12</w:t>
        </w:r>
      </w:hyperlink>
      <w:r>
        <w:t xml:space="preserve"> Закона об АО</w:t>
      </w:r>
      <w:r>
        <w:rPr>
          <w:i/>
          <w:iCs/>
        </w:rPr>
        <w:t xml:space="preserve"> </w:t>
      </w:r>
      <w:r>
        <w:t xml:space="preserve">требует выпуск акций именно в бездокументарной форме. В соответствии со </w:t>
      </w:r>
      <w:hyperlink r:id="rId936" w:anchor="sub_id=2060000" w:history="1">
        <w:r>
          <w:rPr>
            <w:rStyle w:val="a5"/>
            <w:color w:val="0000FF"/>
            <w:u w:val="single"/>
          </w:rPr>
          <w:t>ст.206</w:t>
        </w:r>
      </w:hyperlink>
      <w:r>
        <w:t xml:space="preserve"> Бюджетного кодекса и </w:t>
      </w:r>
      <w:hyperlink r:id="rId937" w:anchor="sub_id=80000" w:history="1">
        <w:r>
          <w:rPr>
            <w:rStyle w:val="a5"/>
            <w:color w:val="0000FF"/>
            <w:u w:val="single"/>
          </w:rPr>
          <w:t>ст.ст.8</w:t>
        </w:r>
      </w:hyperlink>
      <w:r>
        <w:t xml:space="preserve"> и </w:t>
      </w:r>
      <w:hyperlink r:id="rId938" w:anchor="sub_id=36010000" w:history="1">
        <w:r>
          <w:rPr>
            <w:rStyle w:val="a5"/>
            <w:color w:val="0000FF"/>
            <w:u w:val="single"/>
          </w:rPr>
          <w:t>36-1</w:t>
        </w:r>
      </w:hyperlink>
      <w:r>
        <w:t xml:space="preserve"> Закона о НацБанке государственные эмиссионные ценные бумаги, эмитируемые Правительством РК, и краткосрочные </w:t>
      </w:r>
      <w:r>
        <w:rPr>
          <w:u w:val="single"/>
        </w:rPr>
        <w:t>ноты Нац</w:t>
      </w:r>
      <w:r>
        <w:rPr>
          <w:u w:val="single"/>
        </w:rPr>
        <w:t>ионального Банка РК</w:t>
      </w:r>
      <w:r>
        <w:t xml:space="preserve"> могут выпускаться также только как бездокументарные ценные бумаги (см., например, </w:t>
      </w:r>
      <w:hyperlink r:id="rId939" w:history="1">
        <w:r>
          <w:rPr>
            <w:rStyle w:val="a5"/>
            <w:color w:val="0000FF"/>
            <w:u w:val="single"/>
          </w:rPr>
          <w:t>п.5</w:t>
        </w:r>
      </w:hyperlink>
      <w:r>
        <w:t xml:space="preserve"> Правил выпуска, размещения, обращения, обслуживания и погашения государственных ка</w:t>
      </w:r>
      <w:r>
        <w:t xml:space="preserve">значейских обязательств Республики Казахстан, утвержденных постановлением Правительства РК от 3 апреля 2009 г. № 466; </w:t>
      </w:r>
      <w:hyperlink r:id="rId940" w:history="1">
        <w:r>
          <w:rPr>
            <w:rStyle w:val="a5"/>
            <w:color w:val="0000FF"/>
            <w:u w:val="single"/>
          </w:rPr>
          <w:t>п.9</w:t>
        </w:r>
      </w:hyperlink>
      <w:r>
        <w:t xml:space="preserve"> Правил выпуска, размещения и погашения краткосрочных нот Националь</w:t>
      </w:r>
      <w:r>
        <w:t xml:space="preserve">ного Банка Республики Казахстан, утвержденных </w:t>
      </w:r>
      <w:hyperlink r:id="rId941" w:history="1">
        <w:r>
          <w:rPr>
            <w:rStyle w:val="a5"/>
            <w:color w:val="0000FF"/>
            <w:u w:val="single"/>
          </w:rPr>
          <w:t>постановлением</w:t>
        </w:r>
      </w:hyperlink>
      <w:r>
        <w:t xml:space="preserve"> Правления Национального Банка РК от 15 сентября 2005 г. № 108).</w:t>
      </w:r>
    </w:p>
    <w:p w:rsidR="00000000" w:rsidRDefault="0005278B">
      <w:pPr>
        <w:pStyle w:val="pj"/>
      </w:pPr>
      <w:r>
        <w:rPr>
          <w:rStyle w:val="s0"/>
        </w:rPr>
        <w:t xml:space="preserve">В то же время </w:t>
      </w:r>
      <w:hyperlink r:id="rId942" w:anchor="sub_id=2000000" w:history="1">
        <w:r>
          <w:rPr>
            <w:rStyle w:val="a5"/>
            <w:color w:val="0000FF"/>
            <w:u w:val="single"/>
          </w:rPr>
          <w:t>ст. 200</w:t>
        </w:r>
      </w:hyperlink>
      <w:r>
        <w:rPr>
          <w:rStyle w:val="s0"/>
        </w:rPr>
        <w:t xml:space="preserve"> Бюджетного кодекса допускает выпуск государственных эмиссионных ценных бумаг также и в документарной форме (см. комментарий </w:t>
      </w:r>
      <w:hyperlink r:id="rId943" w:anchor="sub_id=1360000" w:history="1">
        <w:r>
          <w:rPr>
            <w:rStyle w:val="a5"/>
            <w:color w:val="0000FF"/>
            <w:u w:val="single"/>
          </w:rPr>
          <w:t>ст. 136</w:t>
        </w:r>
      </w:hyperlink>
      <w:r>
        <w:rPr>
          <w:rStyle w:val="s0"/>
        </w:rPr>
        <w:t xml:space="preserve"> ГК). </w:t>
      </w:r>
    </w:p>
    <w:p w:rsidR="00000000" w:rsidRDefault="0005278B">
      <w:pPr>
        <w:pStyle w:val="pj"/>
      </w:pPr>
      <w:r>
        <w:rPr>
          <w:rStyle w:val="s0"/>
        </w:rPr>
        <w:t xml:space="preserve">5. В соответствии с </w:t>
      </w:r>
      <w:r>
        <w:rPr>
          <w:rStyle w:val="s0"/>
          <w:b/>
          <w:bCs/>
        </w:rPr>
        <w:t>пунктом 2 статьи 131 ГК</w:t>
      </w:r>
      <w:r>
        <w:rPr>
          <w:rStyle w:val="s0"/>
        </w:rPr>
        <w:t xml:space="preserve"> несоблюдение требований об обязательных реквизитах ценной бумаги ее недействительность.</w:t>
      </w:r>
    </w:p>
    <w:p w:rsidR="00000000" w:rsidRDefault="0005278B">
      <w:pPr>
        <w:pStyle w:val="pj"/>
      </w:pPr>
      <w:r>
        <w:rPr>
          <w:rStyle w:val="s0"/>
        </w:rPr>
        <w:t xml:space="preserve">Первая </w:t>
      </w:r>
      <w:r>
        <w:t>часть этой нормы относится только к не эмиссионным ценным бумагам, выпущенным в форме документа на бумажном но</w:t>
      </w:r>
      <w:r>
        <w:t xml:space="preserve">сителе (к качестве документарной ценной бумаги). Это правило в той или иной степени полноты дублируется в отдельных законодательных актах, которыми предусматриваются обязательные </w:t>
      </w:r>
      <w:r>
        <w:rPr>
          <w:u w:val="single"/>
        </w:rPr>
        <w:t>реквизиты ценной бумаги</w:t>
      </w:r>
      <w:r>
        <w:t xml:space="preserve"> соответствующего вида. В частности, </w:t>
      </w:r>
      <w:hyperlink r:id="rId944" w:history="1">
        <w:r>
          <w:rPr>
            <w:rStyle w:val="a5"/>
            <w:color w:val="0000FF"/>
            <w:u w:val="single"/>
          </w:rPr>
          <w:t>п.2 ст.13</w:t>
        </w:r>
      </w:hyperlink>
      <w:r>
        <w:t xml:space="preserve"> Закона об ипотеке</w:t>
      </w:r>
      <w:r>
        <w:rPr>
          <w:i/>
          <w:iCs/>
        </w:rPr>
        <w:t xml:space="preserve"> </w:t>
      </w:r>
      <w:r>
        <w:t>устанавливается, что несоблюдение требований об обязательных реквизитах ипотечного свидетельства «делает ипотечное свидетельство недействительным». В данном случае, учитывая, чт</w:t>
      </w:r>
      <w:r>
        <w:t xml:space="preserve">о ипотечное свидетельство выдается в подтверждение соответствующих договоренностей сторон сделки о предоставлении залогодержателю удостоверяемых ипотечным свидетельством прав, представляется обоснованным применение положений </w:t>
      </w:r>
      <w:hyperlink r:id="rId945" w:anchor="sub_id=1530000" w:history="1">
        <w:r>
          <w:rPr>
            <w:rStyle w:val="a5"/>
            <w:color w:val="0000FF"/>
            <w:u w:val="single"/>
          </w:rPr>
          <w:t>ст.ст.153</w:t>
        </w:r>
      </w:hyperlink>
      <w:r>
        <w:t xml:space="preserve"> и </w:t>
      </w:r>
      <w:hyperlink r:id="rId946" w:anchor="sub_id=1570000" w:history="1">
        <w:r>
          <w:rPr>
            <w:rStyle w:val="a5"/>
            <w:color w:val="0000FF"/>
            <w:u w:val="single"/>
          </w:rPr>
          <w:t>157</w:t>
        </w:r>
      </w:hyperlink>
      <w:r>
        <w:t xml:space="preserve"> ГК относительно последствий несоблюдения предписанной законодательными актами формы сделки и условий пр</w:t>
      </w:r>
      <w:r>
        <w:t xml:space="preserve">изнания ее недействительной. Также, согласно </w:t>
      </w:r>
      <w:hyperlink r:id="rId947" w:history="1">
        <w:r>
          <w:rPr>
            <w:rStyle w:val="a5"/>
            <w:color w:val="0000FF"/>
            <w:u w:val="single"/>
          </w:rPr>
          <w:t>п.4 ст.39</w:t>
        </w:r>
      </w:hyperlink>
      <w:r>
        <w:t xml:space="preserve"> Закона о зерне и </w:t>
      </w:r>
      <w:hyperlink r:id="rId948" w:anchor="sub_id=200400" w:history="1">
        <w:r>
          <w:rPr>
            <w:rStyle w:val="a5"/>
            <w:color w:val="0000FF"/>
            <w:u w:val="single"/>
          </w:rPr>
          <w:t>п.4 ст.20</w:t>
        </w:r>
      </w:hyperlink>
      <w:r>
        <w:t xml:space="preserve"> Закона о хлопке отсутс</w:t>
      </w:r>
      <w:r>
        <w:t>твие в тексте зерновой и хлопковой записки хотя бы одного из предусмотренных в этой статье реквизитов, означает непризнание документа, соответственно, зерновой или хлопковой распиской. Непризнание документа по этому основанию зерновой или хлопковой расписк</w:t>
      </w:r>
      <w:r>
        <w:t xml:space="preserve">ой обусловливает невозможность применения к нему правового режима ценной бумаги с момента выдачи этого документа собственнику помещенного на хранение (и/или переработку) товара. </w:t>
      </w:r>
    </w:p>
    <w:p w:rsidR="00000000" w:rsidRDefault="0005278B">
      <w:pPr>
        <w:pStyle w:val="pj"/>
      </w:pPr>
      <w:r>
        <w:t>Одновременно, в п.2 комментируемой статьи содержится и норма относительно пос</w:t>
      </w:r>
      <w:r>
        <w:t>ледствий несоответствия ценной бумаги установленной для нее форме, которая распространяется в отношении и документарных, и бездокументарных ценных бумаг. В частности, когда законом предусматривается или требуется использование только формы документа для уд</w:t>
      </w:r>
      <w:r>
        <w:t>остоверения ценной бумагой соответствующих субъективных имущественных прав, то несоблюдение требования о выпуске ценной бумаги в документарной форме означает, что бумага просто не появилась в гражданском обороте в качестве объекта гражданских прав, а права</w:t>
      </w:r>
      <w:r>
        <w:t xml:space="preserve">, подлежащие удостоверению этой ценной бумагой, не возникли. В свою очередь, если законом предписывается выпуск ценных бумаг определенных видов только в качестве бездокументарных ценных бумаг, то оформление </w:t>
      </w:r>
      <w:r>
        <w:rPr>
          <w:rStyle w:val="s0"/>
        </w:rPr>
        <w:t>соответствующих имущественных прав на бумажном но</w:t>
      </w:r>
      <w:r>
        <w:rPr>
          <w:rStyle w:val="s0"/>
        </w:rPr>
        <w:t xml:space="preserve">сителе (т.е. в качестве документарных ценных бумаг) также становится юридически невозможным. Невозможным является и принудительное осуществление прав по ценным бумагам, выпущенным с нарушением требований к форме ценных бумаг. </w:t>
      </w:r>
    </w:p>
    <w:p w:rsidR="00000000" w:rsidRDefault="0005278B">
      <w:pPr>
        <w:pStyle w:val="pj"/>
      </w:pPr>
      <w:r>
        <w:rPr>
          <w:rStyle w:val="s0"/>
          <w:i/>
          <w:iCs/>
        </w:rPr>
        <w:t>Позиция казахстанских судов п</w:t>
      </w:r>
      <w:r>
        <w:rPr>
          <w:rStyle w:val="s0"/>
          <w:i/>
          <w:iCs/>
        </w:rPr>
        <w:t>о данному вопросу представляется вполне соответствующей этой законодательной норме. В частности, Коллегия по гражданским делам Верховного Суда РК своим постановлением от 13 декабря 2001г. №3а-771-01 отказала в признании статуса акционеров в отношении АО «К</w:t>
      </w:r>
      <w:r>
        <w:rPr>
          <w:rStyle w:val="s0"/>
          <w:i/>
          <w:iCs/>
        </w:rPr>
        <w:t xml:space="preserve">ЖС», обосновывая это тем, что представленные истцами документы не могут быть признаны «надлежащим доказательством прав акционера, поскольку по своему содержанию и форме не соответствуют требованиям ст.ст.120-131, 135 ГК, что влечет их недействительность». </w:t>
      </w:r>
      <w:r>
        <w:rPr>
          <w:rStyle w:val="s0"/>
          <w:i/>
          <w:iCs/>
        </w:rPr>
        <w:t>Специально указано, что гражданским законодательством и законодательством о ценных бумагах «установлены специальные требования к оформлению, порядку регистрации и ведению учета ценных бумаг, в т.ч. акций, и судом правомерно сделан вывод о том, что представ</w:t>
      </w:r>
      <w:r>
        <w:rPr>
          <w:rStyle w:val="s0"/>
          <w:i/>
          <w:iCs/>
        </w:rPr>
        <w:t>ленная выписка не соответствует требованиям закона как по содержанию имеющихся в ней сведений, так и по порядку учета и регистрации».</w:t>
      </w:r>
    </w:p>
    <w:p w:rsidR="00000000" w:rsidRDefault="0005278B">
      <w:pPr>
        <w:pStyle w:val="pj"/>
      </w:pPr>
      <w:r>
        <w:rPr>
          <w:rStyle w:val="s0"/>
        </w:rPr>
        <w:t> </w:t>
      </w:r>
    </w:p>
    <w:p w:rsidR="00000000" w:rsidRDefault="0005278B">
      <w:pPr>
        <w:pStyle w:val="pj"/>
      </w:pPr>
      <w:r>
        <w:rPr>
          <w:rStyle w:val="s0"/>
          <w:b/>
          <w:bCs/>
        </w:rPr>
        <w:t>Статья 132. Передача прав по ценной бумаге</w:t>
      </w:r>
    </w:p>
    <w:p w:rsidR="00000000" w:rsidRDefault="0005278B">
      <w:pPr>
        <w:pStyle w:val="pj"/>
      </w:pPr>
      <w:r>
        <w:rPr>
          <w:rStyle w:val="s0"/>
        </w:rPr>
        <w:t>1. Для передачи другому лицу прав, удостоверенных ценной бумагой на предъявит</w:t>
      </w:r>
      <w:r>
        <w:rPr>
          <w:rStyle w:val="s0"/>
        </w:rPr>
        <w:t>еля, достаточно вручения ценной бумаги этому лицу.</w:t>
      </w:r>
    </w:p>
    <w:p w:rsidR="00000000" w:rsidRDefault="0005278B">
      <w:pPr>
        <w:pStyle w:val="pj"/>
      </w:pPr>
      <w:r>
        <w:rPr>
          <w:rStyle w:val="s0"/>
        </w:rPr>
        <w:t xml:space="preserve">2. Права, удостоверенные именной ценной бумагой, передаются в порядке, установленном для уступки требования (цессии), с учетом особенностей, предусмотренных </w:t>
      </w:r>
      <w:hyperlink r:id="rId949" w:history="1">
        <w:r>
          <w:rPr>
            <w:rStyle w:val="a5"/>
            <w:color w:val="0000FF"/>
            <w:u w:val="single"/>
          </w:rPr>
          <w:t>законодательством</w:t>
        </w:r>
      </w:hyperlink>
      <w:r>
        <w:rPr>
          <w:rStyle w:val="s0"/>
        </w:rPr>
        <w:t xml:space="preserve"> Республики Казахстан о рынке ценных бумаг. В соответствии со </w:t>
      </w:r>
      <w:hyperlink r:id="rId950" w:anchor="sub_id=3470000" w:history="1">
        <w:r>
          <w:rPr>
            <w:rStyle w:val="a5"/>
            <w:color w:val="0000FF"/>
            <w:u w:val="single"/>
          </w:rPr>
          <w:t>статьей 347</w:t>
        </w:r>
      </w:hyperlink>
      <w:r>
        <w:rPr>
          <w:rStyle w:val="s0"/>
        </w:rPr>
        <w:t xml:space="preserve"> настоящего Кодекса лицо, передающее право по ценной бумаге, несет</w:t>
      </w:r>
      <w:r>
        <w:rPr>
          <w:rStyle w:val="s0"/>
        </w:rPr>
        <w:t xml:space="preserve"> ответственность за недействительность соответствующего требования, но не за его исполнение. </w:t>
      </w:r>
    </w:p>
    <w:p w:rsidR="00000000" w:rsidRDefault="0005278B">
      <w:pPr>
        <w:pStyle w:val="pj"/>
      </w:pPr>
      <w:r>
        <w:rPr>
          <w:rStyle w:val="s0"/>
        </w:rPr>
        <w:t xml:space="preserve">2-1. Особенности передачи прав по эмиссионным ценным бумагам и подтверждение прав по ним определяются </w:t>
      </w:r>
      <w:hyperlink r:id="rId951" w:history="1">
        <w:r>
          <w:rPr>
            <w:rStyle w:val="a5"/>
            <w:color w:val="0000FF"/>
            <w:u w:val="single"/>
          </w:rPr>
          <w:t>законодательными актами</w:t>
        </w:r>
      </w:hyperlink>
      <w:r>
        <w:rPr>
          <w:rStyle w:val="s0"/>
        </w:rPr>
        <w:t xml:space="preserve"> Республики Казахстан.</w:t>
      </w:r>
    </w:p>
    <w:p w:rsidR="00000000" w:rsidRDefault="0005278B">
      <w:pPr>
        <w:pStyle w:val="pj"/>
      </w:pPr>
      <w:r>
        <w:rPr>
          <w:rStyle w:val="s0"/>
        </w:rPr>
        <w:t>3. Права по ордерной ценной бумаге передаются путем совершения на этой бумаге передаточной надписи индоссамента. Лицо, передающее права по ордерной ценной бумаге (индоссант), несет ответственность не только</w:t>
      </w:r>
      <w:r>
        <w:rPr>
          <w:rStyle w:val="s0"/>
        </w:rPr>
        <w:t xml:space="preserve"> за существование права, но и за его осуществление, за исключением случаев, установленных </w:t>
      </w:r>
      <w:hyperlink r:id="rId952" w:anchor="sub_id=140600" w:history="1">
        <w:r>
          <w:rPr>
            <w:rStyle w:val="a5"/>
            <w:color w:val="0000FF"/>
            <w:u w:val="single"/>
          </w:rPr>
          <w:t>законодательным актом</w:t>
        </w:r>
      </w:hyperlink>
      <w:r>
        <w:rPr>
          <w:rStyle w:val="s0"/>
        </w:rPr>
        <w:t xml:space="preserve"> Республики Казахстан об ипотеке недвижимого имущества. </w:t>
      </w:r>
    </w:p>
    <w:p w:rsidR="00000000" w:rsidRDefault="0005278B">
      <w:pPr>
        <w:pStyle w:val="pj"/>
      </w:pPr>
      <w:r>
        <w:rPr>
          <w:rStyle w:val="s0"/>
        </w:rPr>
        <w:t>Индос</w:t>
      </w:r>
      <w:r>
        <w:rPr>
          <w:rStyle w:val="s0"/>
        </w:rPr>
        <w:t>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произв</w:t>
      </w:r>
      <w:r>
        <w:rPr>
          <w:rStyle w:val="s0"/>
        </w:rPr>
        <w:t xml:space="preserve">едено исполнение). </w:t>
      </w:r>
    </w:p>
    <w:p w:rsidR="00000000" w:rsidRDefault="0005278B">
      <w:pPr>
        <w:pStyle w:val="pj"/>
      </w:pPr>
      <w:r>
        <w:rPr>
          <w:rStyle w:val="s0"/>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000000" w:rsidRDefault="0005278B">
      <w:pPr>
        <w:pStyle w:val="pj"/>
      </w:pPr>
      <w:r>
        <w:rPr>
          <w:rStyle w:val="s0"/>
        </w:rPr>
        <w:t> </w:t>
      </w:r>
    </w:p>
    <w:p w:rsidR="00000000" w:rsidRDefault="0005278B">
      <w:pPr>
        <w:pStyle w:val="pj"/>
      </w:pPr>
      <w:r>
        <w:rPr>
          <w:rStyle w:val="s0"/>
        </w:rPr>
        <w:t xml:space="preserve">1. </w:t>
      </w:r>
      <w:r>
        <w:rPr>
          <w:rStyle w:val="s0"/>
          <w:b/>
          <w:bCs/>
        </w:rPr>
        <w:t>Общий</w:t>
      </w:r>
      <w:r>
        <w:rPr>
          <w:rStyle w:val="s0"/>
          <w:b/>
          <w:bCs/>
        </w:rPr>
        <w:t xml:space="preserve"> комментарий статьи 132 ГК.</w:t>
      </w:r>
      <w:r>
        <w:rPr>
          <w:rStyle w:val="s0"/>
        </w:rPr>
        <w:t xml:space="preserve"> Комментируемая статья содержит правила передачи прав, удостоверяемых ценными бумагами. В зависимости от того, к какому виду относится та или иная </w:t>
      </w:r>
      <w:r>
        <w:t xml:space="preserve">ценная бумага, применяются особый порядок и условия передачи удостоверяемого ею имущественного права. При этом в целях применения правил данной статьи для определения вида ценной бумаги значение имеют две из предусмотренных в </w:t>
      </w:r>
      <w:hyperlink r:id="rId953" w:anchor="sub_id=1290300" w:history="1">
        <w:r>
          <w:rPr>
            <w:rStyle w:val="a5"/>
            <w:color w:val="0000FF"/>
            <w:u w:val="single"/>
          </w:rPr>
          <w:t>п.3 ст.129</w:t>
        </w:r>
      </w:hyperlink>
      <w:r>
        <w:t xml:space="preserve"> ГК классификации: (а) разделение ценных бумаг на документарные и бездокументарные, а также (б) разделение документарных ценных бумаг на предъявительские, именные и ордерные.</w:t>
      </w:r>
    </w:p>
    <w:p w:rsidR="00000000" w:rsidRDefault="0005278B">
      <w:pPr>
        <w:pStyle w:val="pj"/>
      </w:pPr>
      <w:r>
        <w:t>Разделения ценных</w:t>
      </w:r>
      <w:r>
        <w:t xml:space="preserve"> бумаг на документарные и бездокументарные является в данном случае значимым, поскольку порядок передачи ценных бумаг различается (в зависимости от их вида) тем, что при передаче прав по документарным ценным бумагам всегда необходима передача новому правоо</w:t>
      </w:r>
      <w:r>
        <w:t>бладателю подлинника соответствующей ценной бумаги. В то же время, передача прав по бездокументарным ценным бумагам осуществляется посредством изменения записей по лицевым счетам ценных бумаг и не предполагает физической передачи ценной бумаги, ввиду ее от</w:t>
      </w:r>
      <w:r>
        <w:t>сутствия, как материального носителя, удостоверяющего соответствующее имущественное правомочие отдельного управомоченного субъекта.</w:t>
      </w:r>
    </w:p>
    <w:p w:rsidR="00000000" w:rsidRDefault="0005278B">
      <w:pPr>
        <w:pStyle w:val="pj"/>
      </w:pPr>
      <w:r>
        <w:t>В свою очередь, условия передачи прав, удостоверяемых документарными ценными бумагами, различаются в зависимости от того, яв</w:t>
      </w:r>
      <w:r>
        <w:t xml:space="preserve">ляется ли ценная бумага предъявительской, именной или ордерной. </w:t>
      </w:r>
    </w:p>
    <w:p w:rsidR="00000000" w:rsidRDefault="0005278B">
      <w:pPr>
        <w:pStyle w:val="pj"/>
      </w:pPr>
      <w:r>
        <w:t xml:space="preserve">2. В </w:t>
      </w:r>
      <w:r>
        <w:rPr>
          <w:b/>
          <w:bCs/>
        </w:rPr>
        <w:t>пункте 1 статьи 132 ГК</w:t>
      </w:r>
      <w:r>
        <w:t xml:space="preserve"> установлено правило, в соответствии с которым передаются права, удостоверяемые </w:t>
      </w:r>
      <w:r>
        <w:rPr>
          <w:u w:val="single"/>
        </w:rPr>
        <w:t>ценной бумагой на предъявителя</w:t>
      </w:r>
      <w:r>
        <w:t>. Согласно этому правилу для передачи имущественного п</w:t>
      </w:r>
      <w:r>
        <w:t>рава, удостоверенного предъявительской ценной бумагой, требуется передача этой бумаги новому кредитору по ней. В свою очередь, передача предъявительской ценной бумаги новому кредитору означает и передачу удостоверенного ею имущественного права.</w:t>
      </w:r>
    </w:p>
    <w:p w:rsidR="00000000" w:rsidRDefault="0005278B">
      <w:pPr>
        <w:pStyle w:val="pj"/>
      </w:pPr>
      <w:r>
        <w:t>Под вручени</w:t>
      </w:r>
      <w:r>
        <w:t xml:space="preserve">ем или передачей ценной бумаги всегда понимается передача подлинника документа, который, как правило, изначально выдается должником в единственном экземпляре. Исключение составляет предусмотренная в </w:t>
      </w:r>
      <w:hyperlink r:id="rId954" w:anchor="sub_id=830000" w:history="1">
        <w:r>
          <w:rPr>
            <w:rStyle w:val="a5"/>
            <w:color w:val="0000FF"/>
            <w:u w:val="single"/>
          </w:rPr>
          <w:t>ст.83</w:t>
        </w:r>
      </w:hyperlink>
      <w:r>
        <w:t xml:space="preserve"> Закона о торговом мореплавании возможность выдачи нескольких подлинных экземпляров коносамента, однако, с отметкой в тексте каждого из таких экземпляров числа имеющихся оригиналов и утратой всеми ими юридической силы после в</w:t>
      </w:r>
      <w:r>
        <w:t>ыдачи груза на основании первого из предъявленных к исполнению оригиналов коносамента.</w:t>
      </w:r>
    </w:p>
    <w:p w:rsidR="00000000" w:rsidRDefault="0005278B">
      <w:pPr>
        <w:pStyle w:val="pj"/>
      </w:pPr>
      <w:r>
        <w:t>Передача прав по предъявительским ценным бумагам осуществляется физическим вручением документа правопреемнику. Каких-либо иных действий, кроме такого вручения документа,</w:t>
      </w:r>
      <w:r>
        <w:t xml:space="preserve"> для передачи удостоверенного предъявительской ценной бумагой не требуется. Более того, осуществление иных действий (например, подписание некоего договора купли-продажи предъявительской ценной бумаги или договора уступки требования по ней, передача нотариа</w:t>
      </w:r>
      <w:r>
        <w:t>льно заверенной копии ценной бумаги и т.п.) в отсутствие передачи оригинала ценной бумаги (как и наряду с такой передачей) не будет иметь правового значения. Без передачи подлинника ценной бумаги передача удостоверенного ею имущественного права не будет сч</w:t>
      </w:r>
      <w:r>
        <w:t>итаться имевшей место.</w:t>
      </w:r>
    </w:p>
    <w:p w:rsidR="00000000" w:rsidRDefault="0005278B">
      <w:pPr>
        <w:pStyle w:val="pj"/>
      </w:pPr>
      <w:r>
        <w:t>С передачей подлинника предъявительской ценной бумаги другому лицу ее прежний владелец полностью выходит из правоотношения, существовавшего до такой передачи между ним и должником по бумаге (лицом, выдавшим ее первому владельцу докум</w:t>
      </w:r>
      <w:r>
        <w:t>ента), а удостоверенные бумагой права полностью и безусловно передаются новому владельцу документа, который становится новым кредитором этого должника. Лицо, которое надлежащим образом (т.е. вручением подлинника документа) передало право, удостоверенное це</w:t>
      </w:r>
      <w:r>
        <w:t>нной бумагой на предъявителя, выбыв из соответствующего правоотношения, не несет ответственности за действительность удостоверяемого ценной бумагой права и за исполнение выраженного в бумаге обязательства. Это означает, что (если переданная ценная бумага н</w:t>
      </w:r>
      <w:r>
        <w:t xml:space="preserve">а предъявителя является подлинной - см. также комментарий </w:t>
      </w:r>
      <w:hyperlink r:id="rId955" w:anchor="sub_id=1330300" w:history="1">
        <w:r>
          <w:rPr>
            <w:rStyle w:val="a5"/>
            <w:color w:val="0000FF"/>
            <w:u w:val="single"/>
          </w:rPr>
          <w:t>п.3 ст.133</w:t>
        </w:r>
      </w:hyperlink>
      <w:r>
        <w:t xml:space="preserve"> ГК) любые требования, связанные с действительностью удостоверенного ею права или с исполнением по ней, </w:t>
      </w:r>
      <w:r>
        <w:t xml:space="preserve">новый кредитор может предъявлять только к должнику, указанному в содержании документа как лицо, обязанное исполнить по ней. </w:t>
      </w:r>
    </w:p>
    <w:p w:rsidR="00000000" w:rsidRDefault="0005278B">
      <w:pPr>
        <w:pStyle w:val="pj"/>
      </w:pPr>
      <w:r>
        <w:t>При передаче удостоверяемого предъявительской ценной бумагой имущественного права согласно правилам п.1 комментируемой статьи правопреемник не вправе (и, одновременно, он не обязан) требовать от своего предшественника (т.е. лица, передающего это право) удо</w:t>
      </w:r>
      <w:r>
        <w:t xml:space="preserve">стоверения личности последнего, а также представления каких-либо иных доказательств обоснованности возникновения у этого предшественника права на бумагу, кроме предъявления/передачи подлинника этой бумаги, (см. </w:t>
      </w:r>
      <w:hyperlink r:id="rId956" w:anchor="sub_id=1330000" w:history="1">
        <w:r>
          <w:rPr>
            <w:rStyle w:val="a5"/>
            <w:color w:val="0000FF"/>
            <w:u w:val="single"/>
          </w:rPr>
          <w:t>ст.133</w:t>
        </w:r>
      </w:hyperlink>
      <w:r>
        <w:t xml:space="preserve"> ГК). </w:t>
      </w:r>
    </w:p>
    <w:p w:rsidR="00000000" w:rsidRDefault="0005278B">
      <w:pPr>
        <w:pStyle w:val="pj"/>
      </w:pPr>
      <w:r>
        <w:t xml:space="preserve">3. Согласно </w:t>
      </w:r>
      <w:r>
        <w:rPr>
          <w:b/>
          <w:bCs/>
        </w:rPr>
        <w:t>пункту 2 статьи 132 ГК</w:t>
      </w:r>
      <w:r>
        <w:t xml:space="preserve">, в отличие от передачи прав по предъявительским ценным бумагам, условия и правовые последствия передачи прав, удостоверенных </w:t>
      </w:r>
      <w:r>
        <w:rPr>
          <w:u w:val="single"/>
        </w:rPr>
        <w:t>именной ценной бумагой</w:t>
      </w:r>
      <w:r>
        <w:t xml:space="preserve">, отличаются тем, что </w:t>
      </w:r>
      <w:r>
        <w:t>эти права</w:t>
      </w:r>
      <w:r>
        <w:rPr>
          <w:i/>
          <w:iCs/>
        </w:rPr>
        <w:t xml:space="preserve"> </w:t>
      </w:r>
      <w:r>
        <w:t xml:space="preserve">передаются в порядке, установленном для уступки требования (цессии). В этом случае применяется большинство положений, закрепленных в </w:t>
      </w:r>
      <w:hyperlink r:id="rId957" w:anchor="sub_id=3390000" w:history="1">
        <w:r>
          <w:rPr>
            <w:rStyle w:val="a5"/>
            <w:color w:val="0000FF"/>
            <w:u w:val="single"/>
          </w:rPr>
          <w:t>ст.ст.339-347</w:t>
        </w:r>
      </w:hyperlink>
      <w:r>
        <w:t xml:space="preserve"> ГК, которыми ре</w:t>
      </w:r>
      <w:r>
        <w:t>гулируется переход прав кредитора к другому лицу. Это обусловлено тем, что имя кредитора по именной ценной бумаге указывается в самом документе. В связи с таким способом обозначения управомоченного по именной ценной бумаге лица, в целях предоставления испо</w:t>
      </w:r>
      <w:r>
        <w:t>лнение по бумаге его правопреемнику, переход прав по ней должен быть оформлен так, чтобы должник не мог выдвинуть против нового кредитора какие-либо возражения, препятствующие надлежащему получению удовлетворения по именной ценной бумаге.</w:t>
      </w:r>
    </w:p>
    <w:p w:rsidR="00000000" w:rsidRDefault="0005278B">
      <w:pPr>
        <w:pStyle w:val="pj"/>
      </w:pPr>
      <w:r>
        <w:t xml:space="preserve">В связи с этим в </w:t>
      </w:r>
      <w:r>
        <w:t xml:space="preserve">соответствии со </w:t>
      </w:r>
      <w:hyperlink r:id="rId958" w:anchor="sub_id=3390000" w:history="1">
        <w:r>
          <w:rPr>
            <w:rStyle w:val="a5"/>
            <w:color w:val="0000FF"/>
            <w:u w:val="single"/>
          </w:rPr>
          <w:t>ст.ст.339</w:t>
        </w:r>
      </w:hyperlink>
      <w:r>
        <w:t xml:space="preserve"> и </w:t>
      </w:r>
      <w:hyperlink r:id="rId959" w:anchor="sub_id=3460000" w:history="1">
        <w:r>
          <w:rPr>
            <w:rStyle w:val="a5"/>
            <w:color w:val="0000FF"/>
            <w:u w:val="single"/>
          </w:rPr>
          <w:t>346</w:t>
        </w:r>
      </w:hyperlink>
      <w:r>
        <w:t xml:space="preserve"> ГК уступка требования по именной ценной бумаге должна бы</w:t>
      </w:r>
      <w:r>
        <w:t xml:space="preserve">ть оформлена в письменной форме с непременной передачей правопреемнику подлинника именной ценной бумаги, удостоверяющей передаваемое имущественное право. Для перехода к другому лицу прав кредитора по именной ценной бумаге не требуется согласия должника по </w:t>
      </w:r>
      <w:r>
        <w:t xml:space="preserve">ней. </w:t>
      </w:r>
    </w:p>
    <w:p w:rsidR="00000000" w:rsidRDefault="0005278B">
      <w:pPr>
        <w:pStyle w:val="pj"/>
      </w:pPr>
      <w:r>
        <w:t>Если правопреемнику не был передан подлинник соответствующей ценной бумаги, он не сможет получить исполнение по ней, поскольку согласно легальному определению ценной бумаги (ст.129 ГК) удостоверяемые ею имущественные права не могут подтверждаться чем</w:t>
      </w:r>
      <w:r>
        <w:t xml:space="preserve">-либо иным, кроме самой ценной бумаги. Более того, передача подлинника именной ценной бумаги в данном случае является обязанностью ее владельца в силу </w:t>
      </w:r>
      <w:hyperlink r:id="rId960" w:anchor="sub_id=3420200" w:history="1">
        <w:r>
          <w:rPr>
            <w:rStyle w:val="a5"/>
            <w:color w:val="0000FF"/>
            <w:u w:val="single"/>
          </w:rPr>
          <w:t>п.2 ст.342</w:t>
        </w:r>
      </w:hyperlink>
      <w:r>
        <w:rPr>
          <w:i/>
          <w:iCs/>
        </w:rPr>
        <w:t xml:space="preserve"> </w:t>
      </w:r>
      <w:r>
        <w:t>ГК, ибо по</w:t>
      </w:r>
      <w:r>
        <w:t xml:space="preserve"> определению именно ценная бумага является тем единственным документом, который своим содержанием удостоверяет передаваемое новому кредитору право требования.</w:t>
      </w:r>
    </w:p>
    <w:p w:rsidR="00000000" w:rsidRDefault="0005278B">
      <w:pPr>
        <w:pStyle w:val="pj"/>
      </w:pPr>
      <w:r>
        <w:t>Одновременно, передача подлинника именной ценной бумаги правопреемнику существенно уменьшает (а с</w:t>
      </w:r>
      <w:r>
        <w:t xml:space="preserve"> формально-юридической точки зрения - полностью устраняет) риск исполнения обязательства по именной ценной бумаге со стороны должника в пользу первоначального кредитора. В то же время, с учетом того, что </w:t>
      </w:r>
      <w:hyperlink r:id="rId961" w:anchor="sub_id=3420000" w:history="1">
        <w:r>
          <w:rPr>
            <w:rStyle w:val="a5"/>
            <w:color w:val="0000FF"/>
            <w:u w:val="single"/>
          </w:rPr>
          <w:t>ст.ст.342</w:t>
        </w:r>
      </w:hyperlink>
      <w:r>
        <w:t xml:space="preserve"> и </w:t>
      </w:r>
      <w:hyperlink r:id="rId962" w:anchor="sub_id=3430000" w:history="1">
        <w:r>
          <w:rPr>
            <w:rStyle w:val="a5"/>
            <w:color w:val="0000FF"/>
            <w:u w:val="single"/>
          </w:rPr>
          <w:t>343</w:t>
        </w:r>
      </w:hyperlink>
      <w:r>
        <w:t xml:space="preserve"> ГК предусматривают представление должнику доказательств прав нового кредитора и допускают возражения должника против требова</w:t>
      </w:r>
      <w:r>
        <w:t xml:space="preserve">ния нового кредитора, положение </w:t>
      </w:r>
      <w:hyperlink r:id="rId963" w:anchor="sub_id=3390300" w:history="1">
        <w:r>
          <w:rPr>
            <w:rStyle w:val="a5"/>
            <w:color w:val="0000FF"/>
            <w:u w:val="single"/>
          </w:rPr>
          <w:t>п.3 ст.339</w:t>
        </w:r>
      </w:hyperlink>
      <w:r>
        <w:t xml:space="preserve"> ГК о письменном уведомлении должника о состоявшемся переходе прав кредитора к другому лицу представляется применимым и при перехо</w:t>
      </w:r>
      <w:r>
        <w:t>де прав по именным ценным бумагам, поскольку даже при вручении подлинника бумаги новому кредитору сохраняется риск неблагоприятных для него последствий, если должник не будет уведомлен об уступке соответствующим образом.</w:t>
      </w:r>
    </w:p>
    <w:p w:rsidR="00000000" w:rsidRDefault="0005278B">
      <w:pPr>
        <w:pStyle w:val="pj"/>
      </w:pPr>
      <w:r>
        <w:t>Как и в случае передачи прав по пре</w:t>
      </w:r>
      <w:r>
        <w:t>дъявительским ценным бумагам, передача права, удостоверяемого именной ценной бумагой, в порядке общегражданской цессии (уступки требования) осуществляется полностью, а частичная уступка невозможна в силу правовой природы самой ценной бумаги. В данном случа</w:t>
      </w:r>
      <w:r>
        <w:t xml:space="preserve">е также применяется общее правило </w:t>
      </w:r>
      <w:hyperlink r:id="rId964" w:anchor="sub_id=3410000" w:history="1">
        <w:r>
          <w:rPr>
            <w:rStyle w:val="a5"/>
            <w:color w:val="0000FF"/>
            <w:u w:val="single"/>
          </w:rPr>
          <w:t>ст. 341</w:t>
        </w:r>
      </w:hyperlink>
      <w:r>
        <w:t xml:space="preserve"> ГК, в соответствии с которым право первоначального кредитора по именной ценной бумаге переходит к новому кредитору в том объеме и </w:t>
      </w:r>
      <w:r>
        <w:t xml:space="preserve">на тех условиях, которые </w:t>
      </w:r>
      <w:r>
        <w:rPr>
          <w:rStyle w:val="s0"/>
        </w:rPr>
        <w:t xml:space="preserve">существовали к моменту перехода права. </w:t>
      </w:r>
    </w:p>
    <w:p w:rsidR="00000000" w:rsidRDefault="0005278B">
      <w:pPr>
        <w:pStyle w:val="pj"/>
      </w:pPr>
      <w:r>
        <w:rPr>
          <w:rStyle w:val="s0"/>
        </w:rPr>
        <w:t>В то же время, в отличие от других видов документарных ценных бумаг (ордерных и на предъявителя) именные ценные бумаги, при передаче удостоверяемых ими прав, допускают возражения должника про</w:t>
      </w:r>
      <w:r>
        <w:rPr>
          <w:rStyle w:val="s0"/>
        </w:rPr>
        <w:t xml:space="preserve">тив требования нового кредитора, выходящие за рамки содержания соответствующей ценной бумаги. В частности, на основании </w:t>
      </w:r>
      <w:hyperlink r:id="rId965" w:anchor="sub_id=3430000" w:history="1">
        <w:r>
          <w:rPr>
            <w:rStyle w:val="a5"/>
            <w:color w:val="0000FF"/>
            <w:u w:val="single"/>
          </w:rPr>
          <w:t>ст. 343</w:t>
        </w:r>
      </w:hyperlink>
      <w:r>
        <w:rPr>
          <w:rStyle w:val="s0"/>
        </w:rPr>
        <w:t xml:space="preserve"> ГК должник вправе выдвигать против требовани</w:t>
      </w:r>
      <w:r>
        <w:rPr>
          <w:rStyle w:val="s0"/>
        </w:rPr>
        <w:t xml:space="preserve">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Однако, согласно </w:t>
      </w:r>
      <w:hyperlink r:id="rId966" w:anchor="sub_id=1330200" w:history="1">
        <w:r>
          <w:rPr>
            <w:rStyle w:val="a5"/>
            <w:color w:val="0000FF"/>
            <w:u w:val="single"/>
          </w:rPr>
          <w:t>п.2 ст.133</w:t>
        </w:r>
      </w:hyperlink>
      <w:r>
        <w:rPr>
          <w:rStyle w:val="s0"/>
        </w:rPr>
        <w:t xml:space="preserve"> ГК должник по ценной бумаге не вправе оспорить обоснованность появления ценной бумаги (в т.ч. именной) в обороте и (или) действительность удостоверенного этой бумагой имущественного права, в связи с чем первоначальный кредитор не несет</w:t>
      </w:r>
      <w:r>
        <w:rPr>
          <w:rStyle w:val="s0"/>
        </w:rPr>
        <w:t xml:space="preserve"> ответственности за его исполнение, и его правопреемник уполномочен предъявить соответствующее требование только к должнику по бумаге.</w:t>
      </w:r>
    </w:p>
    <w:p w:rsidR="00000000" w:rsidRDefault="0005278B">
      <w:pPr>
        <w:pStyle w:val="pj"/>
      </w:pPr>
      <w:r>
        <w:rPr>
          <w:rStyle w:val="s0"/>
        </w:rPr>
        <w:t xml:space="preserve">Таким </w:t>
      </w:r>
      <w:r>
        <w:t>образом, должнику по именной ценной бумаге законом предоставлено право выдвигать против нового кредитора возражения</w:t>
      </w:r>
      <w:r>
        <w:t>, основанные на отношениях должника с предшественником нового кредитора, даже если эти отношения не отражены в содержании ценной бумаги. В то же время, в отличие от именных ценных бумаг предъявительские и ордерные бумаги в полной мере обладают публичной до</w:t>
      </w:r>
      <w:r>
        <w:t>стоверностью, не допускающей какие-либо возражения кредитора, которые бы выходили за рамки содержания соответствующего документа (т.е. со ссылкой на любые обстоятельства или условия, не нашедшие своего закрепления в тексте соответствующей ценной бумаги).</w:t>
      </w:r>
    </w:p>
    <w:p w:rsidR="00000000" w:rsidRDefault="0005278B">
      <w:pPr>
        <w:pStyle w:val="pj"/>
      </w:pPr>
      <w:r>
        <w:t>О</w:t>
      </w:r>
      <w:r>
        <w:t xml:space="preserve">бращает на себя внимание содержащаяся в п.2 комментируемой статьи оговорка о том, что передача прав по именной ценной бумаге осуществляется в порядке общегражданской цессии «с учетом особенностей, предусмотренных </w:t>
      </w:r>
      <w:hyperlink r:id="rId967" w:history="1">
        <w:r>
          <w:rPr>
            <w:rStyle w:val="a5"/>
            <w:color w:val="0000FF"/>
            <w:u w:val="single"/>
          </w:rPr>
          <w:t>законодательством</w:t>
        </w:r>
      </w:hyperlink>
      <w:r>
        <w:t xml:space="preserve"> Республики Казахстан о рынке ценных бумаг». Однако, в соответствии с его преамбулой и </w:t>
      </w:r>
      <w:hyperlink r:id="rId968" w:anchor="sub_id=40000" w:history="1">
        <w:r>
          <w:rPr>
            <w:rStyle w:val="a5"/>
            <w:color w:val="0000FF"/>
            <w:u w:val="single"/>
          </w:rPr>
          <w:t>ст.4</w:t>
        </w:r>
      </w:hyperlink>
      <w:r>
        <w:t xml:space="preserve"> З</w:t>
      </w:r>
      <w:r>
        <w:t xml:space="preserve">акон о РЦБ регулирует вопросы, связанные с выпуском и обращением только эмиссионных ценных бумаг, которые могут выпускаться и обращаться как </w:t>
      </w:r>
      <w:r>
        <w:rPr>
          <w:u w:val="single"/>
        </w:rPr>
        <w:t>бездокументарные ценные бумаги</w:t>
      </w:r>
      <w:r>
        <w:t>. Особенность передачи прав по таким ценным бумагам заключается в отсутствии необходи</w:t>
      </w:r>
      <w:r>
        <w:t>мости (и объективной возможности) вручать бездокументарную ценную бумагу новому кредитору по ней, а сами соответствующие права передаются посредством изменения записей в реестре держателей ценных бумаг. В этой связи правила п.2 данной статьи не могут приме</w:t>
      </w:r>
      <w:r>
        <w:t>няться к передаче прав по бездокументарным ценным бумагам, и наоборот, правила передачи прав по бездокументарным ценным бумагам не могут объективно применяться к передаче прав по именным ценным бумагам (как и документарным ценным бумагам любых иных видов).</w:t>
      </w:r>
      <w:r>
        <w:t xml:space="preserve"> И хотя соответствующие записи в реестре держателей ценных бумаг в обязательном порядке содержат указание на имя управомоченного по бездокументарной ценной бумаге лица, именовать их именными ценными бумагами нет оснований, поскольку невозможными являются с</w:t>
      </w:r>
      <w:r>
        <w:t>уществование электронных записей на предъявителя либо осуществление кредитором письменных передаточных надписей (</w:t>
      </w:r>
      <w:r>
        <w:rPr>
          <w:u w:val="single"/>
        </w:rPr>
        <w:t>индоссаментов</w:t>
      </w:r>
      <w:r>
        <w:t>) в системе электронных реестров держателей ценных бумаг, которая ему не принадлежит, и к которой он не имеет доступа. С учетом эт</w:t>
      </w:r>
      <w:r>
        <w:t>ого включение указанной оговорки в п.1 комментируемой статьи представляется необоснованным и ошибочным с позиций теории гражданского права и соблюдения правил юридической техники.</w:t>
      </w:r>
    </w:p>
    <w:p w:rsidR="00000000" w:rsidRDefault="0005278B">
      <w:pPr>
        <w:pStyle w:val="pj"/>
      </w:pPr>
      <w:r>
        <w:t xml:space="preserve">4. На основании </w:t>
      </w:r>
      <w:r>
        <w:rPr>
          <w:b/>
          <w:bCs/>
        </w:rPr>
        <w:t>пункта 2-1 статьи 132 ГК</w:t>
      </w:r>
      <w:r>
        <w:t xml:space="preserve"> и в соответствии с </w:t>
      </w:r>
      <w:hyperlink r:id="rId969" w:anchor="sub_id=280200" w:history="1">
        <w:r>
          <w:rPr>
            <w:rStyle w:val="a5"/>
            <w:color w:val="0000FF"/>
            <w:u w:val="single"/>
          </w:rPr>
          <w:t>п.2 ст.28</w:t>
        </w:r>
      </w:hyperlink>
      <w:r>
        <w:t xml:space="preserve"> Закона о РЦБ условия и порядок совершения сделок с эмиссионными ценными бумагами и их регистрации прав по ценным бумагам в системе реестров держателей ценных бумаг или системе уче</w:t>
      </w:r>
      <w:r>
        <w:t>та номинального держания ценных бумаг устанавливаются в соответствии с Законом о РЦБ и целым рядом нормативных правовых актов, принятых в целях более детального регулирования отдельных аспектов такой регистрации.</w:t>
      </w:r>
    </w:p>
    <w:p w:rsidR="00000000" w:rsidRDefault="0005278B">
      <w:pPr>
        <w:pStyle w:val="pj"/>
      </w:pPr>
      <w:r>
        <w:t xml:space="preserve">В частности, согласно </w:t>
      </w:r>
      <w:hyperlink r:id="rId970" w:anchor="sub_id=380000" w:history="1">
        <w:r>
          <w:rPr>
            <w:rStyle w:val="a5"/>
            <w:color w:val="0000FF"/>
            <w:u w:val="single"/>
          </w:rPr>
          <w:t>п.1 ст.38</w:t>
        </w:r>
      </w:hyperlink>
      <w:r>
        <w:t xml:space="preserve"> Закона о РЦБ «подтверждение прав по эмиссионным ценным бумагам осуществляется путем предоставления выписки с лицевого счета держателя ценных бумаг в системе реестров держателей ценных </w:t>
      </w:r>
      <w:r>
        <w:t xml:space="preserve">бумаг и (или) системе учета номинального держания и (или) в системе учета центрального депозитария». При этом следует иметь в виду, что такое подтверждение прав </w:t>
      </w:r>
      <w:r>
        <w:rPr>
          <w:u w:val="single"/>
        </w:rPr>
        <w:t>выпиской с лицевого счета</w:t>
      </w:r>
      <w:r>
        <w:t xml:space="preserve"> является актуальным на момент предоставления выписки либо на тот моме</w:t>
      </w:r>
      <w:r>
        <w:t>нт, который указан в самой выписке. Собственно же удостоверение этих прав обеспечивается в соответствии со ст.129 ГК содержанием самого лицевого счета у единого регистратора и (или) номинального держателя как совокупности соответствующих правоудостоверяющи</w:t>
      </w:r>
      <w:r>
        <w:t>х записей.</w:t>
      </w:r>
    </w:p>
    <w:p w:rsidR="00000000" w:rsidRDefault="0005278B">
      <w:pPr>
        <w:pStyle w:val="pj"/>
      </w:pPr>
      <w:r>
        <w:t xml:space="preserve">Как указано в цитируемой норме </w:t>
      </w:r>
      <w:hyperlink r:id="rId971" w:anchor="sub_id=380000" w:history="1">
        <w:r>
          <w:rPr>
            <w:rStyle w:val="a5"/>
            <w:color w:val="0000FF"/>
            <w:u w:val="single"/>
          </w:rPr>
          <w:t>ст.38</w:t>
        </w:r>
      </w:hyperlink>
      <w:r>
        <w:t xml:space="preserve"> Закона о РЦБ</w:t>
      </w:r>
      <w:r>
        <w:rPr>
          <w:i/>
          <w:iCs/>
        </w:rPr>
        <w:t>,</w:t>
      </w:r>
      <w:r>
        <w:t xml:space="preserve"> выписка может быть предоставлена либо единым регистратором, либо номинальным держателем (не являющимся централь</w:t>
      </w:r>
      <w:r>
        <w:t xml:space="preserve">ным депозитарием), либо самим центральным депозитарием. Предоставление выписки тем или иным из перечисленных субъектов обусловливается тем, кто является получателем такой выписки, и в связи, с чем она выдается. Этот вопрос регулируется в </w:t>
      </w:r>
      <w:hyperlink r:id="rId972" w:anchor="sub_id=360000" w:history="1">
        <w:r>
          <w:rPr>
            <w:rStyle w:val="a5"/>
            <w:color w:val="0000FF"/>
            <w:u w:val="single"/>
          </w:rPr>
          <w:t>ст.36</w:t>
        </w:r>
      </w:hyperlink>
      <w:r>
        <w:t xml:space="preserve"> Закона о РЦБ, согласно которой единый регистратор выдает выписку с лицевого счета участникам сделки с соответствующими ценными бумагами, заключенной на неорганизованном рынке ценных бум</w:t>
      </w:r>
      <w:r>
        <w:t>аг, и при условии, что являющиеся предметом сделки ценные бумаги ранее не были переданы в номинальное держание. В свою очередь, выписка выдается участникам сделки самим номинальным держателем (в том числе и центральным депозитарием), который и осуществляет</w:t>
      </w:r>
      <w:r>
        <w:t xml:space="preserve"> соответствующую регистрацию в своей системе лицевых счетов. Участие номинального держателя при осуществлении сделок с ценными бумагами и подтверждении прав по ним может иметь место в рамках как организованного, так и неорганизованного рынка ценных бумаг.</w:t>
      </w:r>
    </w:p>
    <w:p w:rsidR="00000000" w:rsidRDefault="0005278B">
      <w:pPr>
        <w:pStyle w:val="pj"/>
      </w:pPr>
      <w:r>
        <w:t xml:space="preserve">Необходимо помнить, что права по эмиссионным ценным бумагам регистрируются в интегрированной системе регистрации прав по эмиссионным ценным бумагам, которая в соответствии с </w:t>
      </w:r>
      <w:hyperlink r:id="rId973" w:anchor="sub_id=360000" w:history="1">
        <w:r>
          <w:rPr>
            <w:rStyle w:val="a5"/>
            <w:color w:val="0000FF"/>
            <w:u w:val="single"/>
          </w:rPr>
          <w:t>п.1 ст.36</w:t>
        </w:r>
      </w:hyperlink>
      <w:r>
        <w:t xml:space="preserve"> и </w:t>
      </w:r>
      <w:hyperlink r:id="rId974" w:anchor="sub_id=570300" w:history="1">
        <w:r>
          <w:rPr>
            <w:rStyle w:val="a5"/>
            <w:color w:val="0000FF"/>
            <w:u w:val="single"/>
          </w:rPr>
          <w:t>п.3 ст.57</w:t>
        </w:r>
      </w:hyperlink>
      <w:r>
        <w:t xml:space="preserve"> Закона о РЦБ требует централизованного учета прав по эмиссионным ценным бумагам каждого эмитента и исключает дублирование и противоречия в сведениях о</w:t>
      </w:r>
      <w:r>
        <w:t xml:space="preserve"> правах на эмиссионных ценные бумаги, поскольку в отношении ценных бумаг отдельного эмитента содержание сведений о правах по ценным бумагам и соответствующих правообладателях должно полностью совпадать в системе реестров держателей ценных бумаг у единого р</w:t>
      </w:r>
      <w:r>
        <w:t xml:space="preserve">егистратора и в системе лицевых счетов у центрального депозитария, а также в системе лицевых счетов каждого номинального держателя, которому соответствующие ценные бумаги были переданы их владельцами в номинальное держание. </w:t>
      </w:r>
    </w:p>
    <w:p w:rsidR="00000000" w:rsidRDefault="0005278B">
      <w:pPr>
        <w:pStyle w:val="pj"/>
      </w:pPr>
      <w:r>
        <w:t>С учетом того, что права по эми</w:t>
      </w:r>
      <w:r>
        <w:t>ссионным ценным бумагам подтверждаются путем регистрации этих прав в системе реестров держателей ценных бумаг и (или) лицевых счетов у номинальных держателей, п.1-1 ст.36 Закона о РЦБ предусматривает, что уступка (т.е. передача) прав по таким бумагам осуще</w:t>
      </w:r>
      <w:r>
        <w:t>ствляется посредством отражения такой уступки регистратором (номинальным держателем) в порядке, установленном нормативными правовыми актами уполномоченного государственного органа. В этом случае совершение уступки (передачи) прав осуществляется за счет изм</w:t>
      </w:r>
      <w:r>
        <w:t>енения записей по лицевым счетам держателей ценных бумаг у единого регистратора и (или) соответствующего номинального держателя, в зависимости от конкретных фактических обстоятельств. В результате такой уступки права по эмиссионным ценным бумагам передаютс</w:t>
      </w:r>
      <w:r>
        <w:t>я от одного лица к другому.</w:t>
      </w:r>
    </w:p>
    <w:p w:rsidR="00000000" w:rsidRDefault="0005278B">
      <w:pPr>
        <w:pStyle w:val="pj"/>
      </w:pPr>
      <w:r>
        <w:t xml:space="preserve">В зависимости от вида сделки основанием для оформления перехода прав по эмиссионным ценным бумагам являются </w:t>
      </w:r>
      <w:r>
        <w:rPr>
          <w:u w:val="single"/>
        </w:rPr>
        <w:t>встречные приказы</w:t>
      </w:r>
      <w:r>
        <w:t xml:space="preserve"> сторон двусторонней сделки или </w:t>
      </w:r>
      <w:r>
        <w:rPr>
          <w:u w:val="single"/>
        </w:rPr>
        <w:t>приказ</w:t>
      </w:r>
      <w:r>
        <w:t xml:space="preserve"> управомоченного субъекта по односторонней сделке (</w:t>
      </w:r>
      <w:hyperlink r:id="rId975" w:anchor="sub_id=360000" w:history="1">
        <w:r>
          <w:rPr>
            <w:rStyle w:val="a5"/>
            <w:color w:val="0000FF"/>
            <w:u w:val="single"/>
          </w:rPr>
          <w:t>ст.36</w:t>
        </w:r>
      </w:hyperlink>
      <w:r>
        <w:t xml:space="preserve"> Закона о РЦБ). Это правило, является общим для всех видов сделок с эмиссионными ценными бумагами. Однако </w:t>
      </w:r>
      <w:hyperlink r:id="rId976" w:anchor="sub_id=370000" w:history="1">
        <w:r>
          <w:rPr>
            <w:rStyle w:val="a5"/>
            <w:color w:val="0000FF"/>
            <w:u w:val="single"/>
          </w:rPr>
          <w:t>ст. 37</w:t>
        </w:r>
      </w:hyperlink>
      <w:r>
        <w:t xml:space="preserve"> этого же Закона специально регулирует вопросы, связанные с регистрацией залога прав по эмиссионным ценным бумагам, которая, впрочем, также осуществляется на основании встречных приказов участника договора залога (залогодателя и залогодержател</w:t>
      </w:r>
      <w:r>
        <w:t>я). Особенность регулирования обусловлена тем, что при такой регистрации необходимо четкое указание участниками сделки на содержание и объем прав по эмиссионным ценным бумагам, передаваемым в залог. Требования к форме и содержанию приказа о регистрации сде</w:t>
      </w:r>
      <w:r>
        <w:t xml:space="preserve">лки с эмиссионными ценными бумагами определяется </w:t>
      </w:r>
      <w:hyperlink r:id="rId977" w:anchor="sub_id=390000" w:history="1">
        <w:r>
          <w:rPr>
            <w:rStyle w:val="a5"/>
            <w:color w:val="0000FF"/>
            <w:u w:val="single"/>
          </w:rPr>
          <w:t>ст.39</w:t>
        </w:r>
      </w:hyperlink>
      <w:r>
        <w:t xml:space="preserve"> Закона о РЦБ.</w:t>
      </w:r>
    </w:p>
    <w:p w:rsidR="00000000" w:rsidRDefault="0005278B">
      <w:pPr>
        <w:pStyle w:val="pj"/>
      </w:pPr>
      <w:r>
        <w:t xml:space="preserve">Изменение содержания лицевого счета держателя ценных бумаг в системе реестров держателей ценных бумаг и </w:t>
      </w:r>
      <w:r>
        <w:t>(или) системе учета номинального держания и (или) в системе учета центрального депозитария без предусмотренного законодательством основания для такого изменения означает нарушение закона, позволяющее использовать средства судебной защиты прав по ценным бум</w:t>
      </w:r>
      <w:r>
        <w:t xml:space="preserve">агам. </w:t>
      </w:r>
      <w:r>
        <w:rPr>
          <w:i/>
          <w:iCs/>
        </w:rPr>
        <w:t>В российской судебной практике нашла выражение позиция ВАС РФ, согласно которой «неправомерное списание эмитентом или регистратором акций со счета владельца и зачисление их на иной счет» представляет собой нарушение, которое (хотя и «не может рассмат</w:t>
      </w:r>
      <w:r>
        <w:rPr>
          <w:i/>
          <w:iCs/>
        </w:rPr>
        <w:t>риваться как нарушение, аналогичное нарушению, не связанному с лишением владения») может служить основанием для обращения в суд за защитой</w:t>
      </w:r>
      <w:r>
        <w:t xml:space="preserve"> </w:t>
      </w:r>
      <w:r>
        <w:rPr>
          <w:i/>
          <w:iCs/>
        </w:rPr>
        <w:t xml:space="preserve">(постановление Президиума ВАС РФ №1944/12 от 17 июля 2012 г. в связи с рассмотрением дела по иску компании «Е.» к АО </w:t>
      </w:r>
      <w:r>
        <w:rPr>
          <w:i/>
          <w:iCs/>
        </w:rPr>
        <w:t>«ТА» и Регистратору «ВТБ» об обязывании эмитента (АО «ТА») и Регистратора исправить ошибку, допущенную при ведении реестра акционеров АО «ТА»).</w:t>
      </w:r>
    </w:p>
    <w:p w:rsidR="00000000" w:rsidRDefault="0005278B">
      <w:pPr>
        <w:pStyle w:val="pj"/>
      </w:pPr>
      <w:r>
        <w:t>При передаче прав по эмиссионным ценным бумагам удостоверяемые ими права полностью переходят от правопредшествен</w:t>
      </w:r>
      <w:r>
        <w:t>ника к правопреемнику (с учетом вышеотмеченных особенностей передачи в залог прав по эмиссионным ценным бумагам). Лицо, передающее права по эмиссионным ценным бумагам, полностью выходит из правоотношения между ним и эмитентом ценной бумаги и в качестве кре</w:t>
      </w:r>
      <w:r>
        <w:t>дитора последнего заменяется правопреемником, к которому переходят права требования по обязательствам эмитента по переданным эмиссионным ценным бумагам. В связи с этим, лицо, передавшее другому лицу право, удостоверенное эмиссионной ценной бумагой, не несе</w:t>
      </w:r>
      <w:r>
        <w:t xml:space="preserve">т ответственности за исполнение этого права должником по бумаге (т.е. ее эмитентом). </w:t>
      </w:r>
    </w:p>
    <w:p w:rsidR="00000000" w:rsidRDefault="0005278B">
      <w:pPr>
        <w:pStyle w:val="pj"/>
      </w:pPr>
      <w:r>
        <w:t>Это же лицо не может нести ответственность за недействительность переданного права, поскольку появление эмиссионных ценных бумаг в качестве объектов гражданских прав обус</w:t>
      </w:r>
      <w:r>
        <w:t>ловлено осуществляемой по инициативе их эмитента государственной регистрацией выпуска соответствующих ценных бумаг и обязательным внесением сведений о зарегистрированных эмиссионных ценных бумагах и их эмитенте в Государственный реестр эмиссионных ценных б</w:t>
      </w:r>
      <w:r>
        <w:t>умаг (</w:t>
      </w:r>
      <w:hyperlink r:id="rId978" w:anchor="sub_id=60000" w:history="1">
        <w:r>
          <w:rPr>
            <w:rStyle w:val="a5"/>
            <w:color w:val="0000FF"/>
            <w:u w:val="single"/>
          </w:rPr>
          <w:t>ст.6</w:t>
        </w:r>
      </w:hyperlink>
      <w:r>
        <w:t xml:space="preserve"> Закона о РЦБ). В соответствии с Инструкцией по ведению системы реестров держателей ценных бумаг, утвержденной </w:t>
      </w:r>
      <w:hyperlink r:id="rId979" w:history="1">
        <w:r>
          <w:rPr>
            <w:rStyle w:val="a5"/>
            <w:color w:val="0000FF"/>
            <w:u w:val="single"/>
          </w:rPr>
          <w:t>постановлением</w:t>
        </w:r>
      </w:hyperlink>
      <w:r>
        <w:t xml:space="preserve"> Правления Агентства РК по регулированию и надзору финансового рынка и финансовых организаций от 25 февраля 2006 г. № 62, единый регистратор ценных бумаг формирует систему реестров держателей ценных бумаг каждого отдельного эмитен</w:t>
      </w:r>
      <w:r>
        <w:t>та на основании сведений, представленных самим эмитентом, в т.ч. на основании копий свидетельства о государственной регистрации выпуска эмиссионных ценных бумаг и проспекта их выпуска единый регистратор зачисляет соответствующие ценные бумаги на лицевой сч</w:t>
      </w:r>
      <w:r>
        <w:t>ет их эмитента, и только после этого на основании встречных приказов эмитента и первоначального приобретателя ценных бумаг происходит списание ценных бумаг со счета эмитента и их зачисление на счет такого первоначального приобретателя (</w:t>
      </w:r>
      <w:hyperlink r:id="rId980" w:anchor="sub_id=400" w:history="1">
        <w:r>
          <w:rPr>
            <w:rStyle w:val="a5"/>
            <w:color w:val="0000FF"/>
            <w:u w:val="single"/>
          </w:rPr>
          <w:t>п.п.4</w:t>
        </w:r>
      </w:hyperlink>
      <w:r>
        <w:t xml:space="preserve">, </w:t>
      </w:r>
      <w:hyperlink r:id="rId981" w:anchor="sub_id=900" w:history="1">
        <w:r>
          <w:rPr>
            <w:rStyle w:val="a5"/>
            <w:color w:val="0000FF"/>
            <w:u w:val="single"/>
          </w:rPr>
          <w:t>9</w:t>
        </w:r>
      </w:hyperlink>
      <w:r>
        <w:t xml:space="preserve">, </w:t>
      </w:r>
      <w:hyperlink r:id="rId982" w:history="1">
        <w:r>
          <w:rPr>
            <w:rStyle w:val="a5"/>
            <w:color w:val="0000FF"/>
            <w:u w:val="single"/>
          </w:rPr>
          <w:t>10</w:t>
        </w:r>
      </w:hyperlink>
      <w:r>
        <w:t xml:space="preserve"> и </w:t>
      </w:r>
      <w:hyperlink r:id="rId983" w:anchor="sub_id=2400" w:history="1">
        <w:r>
          <w:rPr>
            <w:rStyle w:val="a5"/>
            <w:color w:val="0000FF"/>
            <w:u w:val="single"/>
          </w:rPr>
          <w:t>24</w:t>
        </w:r>
      </w:hyperlink>
      <w:r>
        <w:t>). Эти правила, как и целый ряд законодательных установлений об условиях регистрации прав по ценным бумагам и об обязательности оплаты эмиссионных ценных бумаг до их зачисл</w:t>
      </w:r>
      <w:r>
        <w:t xml:space="preserve">ения на лицевые счета их первоначальных приобретателей (например, </w:t>
      </w:r>
      <w:hyperlink r:id="rId984" w:anchor="sub_id=230000" w:history="1">
        <w:r>
          <w:rPr>
            <w:rStyle w:val="a5"/>
            <w:color w:val="0000FF"/>
            <w:u w:val="single"/>
          </w:rPr>
          <w:t>п.2 ст. 23</w:t>
        </w:r>
      </w:hyperlink>
      <w:r>
        <w:t xml:space="preserve"> и </w:t>
      </w:r>
      <w:hyperlink r:id="rId985" w:anchor="sub_id=360000" w:history="1">
        <w:r>
          <w:rPr>
            <w:rStyle w:val="a5"/>
            <w:color w:val="0000FF"/>
            <w:u w:val="single"/>
          </w:rPr>
          <w:t>ст.36</w:t>
        </w:r>
      </w:hyperlink>
      <w:r>
        <w:t xml:space="preserve"> Закон</w:t>
      </w:r>
      <w:r>
        <w:t xml:space="preserve">а о РЦБ в отношении облигаций, </w:t>
      </w:r>
      <w:hyperlink r:id="rId986" w:anchor="sub_id=190400" w:history="1">
        <w:r>
          <w:rPr>
            <w:rStyle w:val="a5"/>
            <w:color w:val="0000FF"/>
            <w:u w:val="single"/>
          </w:rPr>
          <w:t>п.4 ст.19</w:t>
        </w:r>
      </w:hyperlink>
      <w:r>
        <w:t xml:space="preserve"> Закона об АО применительно к оплате акций) практически исключают возможности признания недействительным права по эмиссионной ценной </w:t>
      </w:r>
      <w:r>
        <w:t xml:space="preserve">бумаге со стороны участников гражданского оборота. Если же действительность права по эмиссионной ценной бумаге поставлена под угрозу в связи с признанием недействительной государственной регистрации отдельного выпуска ценных бумаг по основаниям, указанным </w:t>
      </w:r>
      <w:r>
        <w:t xml:space="preserve">в </w:t>
      </w:r>
      <w:hyperlink r:id="rId987" w:anchor="sub_id=270000" w:history="1">
        <w:r>
          <w:rPr>
            <w:rStyle w:val="a5"/>
            <w:color w:val="0000FF"/>
            <w:u w:val="single"/>
          </w:rPr>
          <w:t>ст.27</w:t>
        </w:r>
      </w:hyperlink>
      <w:r>
        <w:t xml:space="preserve"> Закона о РЦБ, соответствующие негативные последствия этим Законом возлагаются именно на эмитента и его должностных лиц (в том числе </w:t>
      </w:r>
      <w:hyperlink r:id="rId988" w:history="1">
        <w:r>
          <w:rPr>
            <w:rStyle w:val="a5"/>
            <w:color w:val="0000FF"/>
            <w:u w:val="single"/>
          </w:rPr>
          <w:t>п.4 ст.8</w:t>
        </w:r>
      </w:hyperlink>
      <w:r>
        <w:t xml:space="preserve">, </w:t>
      </w:r>
      <w:hyperlink r:id="rId989" w:anchor="sub_id=270000" w:history="1">
        <w:r>
          <w:rPr>
            <w:rStyle w:val="a5"/>
            <w:color w:val="0000FF"/>
            <w:u w:val="single"/>
          </w:rPr>
          <w:t>ст.27</w:t>
        </w:r>
      </w:hyperlink>
      <w:r>
        <w:t>).</w:t>
      </w:r>
    </w:p>
    <w:p w:rsidR="00000000" w:rsidRDefault="0005278B">
      <w:pPr>
        <w:pStyle w:val="pj"/>
      </w:pPr>
      <w:r>
        <w:t xml:space="preserve">5. </w:t>
      </w:r>
      <w:r>
        <w:rPr>
          <w:b/>
          <w:bCs/>
        </w:rPr>
        <w:t>Пункт 3 статьи 132 ГК</w:t>
      </w:r>
      <w:r>
        <w:t xml:space="preserve"> содержит правила, в соответствии с которыми передаются права, удостоверяемые </w:t>
      </w:r>
      <w:r>
        <w:rPr>
          <w:u w:val="single"/>
        </w:rPr>
        <w:t xml:space="preserve">ордерными ценными </w:t>
      </w:r>
      <w:r>
        <w:rPr>
          <w:u w:val="single"/>
        </w:rPr>
        <w:t>бумагами</w:t>
      </w:r>
      <w:r>
        <w:t>. Эти правила заключаются в том, что для передачи права по ордерной ценной бумаге необходимо не просто передать подлинник документа правопреемнику, но перед такой передачей кредитор по бумаге должен совершить на самом документе передаточную надпись</w:t>
      </w:r>
      <w:r>
        <w:t>, содержание которой должно указывать на правопреемника как нового кредитора того лица, которое является должником по бумаге.</w:t>
      </w:r>
    </w:p>
    <w:p w:rsidR="00000000" w:rsidRDefault="0005278B">
      <w:pPr>
        <w:pStyle w:val="pj"/>
      </w:pPr>
      <w:r>
        <w:t>Таким образом, лицо, в пользу которого уступлено/передано имущественное право по ордерной ценной бумаге, признается новым кредитор</w:t>
      </w:r>
      <w:r>
        <w:t>ом по ней, если в подтверждение своего правомочия по ценной бумаге сможет предъявить подлинник ценной бумаги, содержание которой позволяет определить его как субъекта, управомоченного требовать исполнения по ней. Лицо, передающее права по ордерной ценной б</w:t>
      </w:r>
      <w:r>
        <w:t xml:space="preserve">умаге, называется </w:t>
      </w:r>
      <w:r>
        <w:rPr>
          <w:u w:val="single"/>
        </w:rPr>
        <w:t>индоссантом</w:t>
      </w:r>
      <w:r>
        <w:t xml:space="preserve">, а его правопреемник, в пользу которого соответствующие права передаются индоссаментом, называется </w:t>
      </w:r>
      <w:r>
        <w:rPr>
          <w:u w:val="single"/>
        </w:rPr>
        <w:t>индоссатом</w:t>
      </w:r>
      <w:r>
        <w:t xml:space="preserve">. </w:t>
      </w:r>
    </w:p>
    <w:p w:rsidR="00000000" w:rsidRDefault="0005278B">
      <w:pPr>
        <w:pStyle w:val="pj"/>
      </w:pPr>
      <w:r>
        <w:t xml:space="preserve">В передаточной надписи может содержаться указание имени нового кредитора по ценной бумаге, и в этом случае </w:t>
      </w:r>
      <w:r>
        <w:rPr>
          <w:u w:val="single"/>
        </w:rPr>
        <w:t>индосса</w:t>
      </w:r>
      <w:r>
        <w:rPr>
          <w:u w:val="single"/>
        </w:rPr>
        <w:t>мент</w:t>
      </w:r>
      <w:r>
        <w:t xml:space="preserve"> является именным. Одновременно допускается совершение передаточной надписи без указания имени правопреемника. Такой индоссамент называется бланковым. В обоих случаях индоссаментом оформляется передача права по ордерной ценной бумаге, но в дальнейшем д</w:t>
      </w:r>
      <w:r>
        <w:t xml:space="preserve">окумент с последним </w:t>
      </w:r>
      <w:r>
        <w:rPr>
          <w:u w:val="single"/>
        </w:rPr>
        <w:t>бланковым индоссаментом</w:t>
      </w:r>
      <w:r>
        <w:t xml:space="preserve"> может передаваться по правилам передачи предъявительской ценной бумаги, т.е. простым вручением подлинника ценной бумаги правопреемнику по ней. Однако, это не делает ордерную ценную бумагу предъявительской, и в от</w:t>
      </w:r>
      <w:r>
        <w:t>ношении нее продолжает в полной мере применяться правовой режим, установленный в отношении ордерных ценных бумаг, включая особенности ответственности участников правоотношений, складывающихся по поводу выпуска и обращения ордерных ценных бумаг. Более того,</w:t>
      </w:r>
      <w:r>
        <w:t xml:space="preserve"> последний бланковый индоссамент может быть легко изменен на именной, если владелец документа впишет в бланковый индоссамент свое имя или имя своего правопреемника, либо если он далее передаст ордерную бумагу по </w:t>
      </w:r>
      <w:r>
        <w:rPr>
          <w:u w:val="single"/>
        </w:rPr>
        <w:t>именному индоссаменту</w:t>
      </w:r>
      <w:r>
        <w:t xml:space="preserve"> третьему лицу. Владеле</w:t>
      </w:r>
      <w:r>
        <w:t xml:space="preserve">ц ордерной бумаги с последним бланковым индоссаментом также может и далее передать бумагу совершением другого бланкового индоссамента. </w:t>
      </w:r>
    </w:p>
    <w:p w:rsidR="00000000" w:rsidRDefault="0005278B">
      <w:pPr>
        <w:pStyle w:val="pj"/>
      </w:pPr>
      <w:r>
        <w:t>Независимо от вида индоссамента он должен быть подписан индоссантом.</w:t>
      </w:r>
    </w:p>
    <w:p w:rsidR="00000000" w:rsidRDefault="0005278B">
      <w:pPr>
        <w:pStyle w:val="pj"/>
      </w:pPr>
      <w:r>
        <w:t>Передача прав по именным или бланковым передаточным</w:t>
      </w:r>
      <w:r>
        <w:t xml:space="preserve"> надписям предусмотрена в </w:t>
      </w:r>
      <w:hyperlink r:id="rId990" w:anchor="sub_id=840000" w:history="1">
        <w:r>
          <w:rPr>
            <w:rStyle w:val="a5"/>
            <w:color w:val="0000FF"/>
            <w:u w:val="single"/>
          </w:rPr>
          <w:t>ст.84</w:t>
        </w:r>
      </w:hyperlink>
      <w:r>
        <w:t xml:space="preserve"> Закона о торговом мореплавании для передачи ордерных коносаментов. Передача прав по ипотечному свидетельству совершением именных передаточных</w:t>
      </w:r>
      <w:r>
        <w:t xml:space="preserve"> надписей регулируется </w:t>
      </w:r>
      <w:hyperlink r:id="rId991" w:anchor="sub_id=160000" w:history="1">
        <w:r>
          <w:rPr>
            <w:rStyle w:val="a5"/>
            <w:color w:val="0000FF"/>
            <w:u w:val="single"/>
          </w:rPr>
          <w:t>ст.16</w:t>
        </w:r>
      </w:hyperlink>
      <w:r>
        <w:t xml:space="preserve"> Закона об ипотеке. </w:t>
      </w:r>
      <w:hyperlink r:id="rId992" w:anchor="sub_id=8010000" w:history="1">
        <w:r>
          <w:rPr>
            <w:rStyle w:val="a5"/>
            <w:color w:val="0000FF"/>
            <w:u w:val="single"/>
          </w:rPr>
          <w:t>Ст. 801</w:t>
        </w:r>
      </w:hyperlink>
      <w:r>
        <w:t xml:space="preserve"> ГК предусматривает передачу склад</w:t>
      </w:r>
      <w:r>
        <w:t>ского и залогового свидетельств вместе и порознь по индоссаментам, не ограничивая использование именных или бланковых передаточных надписей. Не существует таких ограничений и при передаче прав по отдельным видам складских свидетельств: передача прав по зер</w:t>
      </w:r>
      <w:r>
        <w:t xml:space="preserve">новым и хлопковой распискам (а также по их частям) совершением именного или бланкового индоссамента на соответствующем документе допустима в силу </w:t>
      </w:r>
      <w:hyperlink r:id="rId993" w:anchor="sub_id=40010000" w:history="1">
        <w:r>
          <w:rPr>
            <w:rStyle w:val="a5"/>
            <w:color w:val="0000FF"/>
            <w:u w:val="single"/>
          </w:rPr>
          <w:t>ст.40-1</w:t>
        </w:r>
      </w:hyperlink>
      <w:r>
        <w:t xml:space="preserve"> Закона о зерне и </w:t>
      </w:r>
      <w:hyperlink r:id="rId994" w:anchor="sub_id=220000" w:history="1">
        <w:r>
          <w:rPr>
            <w:rStyle w:val="a5"/>
            <w:color w:val="0000FF"/>
            <w:u w:val="single"/>
          </w:rPr>
          <w:t>ст.22</w:t>
        </w:r>
      </w:hyperlink>
      <w:r>
        <w:t xml:space="preserve"> Закона о хлопке, соответственно.</w:t>
      </w:r>
    </w:p>
    <w:p w:rsidR="00000000" w:rsidRDefault="0005278B">
      <w:pPr>
        <w:pStyle w:val="pj"/>
      </w:pPr>
      <w:r>
        <w:t>Как правило, индоссамент совершается на оборотной стороне ордерной ценной бумаги. В традиционном вексельном праве в случае недостаточ</w:t>
      </w:r>
      <w:r>
        <w:t xml:space="preserve">ности места на самом документе, последующие индоссаменты могут осуществляться на добавочном листе к векселю для совершения индоссаментов, называемом аллонжем (см. </w:t>
      </w:r>
      <w:hyperlink r:id="rId995" w:history="1">
        <w:r>
          <w:rPr>
            <w:rStyle w:val="a5"/>
            <w:color w:val="0000FF"/>
            <w:u w:val="single"/>
          </w:rPr>
          <w:t>Закон</w:t>
        </w:r>
      </w:hyperlink>
      <w:r>
        <w:t xml:space="preserve"> от 28 апреля 1997 г. №9</w:t>
      </w:r>
      <w:r>
        <w:t>7-1 «О вексельном обращении в Республике Казахстан»).</w:t>
      </w:r>
    </w:p>
    <w:p w:rsidR="00000000" w:rsidRDefault="0005278B">
      <w:pPr>
        <w:pStyle w:val="pj"/>
      </w:pPr>
      <w:r>
        <w:t>Поскольку возможность передачи прав по ордерной ценной бумаге законодательством не ограничивается, новый кредитор вправе также передать права по ней своему правопреемнику, а тот, в свою очередь, может у</w:t>
      </w:r>
      <w:r>
        <w:t>ступить эти же права третьему лицу, и т.д. Важным является то, чтобы каждая такая передача осуществлялась учинением соответствующего индоссамента на ценной бумаге, а индоссант по такому индоссаменту в предыдущем индоссаменте был указан в качестве индоссата</w:t>
      </w:r>
      <w:r>
        <w:t xml:space="preserve"> (т.е. лица, принявшего переданные ему права по ценной бумаге). В связи с этим, при множественности случаев передачи прав по одной и той же ордерной ценной бумаге дополнительным легитимирующим признаком (наряду с владением подлинником документом и указание</w:t>
      </w:r>
      <w:r>
        <w:t>м имени управомоченного субъекта в последнем индоссаменте) является также непрерывность индоссаментов, позволяющая однозначно определить всех предшественников лица, которое в данный момент является кредитором по соответствующей ценной бумаге.</w:t>
      </w:r>
    </w:p>
    <w:p w:rsidR="00000000" w:rsidRDefault="0005278B">
      <w:pPr>
        <w:pStyle w:val="pj"/>
      </w:pPr>
      <w:r>
        <w:t>Как и по пред</w:t>
      </w:r>
      <w:r>
        <w:t>ъявительским и именным ценным бумагам, при передаче прав, удостоверенных ордерной ценной бумагой, эти права передаются/уступаются в пользу нового кредитора в полном объеме и безусловно. Данное правило однозначно сформулировано в части второй п.3 комментиру</w:t>
      </w:r>
      <w:r>
        <w:t xml:space="preserve">емой статьи, согласно которому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w:t>
      </w:r>
    </w:p>
    <w:p w:rsidR="00000000" w:rsidRDefault="0005278B">
      <w:pPr>
        <w:pStyle w:val="pj"/>
      </w:pPr>
      <w:r>
        <w:t>Вместе с тем, лицо, передавшее права по ранее принадл</w:t>
      </w:r>
      <w:r>
        <w:t>ежавшей ему ордерной ценной бумаге не выбывает из правоотношения, сложившегося в связи с выпуском и обращением ордерной ценной бумаге, поскольку в силу положения п.3 комментируемой статьи</w:t>
      </w:r>
      <w:r>
        <w:rPr>
          <w:i/>
          <w:iCs/>
        </w:rPr>
        <w:t xml:space="preserve"> </w:t>
      </w:r>
      <w:r>
        <w:t xml:space="preserve">такое лицо несет ответственность и за существование удостоверенного </w:t>
      </w:r>
      <w:r>
        <w:t xml:space="preserve">такой ценной бумагой права, и за его осуществление. </w:t>
      </w:r>
    </w:p>
    <w:p w:rsidR="00000000" w:rsidRDefault="0005278B">
      <w:pPr>
        <w:pStyle w:val="pj"/>
      </w:pPr>
      <w:r>
        <w:rPr>
          <w:i/>
          <w:iCs/>
        </w:rPr>
        <w:t xml:space="preserve">Суды применяют данную норму комментируемой статьи в строгом соответствии с ее содержанием. Так, например, Компания «ММ» предъявила к Корпорации «П.» требование </w:t>
      </w:r>
      <w:r>
        <w:rPr>
          <w:rStyle w:val="s0"/>
          <w:i/>
          <w:iCs/>
        </w:rPr>
        <w:t>о взыскании задолженности по зерновой расписке, являющейся ордерной ценной бумагой. При рассмотрении этого иска судами было установлено, что в</w:t>
      </w:r>
      <w:r>
        <w:rPr>
          <w:i/>
          <w:iCs/>
        </w:rPr>
        <w:t xml:space="preserve"> соответствии с публичным договором на хранение зерна хлебоприемное предприятие (ХПП) выдало Корпорации «П.» зерно</w:t>
      </w:r>
      <w:r>
        <w:rPr>
          <w:i/>
          <w:iCs/>
        </w:rPr>
        <w:t>вую расписку, и ХПП таким образом приняло на себя ответственность перед Корпорацией по передаче ей зерна. Позже Корпорация «П.» передала истцу по индоссаменту эту зерновую расписку, тем самым передав ему и право на получение зерна от ХПП. Когда же истец пр</w:t>
      </w:r>
      <w:r>
        <w:rPr>
          <w:i/>
          <w:iCs/>
        </w:rPr>
        <w:t>едъявил зерновую расписку этому ХПП к исполнению, последнее отказалось выдать зерно предъявителю по причине отсутствия зерна. В связи с этим истец предъявил требование о выдаче зерна по зерновой расписке Корпорации «П.». Но Корпорация «П.» отказала в выдач</w:t>
      </w:r>
      <w:r>
        <w:rPr>
          <w:i/>
          <w:iCs/>
        </w:rPr>
        <w:t>е зерна истцу по зерновой расписке, утверждая, что в этом случае надлежащим должником является ХПП. Однако в своем Постановлении от 2 февраля 2011г. № 3гп-69-11надзорная судебная коллегия по гражданским и административным делам Верховного Суда РК при рассм</w:t>
      </w:r>
      <w:r>
        <w:rPr>
          <w:i/>
          <w:iCs/>
        </w:rPr>
        <w:t xml:space="preserve">отрении данного </w:t>
      </w:r>
      <w:r>
        <w:rPr>
          <w:rStyle w:val="s0"/>
          <w:i/>
          <w:iCs/>
        </w:rPr>
        <w:t xml:space="preserve">гражданского дела отметила необоснованность этого </w:t>
      </w:r>
      <w:r>
        <w:rPr>
          <w:i/>
          <w:iCs/>
        </w:rPr>
        <w:t>довода Корпорации «П.», поскольку, совершив передаточную надпись на зерновой расписке, Корпорация «П.» должна нести ответственность за фактическую передачу зерна от ХПП истцу. В частности, б</w:t>
      </w:r>
      <w:r>
        <w:rPr>
          <w:i/>
          <w:iCs/>
        </w:rPr>
        <w:t>ыло указано, что</w:t>
      </w:r>
      <w:r>
        <w:rPr>
          <w:rStyle w:val="s0"/>
          <w:i/>
          <w:iCs/>
        </w:rPr>
        <w:t xml:space="preserve"> «с</w:t>
      </w:r>
      <w:r>
        <w:rPr>
          <w:i/>
          <w:iCs/>
        </w:rPr>
        <w:t xml:space="preserve">уды нижестоящих инстанций пришли к выводу об обоснованности исковых требований, исходя из того, что согласно </w:t>
      </w:r>
      <w:hyperlink r:id="rId996" w:anchor="sub_id=1320300" w:history="1">
        <w:r>
          <w:rPr>
            <w:rStyle w:val="a5"/>
            <w:i/>
            <w:iCs/>
            <w:color w:val="0000FF"/>
            <w:u w:val="single"/>
          </w:rPr>
          <w:t>п.3 ст.132</w:t>
        </w:r>
      </w:hyperlink>
      <w:r>
        <w:rPr>
          <w:i/>
          <w:iCs/>
        </w:rPr>
        <w:t xml:space="preserve"> ГК лицо, передающее права по орде</w:t>
      </w:r>
      <w:r>
        <w:rPr>
          <w:i/>
          <w:iCs/>
        </w:rPr>
        <w:t>рной ценной бумаге (индоссант), несет ответственность не только за существование права, но и за его осуществление».</w:t>
      </w:r>
    </w:p>
    <w:p w:rsidR="00000000" w:rsidRDefault="0005278B">
      <w:pPr>
        <w:pStyle w:val="pj"/>
      </w:pPr>
      <w:r>
        <w:t xml:space="preserve">В соответствии с </w:t>
      </w:r>
      <w:hyperlink r:id="rId997" w:anchor="sub_id=1330000" w:history="1">
        <w:r>
          <w:rPr>
            <w:rStyle w:val="a5"/>
            <w:color w:val="0000FF"/>
            <w:u w:val="single"/>
          </w:rPr>
          <w:t>п.1 ст.133</w:t>
        </w:r>
      </w:hyperlink>
      <w:r>
        <w:t xml:space="preserve"> ГК такая ответственность сох</w:t>
      </w:r>
      <w:r>
        <w:t>раняется за каждыми и всеми индоссантами, которые передавали права, удостоверенные данной ордерной ценной бумагой, что делает их солидарными должниками (вместе с указанным в бумаге обязанным по ней субъектом) владельца подлинника документа.</w:t>
      </w:r>
    </w:p>
    <w:p w:rsidR="00000000" w:rsidRDefault="0005278B">
      <w:pPr>
        <w:pStyle w:val="pj"/>
      </w:pPr>
      <w:r>
        <w:t xml:space="preserve">Исключением из этого правила является положение </w:t>
      </w:r>
      <w:hyperlink r:id="rId998" w:anchor="sub_id=140600" w:history="1">
        <w:r>
          <w:rPr>
            <w:rStyle w:val="a5"/>
            <w:color w:val="0000FF"/>
            <w:u w:val="single"/>
          </w:rPr>
          <w:t>п.6 ст.14</w:t>
        </w:r>
      </w:hyperlink>
      <w:r>
        <w:t xml:space="preserve"> Закона об ипотеке, согласно которому индоссант, передавший права по принадлежавшему ему ипотечному свидетельству ос</w:t>
      </w:r>
      <w:r>
        <w:t xml:space="preserve">вобождается от ответственности за осуществление этого права, если до государственной регистрации на ипотечном свидетельстве им совершена оговорка «без оборота на меня». </w:t>
      </w:r>
    </w:p>
    <w:p w:rsidR="00000000" w:rsidRDefault="0005278B">
      <w:pPr>
        <w:pStyle w:val="pj"/>
      </w:pPr>
      <w:r>
        <w:rPr>
          <w:i/>
          <w:iCs/>
        </w:rPr>
        <w:t>Примечательно, что Закон об ипотеке, хотя и определяя ипотечное свидетельство в качест</w:t>
      </w:r>
      <w:r>
        <w:rPr>
          <w:i/>
          <w:iCs/>
        </w:rPr>
        <w:t>ве ордерной ценной бумаги, одновременно требует регистрацию в уполномоченных органах каждой передачи ипотечного свидетельства. Тем самым создан какой-то новый вид ценной бумаги по способу легитимации ее владельца, отличающийся от ордерной ценной бумаги и п</w:t>
      </w:r>
      <w:r>
        <w:rPr>
          <w:i/>
          <w:iCs/>
        </w:rPr>
        <w:t>редусматривающий иной способ передачи прав по ценных бумагам такого вида. Законодательное установление такой специфики может объясняться желанием повысить степень безопасности и контролируемости сферы обращения ипотечных свидетельств, однако с позиций пред</w:t>
      </w:r>
      <w:r>
        <w:rPr>
          <w:i/>
          <w:iCs/>
        </w:rPr>
        <w:t>назначения правового института ценных бумаг такое регулирование является нецелесообразным и выходящим за рамки традиционного правового режима ценных бумаг.</w:t>
      </w:r>
    </w:p>
    <w:p w:rsidR="00000000" w:rsidRDefault="0005278B">
      <w:pPr>
        <w:pStyle w:val="pj"/>
      </w:pPr>
      <w:r>
        <w:t>Отдельным правилом является включенное в содержание п.3 комментируемой статьи положение о возможност</w:t>
      </w:r>
      <w:r>
        <w:t xml:space="preserve">и совершения </w:t>
      </w:r>
      <w:r>
        <w:rPr>
          <w:u w:val="single"/>
        </w:rPr>
        <w:t>препоручительного индоссамента</w:t>
      </w:r>
      <w:r>
        <w:t>. Учинение на ценной бумаге такого индоссамента не означает передачу права по ордерной ценной бумаге. Значение такого индоссамента заключается в том, что управомоченное по соответствующей ценной бумаге лицо поруча</w:t>
      </w:r>
      <w:r>
        <w:t>ет указанному в индоссаменте субъекту представлять его интересы при осуществлении удостоверенных этой ценной бумагой прав. В связи с этим в комментируемой статье специально указывается, что в этом случае индоссат по препоручительному индоссаменту выступает</w:t>
      </w:r>
      <w:r>
        <w:t xml:space="preserve"> в качестве представителя управомоченного лица по данной ценной бумаге.</w:t>
      </w:r>
    </w:p>
    <w:p w:rsidR="00000000" w:rsidRDefault="0005278B">
      <w:pPr>
        <w:pStyle w:val="pj"/>
      </w:pPr>
      <w:r>
        <w:t>Совершение препоручительного индоссамента не препятствует индоссанту по нему (т.е. управомоченному по ценной бумаге лицу) передать права по ценной бумагой совершением соответствующей п</w:t>
      </w:r>
      <w:r>
        <w:t>ередаточной надписи. В этом случае препоручительный индоссамент утрачивает силу, а полномочия соответствующего представителя прекращаются.</w:t>
      </w:r>
    </w:p>
    <w:p w:rsidR="00000000" w:rsidRDefault="0005278B">
      <w:pPr>
        <w:pStyle w:val="pj"/>
      </w:pPr>
      <w:r>
        <w:t>ГК не содержит положений относительно видов препоручительного индоссамента. В то же время не содержится каких-либо ог</w:t>
      </w:r>
      <w:r>
        <w:t>раничений для совершения как именных, так и бланковых препоручителных индоссаментов. В последнем случае в качестве представителя должен рассматриваться предъявитель подлинника ордерной ценной бумаги с последним бланковым препоручительным индоссаментом.</w:t>
      </w:r>
    </w:p>
    <w:p w:rsidR="00000000" w:rsidRDefault="0005278B">
      <w:pPr>
        <w:pStyle w:val="pj"/>
      </w:pPr>
      <w:r>
        <w:t xml:space="preserve">6. </w:t>
      </w:r>
      <w:r>
        <w:t xml:space="preserve">В </w:t>
      </w:r>
      <w:hyperlink r:id="rId999" w:anchor="sub_id=1320000" w:history="1">
        <w:r>
          <w:rPr>
            <w:rStyle w:val="a5"/>
            <w:color w:val="0000FF"/>
            <w:u w:val="single"/>
          </w:rPr>
          <w:t>ст.132</w:t>
        </w:r>
      </w:hyperlink>
      <w:r>
        <w:t xml:space="preserve"> ГК неоднократно вносились </w:t>
      </w:r>
      <w:r>
        <w:rPr>
          <w:b/>
          <w:bCs/>
        </w:rPr>
        <w:t>изменения</w:t>
      </w:r>
      <w:r>
        <w:t>, в том числе изменялась редакция содержащихся в ней положений.</w:t>
      </w:r>
    </w:p>
    <w:p w:rsidR="00000000" w:rsidRDefault="0005278B">
      <w:pPr>
        <w:pStyle w:val="pj"/>
      </w:pPr>
      <w:r>
        <w:t>В частности, первые поправки были внесены в ст.132 ГК Законом от</w:t>
      </w:r>
      <w:r>
        <w:t xml:space="preserve"> 2 марта 1998 г. № 211-1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часть)». Эт</w:t>
      </w:r>
      <w:r>
        <w:t xml:space="preserve">ими изменениями, прежде всего, были исправлены опечатки, имевшие место в </w:t>
      </w:r>
      <w:r>
        <w:rPr>
          <w:b/>
          <w:bCs/>
        </w:rPr>
        <w:t>п.3 ст.132 ГК</w:t>
      </w:r>
      <w:r>
        <w:t xml:space="preserve"> применительно к использованию термина «индоссат», относящегося к правопреемнику по ордерной ценной бумаге. Одновременно, </w:t>
      </w:r>
      <w:r>
        <w:rPr>
          <w:b/>
          <w:bCs/>
        </w:rPr>
        <w:t>п.2</w:t>
      </w:r>
      <w:r>
        <w:t xml:space="preserve"> </w:t>
      </w:r>
      <w:r>
        <w:rPr>
          <w:b/>
          <w:bCs/>
        </w:rPr>
        <w:t>ст.132 ГК</w:t>
      </w:r>
      <w:r>
        <w:t xml:space="preserve"> был дополнен абзацем (частью второ</w:t>
      </w:r>
      <w:r>
        <w:t>й) с весьма неудачной формулировкой о том, что «законодательными актами могут быть предусмотрены передачи прав по именным акциям». Это дополнение предполагалось как норма, указывающая на законодательство о рынке ценных бумаг, в соответствии с которым устан</w:t>
      </w:r>
      <w:r>
        <w:t xml:space="preserve">авливались особенности передачи прав по именным ценным бумагам, выпущенным в документарной и бездокументарной форме (см., например, </w:t>
      </w:r>
      <w:hyperlink r:id="rId1000" w:anchor="sub_id=340000" w:history="1">
        <w:r>
          <w:rPr>
            <w:rStyle w:val="a5"/>
            <w:color w:val="0000FF"/>
            <w:u w:val="single"/>
          </w:rPr>
          <w:t>ст.34</w:t>
        </w:r>
      </w:hyperlink>
      <w:r>
        <w:t xml:space="preserve"> ранее действовавшего Закона от 5 ма</w:t>
      </w:r>
      <w:r>
        <w:t xml:space="preserve">рта 1997г. №77-1 «О рынке ценных бумаг»). </w:t>
      </w:r>
    </w:p>
    <w:p w:rsidR="00000000" w:rsidRDefault="0005278B">
      <w:pPr>
        <w:pStyle w:val="pj"/>
      </w:pPr>
      <w:r>
        <w:t>В результате следующего внесения изменений в комментируемую статью, осуществленного в соответствии с Законом от 16 мая 2003 г. о внесении изменений, этот абзац (часть вторая) был обоснованно исключен из п.2 ст.132</w:t>
      </w:r>
      <w:r>
        <w:t xml:space="preserve"> ГК. В то же время был дополнен </w:t>
      </w:r>
      <w:r>
        <w:rPr>
          <w:b/>
          <w:bCs/>
        </w:rPr>
        <w:t>п.2-1 ст.132 ГК</w:t>
      </w:r>
      <w:r>
        <w:t xml:space="preserve"> в действующей в настоящее время редакции (см. выше).</w:t>
      </w:r>
    </w:p>
    <w:p w:rsidR="00000000" w:rsidRDefault="0005278B">
      <w:pPr>
        <w:pStyle w:val="pj"/>
      </w:pPr>
      <w:hyperlink r:id="rId1001" w:history="1">
        <w:r>
          <w:rPr>
            <w:rStyle w:val="a5"/>
            <w:color w:val="0000FF"/>
            <w:u w:val="single"/>
          </w:rPr>
          <w:t>Законом</w:t>
        </w:r>
      </w:hyperlink>
      <w:r>
        <w:t xml:space="preserve"> от 3 июня 2003 г. № 426-II «О внесении дополнений в Гражданский кодекс Республики К</w:t>
      </w:r>
      <w:r>
        <w:t>азахстан по вопросам ипотечного кредитования»</w:t>
      </w:r>
      <w:r>
        <w:rPr>
          <w:b/>
          <w:bCs/>
        </w:rPr>
        <w:t xml:space="preserve"> </w:t>
      </w:r>
      <w:r>
        <w:t xml:space="preserve">второе предложение </w:t>
      </w:r>
      <w:hyperlink r:id="rId1002" w:anchor="sub_id=1320300" w:history="1">
        <w:r>
          <w:rPr>
            <w:rStyle w:val="a5"/>
            <w:color w:val="0000FF"/>
            <w:u w:val="single"/>
          </w:rPr>
          <w:t>п.3 ст.132 ГК</w:t>
        </w:r>
      </w:hyperlink>
      <w:r>
        <w:t xml:space="preserve"> было дополнено словами «, за исключением случаев, установленных законодательным актом Республ</w:t>
      </w:r>
      <w:r>
        <w:t>ики Казахстан об ипотеке недвижимого имущества». Такое дополнение указывает на возможность освобождения индоссанта от ответственности за осуществление права, удостоверенного ипотечным свидетельством (см. настоящий комментарий выше).</w:t>
      </w:r>
    </w:p>
    <w:p w:rsidR="00000000" w:rsidRDefault="0005278B">
      <w:pPr>
        <w:pStyle w:val="pj"/>
      </w:pPr>
      <w:hyperlink r:id="rId1003" w:history="1">
        <w:r>
          <w:rPr>
            <w:rStyle w:val="a5"/>
            <w:color w:val="0000FF"/>
            <w:u w:val="single"/>
          </w:rPr>
          <w:t>Законом</w:t>
        </w:r>
      </w:hyperlink>
      <w:r>
        <w:t xml:space="preserve"> от 21 июня 2013 г.</w:t>
      </w:r>
      <w:r>
        <w:rPr>
          <w:i/>
          <w:iCs/>
        </w:rPr>
        <w:t xml:space="preserve"> </w:t>
      </w:r>
      <w:r>
        <w:t>№106-V «О внесении изменений и дополнений в некоторые законодательные акты Республики Казахстан по вопросам пенсионного обеспечения»</w:t>
      </w:r>
      <w:r>
        <w:rPr>
          <w:i/>
          <w:iCs/>
        </w:rPr>
        <w:t xml:space="preserve"> </w:t>
      </w:r>
      <w:r>
        <w:t xml:space="preserve">из </w:t>
      </w:r>
      <w:r>
        <w:rPr>
          <w:b/>
          <w:bCs/>
        </w:rPr>
        <w:t>п.2 ст.132 ГК</w:t>
      </w:r>
      <w:r>
        <w:t xml:space="preserve"> совершенно обоснованно исключено пред</w:t>
      </w:r>
      <w:r>
        <w:t>ложение, предусматривавшее, что «при передаче прав по именной ценной бумаге другому лицу передаваемая бумага аннулируется, а на имя нового владельца выдается другая ценная бумага». Сохранение этого предложения в составе комментируемой статьи означало бы пр</w:t>
      </w:r>
      <w:r>
        <w:t xml:space="preserve">отиворечие правовой </w:t>
      </w:r>
      <w:r>
        <w:rPr>
          <w:rStyle w:val="s0"/>
        </w:rPr>
        <w:t xml:space="preserve">природе ценной бумаги, появление которой обусловлено возникновением удостоверяемого ею имущественного права, и одновременно обусловливающего существование такого права. Кроме того, этим предложением умалялось значение предусмотренной в </w:t>
      </w:r>
      <w:r>
        <w:rPr>
          <w:rStyle w:val="s0"/>
        </w:rPr>
        <w:t>п.2 ст.132 ГК уступки требования (цессии) как способа передачи прав по именным ценным бумагам.</w:t>
      </w:r>
    </w:p>
    <w:p w:rsidR="00000000" w:rsidRDefault="0005278B">
      <w:pPr>
        <w:pStyle w:val="pj"/>
      </w:pPr>
      <w:r>
        <w:rPr>
          <w:rStyle w:val="s0"/>
        </w:rPr>
        <w:t> </w:t>
      </w:r>
    </w:p>
    <w:p w:rsidR="00000000" w:rsidRDefault="0005278B">
      <w:pPr>
        <w:pStyle w:val="pj"/>
      </w:pPr>
      <w:hyperlink r:id="rId1004" w:anchor="sub_id=1330000" w:history="1">
        <w:r>
          <w:rPr>
            <w:rStyle w:val="a5"/>
            <w:color w:val="0000FF"/>
            <w:u w:val="single"/>
          </w:rPr>
          <w:t>Статья 133</w:t>
        </w:r>
      </w:hyperlink>
      <w:r>
        <w:rPr>
          <w:rStyle w:val="s0"/>
        </w:rPr>
        <w:t>. Исполнение по ценной бумаге</w:t>
      </w:r>
    </w:p>
    <w:p w:rsidR="00000000" w:rsidRDefault="0005278B">
      <w:pPr>
        <w:pStyle w:val="pj"/>
      </w:pPr>
      <w:r>
        <w:rPr>
          <w:rStyle w:val="s0"/>
        </w:rPr>
        <w:t xml:space="preserve">1. Лицо, выдавшее ценную бумагу, и все лица, индоссировавшие ее, отвечают перед ее законным владельцем </w:t>
      </w:r>
      <w:r>
        <w:t>солидарно</w:t>
      </w:r>
      <w:r>
        <w:rPr>
          <w:rStyle w:val="s0"/>
        </w:rPr>
        <w:t xml:space="preserve">, за исключением случаев, установленных </w:t>
      </w:r>
      <w:r>
        <w:t>законодательным актом</w:t>
      </w:r>
      <w:r>
        <w:rPr>
          <w:rStyle w:val="s0"/>
        </w:rPr>
        <w:t xml:space="preserve"> Республики Казахстан об ипотеке недвижимого имущества. В случае удовлетворения тре</w:t>
      </w:r>
      <w:r>
        <w:rPr>
          <w:rStyle w:val="s0"/>
        </w:rPr>
        <w:t>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w:t>
      </w:r>
      <w:r>
        <w:rPr>
          <w:rStyle w:val="s0"/>
        </w:rPr>
        <w:t>ной бумаге.</w:t>
      </w:r>
    </w:p>
    <w:p w:rsidR="00000000" w:rsidRDefault="0005278B">
      <w:pPr>
        <w:pStyle w:val="pj"/>
      </w:pPr>
      <w:r>
        <w:rPr>
          <w:rStyle w:val="s0"/>
        </w:rPr>
        <w:t>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000000" w:rsidRDefault="0005278B">
      <w:pPr>
        <w:pStyle w:val="pj"/>
      </w:pPr>
      <w:r>
        <w:rPr>
          <w:rStyle w:val="s0"/>
        </w:rPr>
        <w:t>3. Владелец ценной бумаги, обнаруживший подлог или подделку ценной бумаги, впр</w:t>
      </w:r>
      <w:r>
        <w:rPr>
          <w:rStyle w:val="s0"/>
        </w:rPr>
        <w:t>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000000" w:rsidRDefault="0005278B">
      <w:pPr>
        <w:pStyle w:val="pj"/>
      </w:pPr>
      <w:r>
        <w:rPr>
          <w:rStyle w:val="s0"/>
        </w:rPr>
        <w:t>4. Права по ценной бумаге, находящейся у незаконного владельца, не подлежат осуществлению.</w:t>
      </w:r>
    </w:p>
    <w:p w:rsidR="00000000" w:rsidRDefault="0005278B">
      <w:pPr>
        <w:pStyle w:val="pj"/>
      </w:pPr>
      <w:r>
        <w:rPr>
          <w:rStyle w:val="s0"/>
        </w:rPr>
        <w:t> </w:t>
      </w:r>
    </w:p>
    <w:p w:rsidR="00000000" w:rsidRDefault="0005278B">
      <w:pPr>
        <w:pStyle w:val="pj"/>
      </w:pPr>
      <w:r>
        <w:rPr>
          <w:rStyle w:val="s0"/>
        </w:rPr>
        <w:t>1. Коммент</w:t>
      </w:r>
      <w:r>
        <w:rPr>
          <w:rStyle w:val="s0"/>
        </w:rPr>
        <w:t xml:space="preserve">арий пункта 1 статьи 133 ГК. Нормы </w:t>
      </w:r>
      <w:hyperlink r:id="rId1005" w:anchor="sub_id=1330000" w:history="1">
        <w:r>
          <w:rPr>
            <w:rStyle w:val="a5"/>
            <w:color w:val="0000FF"/>
            <w:u w:val="single"/>
          </w:rPr>
          <w:t>ст.133</w:t>
        </w:r>
      </w:hyperlink>
      <w:r>
        <w:rPr>
          <w:rStyle w:val="s0"/>
        </w:rPr>
        <w:t xml:space="preserve"> ГК применяются к правоотношениям, сложившимся по поводу исполнения обязательств по документарным ценным бумагам, которые представл</w:t>
      </w:r>
      <w:r>
        <w:rPr>
          <w:rStyle w:val="s0"/>
        </w:rPr>
        <w:t>яют собой форму бумажного документа, содержанием которого удостоверяется указанное в нем имущественное право. Редакция ст.133 ГК и ее правовое значение су</w:t>
      </w:r>
      <w:r>
        <w:t>щественно не изменялись с момента принятия ГК в 1994г.</w:t>
      </w:r>
    </w:p>
    <w:p w:rsidR="00000000" w:rsidRDefault="0005278B">
      <w:pPr>
        <w:pStyle w:val="pj"/>
      </w:pPr>
      <w:r>
        <w:t>Неприменимость ст.133 ГК к исполнению по бездок</w:t>
      </w:r>
      <w:r>
        <w:t>ументарным ценным бумагам непосредственно следует из содержания п.1 этой статьи. В частности, этим пунктом предусматривает, что для получения исполнения по ценной бумаге необходимо предъявление ее подлинника именно ее законным владельцем должнику по ней. С</w:t>
      </w:r>
      <w:r>
        <w:t xml:space="preserve">огласно же </w:t>
      </w:r>
      <w:hyperlink r:id="rId1006" w:anchor="sub_id=1880200" w:history="1">
        <w:r>
          <w:rPr>
            <w:rStyle w:val="a5"/>
            <w:color w:val="0000FF"/>
            <w:u w:val="single"/>
          </w:rPr>
          <w:t>п.2 ст.188</w:t>
        </w:r>
      </w:hyperlink>
      <w:r>
        <w:t xml:space="preserve"> ГК владение предполагает фактическое обладание вещью или иным предметом материального мира (каковым и является документарная ценная бумага, т.е. выпущ</w:t>
      </w:r>
      <w:r>
        <w:t>енная на бумажном носителе). Владение бездокументарной ценной бумагой невозможно по определению.</w:t>
      </w:r>
    </w:p>
    <w:p w:rsidR="00000000" w:rsidRDefault="0005278B">
      <w:pPr>
        <w:pStyle w:val="pj"/>
      </w:pPr>
      <w:r>
        <w:rPr>
          <w:i/>
          <w:iCs/>
        </w:rPr>
        <w:t>Такая позиция принята и судами РК, рассматривавшими споры о взыскании по ценными бумагам. В частности, в своем постановлении от 27 сентября 2011г. № 3гп-666-11</w:t>
      </w:r>
      <w:r>
        <w:rPr>
          <w:i/>
          <w:iCs/>
        </w:rPr>
        <w:t xml:space="preserve"> Надзорная судебная коллегия по гражданским и административным делам Верховного Суда РК по результатам рассмотрения гражданского дела по иску гражданки С. к банку и независимому регистратору</w:t>
      </w:r>
      <w:r>
        <w:rPr>
          <w:rStyle w:val="s0"/>
          <w:i/>
          <w:iCs/>
        </w:rPr>
        <w:t xml:space="preserve"> со всей однозначностью указала, что «указанная норма закона напра</w:t>
      </w:r>
      <w:r>
        <w:rPr>
          <w:rStyle w:val="s0"/>
          <w:i/>
          <w:iCs/>
        </w:rPr>
        <w:t>влена на обеспечение оборотоспособности только ордерной ценной бумаги, … и положения п.1 ст.133 ГК не применимы к … отношениям, связанным с акциями, поскольку акции согласно ст.12 Закона «Об акционерных обществах» выпускаются в бездокументарной форме».</w:t>
      </w:r>
    </w:p>
    <w:p w:rsidR="00000000" w:rsidRDefault="0005278B">
      <w:pPr>
        <w:pStyle w:val="pj"/>
      </w:pPr>
      <w:r>
        <w:t>Неп</w:t>
      </w:r>
      <w:r>
        <w:t>олнота регулирования вопросов исполнения по ценным бумагам в ст.133 ГК обусловлена тем, что Законом от 16 мая 2003 г. о внесении изменений</w:t>
      </w:r>
      <w:r>
        <w:rPr>
          <w:i/>
          <w:iCs/>
        </w:rPr>
        <w:t xml:space="preserve"> </w:t>
      </w:r>
      <w:r>
        <w:t xml:space="preserve">было существенно изменено легальное определение ценной бумаги (см. комментарий </w:t>
      </w:r>
      <w:hyperlink r:id="rId1007" w:anchor="sub_id=1290000" w:history="1">
        <w:r>
          <w:rPr>
            <w:rStyle w:val="a5"/>
            <w:color w:val="0000FF"/>
            <w:u w:val="single"/>
          </w:rPr>
          <w:t>ст.129</w:t>
        </w:r>
      </w:hyperlink>
      <w:r>
        <w:t xml:space="preserve"> ГК), в котором до такого изменения и отражалась все юридически значимые особенности ценной бумаги, которые дополнялись и положениями, в частности, комментируемой статьи. В связи с этим, при применении по</w:t>
      </w:r>
      <w:r>
        <w:t xml:space="preserve">ложений ст.133 ГК необходимо принимать во внимание принципиальные особенности ценной бумаги, обусловившие специфику их традиционного правового режима ввиду неразрывности юридической связи документа и удостоверяемого им имущественного права. В рамках этого </w:t>
      </w:r>
      <w:r>
        <w:t>правового режима для получения исполнения по ценной бумаге всегда необходимо предъявление ее подлинника тому лицу, которое выдало или выпустило ценную бумагу в обращение. Согласно п.1 комментируемой статьи, именно выдавшее ценную бумагу лицо является ответ</w:t>
      </w:r>
      <w:r>
        <w:t xml:space="preserve">ственным за предоставление исполнения по ней. Имя должника, т.е. субъекта, обязанного предоставить исполнение по бумаге в соответствии с условиями, отраженными в ее содержании, </w:t>
      </w:r>
      <w:r>
        <w:rPr>
          <w:rStyle w:val="s0"/>
        </w:rPr>
        <w:t>должно быть указано в тексте ценной бумаги.</w:t>
      </w:r>
    </w:p>
    <w:p w:rsidR="00000000" w:rsidRDefault="0005278B">
      <w:pPr>
        <w:pStyle w:val="pj"/>
      </w:pPr>
      <w:r>
        <w:rPr>
          <w:rStyle w:val="s0"/>
        </w:rPr>
        <w:t>Помимо необходимости предъявления п</w:t>
      </w:r>
      <w:r>
        <w:rPr>
          <w:rStyle w:val="s0"/>
        </w:rPr>
        <w:t>одлинника ценной бумаги указанному в ней должнику, для получения исполнения по ней также необходимым является предъявление документа согласно содержащимся в нем условиям (например, в определенном месте исполнения, в указанную дату исполнения, с требованием</w:t>
      </w:r>
      <w:r>
        <w:rPr>
          <w:rStyle w:val="s0"/>
        </w:rPr>
        <w:t xml:space="preserve"> выплаты указанной суммы исполнения и др.). В исполнения на условиях, прямо не указанных в тексте документа, может быть правомерно отказано. Одновременно, и должник по ценной бумаге обязан предоставить исполнение в строгом соответствии с тем, что включено </w:t>
      </w:r>
      <w:r>
        <w:rPr>
          <w:rStyle w:val="s0"/>
        </w:rPr>
        <w:t xml:space="preserve">в содержание документа. Требование исполнения или отказ в предоставлении исполнения со ссылкой на какие-либо условия, не включенные в содержание ценной бумаги, не допускается. </w:t>
      </w:r>
    </w:p>
    <w:p w:rsidR="00000000" w:rsidRDefault="0005278B">
      <w:pPr>
        <w:pStyle w:val="pj"/>
      </w:pPr>
      <w:r>
        <w:rPr>
          <w:rStyle w:val="s0"/>
        </w:rPr>
        <w:t>Также существенным является то, что при получении исполнения кредитор по ценной</w:t>
      </w:r>
      <w:r>
        <w:rPr>
          <w:rStyle w:val="s0"/>
        </w:rPr>
        <w:t xml:space="preserve"> бумаге должен не просто предъявить ее подлинник указанному в ней должнику, но и передать этот подлинник ему в удостоверение того, что обязательство по ценной бумаге надлежащим образом исполнено должником. Предоставление исполнения должником без получения </w:t>
      </w:r>
      <w:r>
        <w:rPr>
          <w:rStyle w:val="s0"/>
        </w:rPr>
        <w:t>от кредитора подлинника ценной бумаги влечет за собой для должника риск повторного исполнения по документу. С другой стороны, и передача ценной бумаги должнику без получения исполнения по ней влечет для кредитора невозможность в дальнейшем получить это исп</w:t>
      </w:r>
      <w:r>
        <w:rPr>
          <w:rStyle w:val="s0"/>
        </w:rPr>
        <w:t>олнение.</w:t>
      </w:r>
    </w:p>
    <w:p w:rsidR="00000000" w:rsidRDefault="0005278B">
      <w:pPr>
        <w:pStyle w:val="pj"/>
      </w:pPr>
      <w:r>
        <w:rPr>
          <w:rStyle w:val="s0"/>
        </w:rPr>
        <w:t xml:space="preserve">Кроме вышеперечисленных общих условий исполнения по документарным ценным бумагам следует также учитывать особенности способа легитимации кредитора по ней, </w:t>
      </w:r>
      <w:r>
        <w:t xml:space="preserve">отличающийся в зависимости от того, является ли ценная бумага предъявительской, именной или </w:t>
      </w:r>
      <w:r>
        <w:t>ордерной. Так, например, по именной ценной бумаге исполнение должно быть предоставлено только тому предъявителю документа, чье имя указано в качестве управомоченного субъекта в тексте самой ценной бумаги, либо в договоре цессии, по которому указанное в цен</w:t>
      </w:r>
      <w:r>
        <w:t xml:space="preserve">ной бумаге управомоченное лицо передало права по бумаге цессионарию, предъявившему ценную бумагу вместе с этим договором цессии, (см. комментарий </w:t>
      </w:r>
      <w:hyperlink r:id="rId1008" w:anchor="sub_id=1320200" w:history="1">
        <w:r>
          <w:rPr>
            <w:rStyle w:val="a5"/>
            <w:color w:val="0000FF"/>
            <w:u w:val="single"/>
          </w:rPr>
          <w:t>п.2 ст.132</w:t>
        </w:r>
      </w:hyperlink>
      <w:r>
        <w:t xml:space="preserve"> ГК). </w:t>
      </w:r>
    </w:p>
    <w:p w:rsidR="00000000" w:rsidRDefault="0005278B">
      <w:pPr>
        <w:pStyle w:val="pj"/>
      </w:pPr>
      <w:r>
        <w:t>В свою оч</w:t>
      </w:r>
      <w:r>
        <w:t>ередь, исполнение по предъявительской ценной бумаге должно быть надлежащим образом предоставлено предъявителю подлинника соответствующего документа, причем должник не вправе требовать от предъявителя удостоверения личности последнего, а также представления</w:t>
      </w:r>
      <w:r>
        <w:t xml:space="preserve"> каких-либо иных доказательств обоснованности возникновения у этого предшественника права на бумагу.</w:t>
      </w:r>
    </w:p>
    <w:p w:rsidR="00000000" w:rsidRDefault="0005278B">
      <w:pPr>
        <w:pStyle w:val="pj"/>
      </w:pPr>
      <w:r>
        <w:t xml:space="preserve">При предъявлении ордерной ценной бумаги к исполнению должник по ней должен идентифицировать управомоченное лицо также в строгом соответствии с содержанием </w:t>
      </w:r>
      <w:r>
        <w:t xml:space="preserve">документа, перепроверив, прежде всего, непрерывность ряда передаточных надписей (индоссаментов), последняя их которых должна указывать на предъявителя бумаги как лицо, управомоченное требовать исполнения по ней. </w:t>
      </w:r>
    </w:p>
    <w:p w:rsidR="00000000" w:rsidRDefault="0005278B">
      <w:pPr>
        <w:pStyle w:val="pj"/>
      </w:pPr>
      <w:r>
        <w:rPr>
          <w:i/>
          <w:iCs/>
        </w:rPr>
        <w:t>Следует отметить, что в казахстанской судеб</w:t>
      </w:r>
      <w:r>
        <w:rPr>
          <w:i/>
          <w:iCs/>
        </w:rPr>
        <w:t>ной практике имеются прецеденты, когда судебные постановления были внесены с игнорированием этих базовых правил, являющихся существенными для установления надлежащего правового режима ценных бумаг. В частности, в уже упоминавшемся определении Коллегии по г</w:t>
      </w:r>
      <w:r>
        <w:rPr>
          <w:i/>
          <w:iCs/>
        </w:rPr>
        <w:t>ражданским делам Верховного Суда РК от 24 мая 2001г. №1к-238-01 по иску АО «Ш.» к АО «УМГ» о взыскании задолженности по векселям суды не только необоснованно признали векселя ценными бумагами и применили положения ст.133 ГК, удовлетворив иск, но при этом е</w:t>
      </w:r>
      <w:r>
        <w:rPr>
          <w:i/>
          <w:iCs/>
        </w:rPr>
        <w:t>ще в подтверждение наличия долга по векселям основывали свою позицию не на содержанием векселя, а на некоем акте приема-передачи векселей. Тем самым судами было необоснованно игнорировано то, что в соответствии с комментируемой статьей передача прав по цен</w:t>
      </w:r>
      <w:r>
        <w:rPr>
          <w:i/>
          <w:iCs/>
        </w:rPr>
        <w:t>ным бумагам ограничивается передачей самой бумаги.</w:t>
      </w:r>
    </w:p>
    <w:p w:rsidR="00000000" w:rsidRDefault="0005278B">
      <w:pPr>
        <w:pStyle w:val="pj"/>
      </w:pPr>
      <w:r>
        <w:t xml:space="preserve">2. </w:t>
      </w:r>
      <w:r>
        <w:rPr>
          <w:b/>
          <w:bCs/>
        </w:rPr>
        <w:t>Пункт 1 статьи 133 ГК</w:t>
      </w:r>
      <w:r>
        <w:t xml:space="preserve"> содержит положения относительно условий и последствий исполнения обязательств по </w:t>
      </w:r>
      <w:r>
        <w:rPr>
          <w:u w:val="single"/>
        </w:rPr>
        <w:t>ордерным ценным бумагам</w:t>
      </w:r>
      <w:r>
        <w:t>. Из содержания этого пункта следует, что такое исполнение может быть предос</w:t>
      </w:r>
      <w:r>
        <w:t>тавлено не только лицом, выдавшим бумагу, но и любым из индоссантов, передававшим удостоверенные ценной бумагой права их правопреемникам по передаточным надписям. Условием предоставления исполнения по ордерной ценной бумаге является то, что ее предъявитель</w:t>
      </w:r>
      <w:r>
        <w:t xml:space="preserve"> должен быть ее же законным владельцем. В частности, это означает, что для того, чтобы иметь возможность предъявить ордерную ценную бумагу к исполнению, владелец подлинника ордерной ценной бумаги должен основывать свое право на последовательности и непреры</w:t>
      </w:r>
      <w:r>
        <w:t>вности ряда индоссаментов. Если из содержания ценной бумаги выявится нарушение последовательности передаточных надписей, владелец документа несет риск невозможности предъявить бумагу к исполнению. В данном случае должник по ордерной ценной бумаге вправе от</w:t>
      </w:r>
      <w:r>
        <w:t xml:space="preserve">казать такому владельцу в предоставлении исполнения по ней. </w:t>
      </w:r>
    </w:p>
    <w:p w:rsidR="00000000" w:rsidRDefault="0005278B">
      <w:pPr>
        <w:pStyle w:val="pj"/>
      </w:pPr>
      <w:r>
        <w:rPr>
          <w:rStyle w:val="s0"/>
        </w:rPr>
        <w:t xml:space="preserve">Согласно </w:t>
      </w:r>
      <w:hyperlink r:id="rId1009" w:anchor="sub_id=1330000" w:history="1">
        <w:r>
          <w:rPr>
            <w:rStyle w:val="a5"/>
            <w:color w:val="0000FF"/>
            <w:u w:val="single"/>
          </w:rPr>
          <w:t>п.1 ст.133</w:t>
        </w:r>
      </w:hyperlink>
      <w:r>
        <w:rPr>
          <w:rStyle w:val="s0"/>
        </w:rPr>
        <w:t xml:space="preserve"> ГК лицо, выдавшее ценную бумагу, и все индоссировавшие ее лица отвечают перед законным влад</w:t>
      </w:r>
      <w:r>
        <w:rPr>
          <w:rStyle w:val="s0"/>
        </w:rPr>
        <w:t>ельцем бумаги за исполнение по ней солидарно. Такая их ответственность сохраняется за каждым и всеми индоссантами, которые передавали права, удостоверенные данной ордерной ценной бумагой, что делает их солидарными должниками (вместе с указанным в бумаге об</w:t>
      </w:r>
      <w:r>
        <w:rPr>
          <w:rStyle w:val="s0"/>
        </w:rPr>
        <w:t>язанным по ней субъектом) владельца подлинника документа. В силу этого положения владелец ордерной ценной бумаги в случае не предоставления исполнения обязанным по ней лицом вправе обратиться с соответствующим требованием к любому из своих предшественников</w:t>
      </w:r>
      <w:r>
        <w:rPr>
          <w:rStyle w:val="s0"/>
        </w:rPr>
        <w:t xml:space="preserve">, являющихся указанными в документе индоссантами, а также ко всем или нескольким из них. В такой ситуации применяются правила </w:t>
      </w:r>
      <w:hyperlink r:id="rId1010" w:anchor="sub_id=2870000" w:history="1">
        <w:r>
          <w:rPr>
            <w:rStyle w:val="a5"/>
            <w:color w:val="0000FF"/>
            <w:u w:val="single"/>
          </w:rPr>
          <w:t>ст.287</w:t>
        </w:r>
      </w:hyperlink>
      <w:r>
        <w:rPr>
          <w:rStyle w:val="s0"/>
        </w:rPr>
        <w:t xml:space="preserve"> ГК относительно исполнения солидарного </w:t>
      </w:r>
      <w:r>
        <w:rPr>
          <w:rStyle w:val="s0"/>
        </w:rPr>
        <w:t xml:space="preserve">обязательства. </w:t>
      </w:r>
    </w:p>
    <w:p w:rsidR="00000000" w:rsidRDefault="0005278B">
      <w:pPr>
        <w:pStyle w:val="pj"/>
      </w:pPr>
      <w:r>
        <w:rPr>
          <w:rStyle w:val="s0"/>
        </w:rPr>
        <w:t>Особенностями в данном случае являются следующие: (а) требования не могут быть предъявлены к индоссантам, которые передавали ордерную бумагу с бланковым индоссаментом путем простого вручения подлинника документа, если содержание документа не позволяет иден</w:t>
      </w:r>
      <w:r>
        <w:rPr>
          <w:rStyle w:val="s0"/>
        </w:rPr>
        <w:t xml:space="preserve">тифицировать личности таких индоссантов; а также (б) при предъявлении требования сразу к нескольким индоссантам это требование должно быть исполнено единовременно и полностью, в противном случае у кредитора по бумаге возникает риск невозможности получения </w:t>
      </w:r>
      <w:r>
        <w:rPr>
          <w:rStyle w:val="s0"/>
        </w:rPr>
        <w:t>оставшейся части исполнения в случае частичного удовлетворения его требования по бумаге. Эти особенности обусловлены особенностями исполнения солидарного обязательства и спецификой правового режима ценной бумаги, ограничивающей возможность предъявления тре</w:t>
      </w:r>
      <w:r>
        <w:rPr>
          <w:rStyle w:val="s0"/>
        </w:rPr>
        <w:t>бований со ссылкой только на содержание документа и не допускающей заявление должником или должниками по бумаге возражений, выходящих за рамки содержания ценной бумаги.</w:t>
      </w:r>
    </w:p>
    <w:p w:rsidR="00000000" w:rsidRDefault="0005278B">
      <w:pPr>
        <w:pStyle w:val="pj"/>
      </w:pPr>
      <w:r>
        <w:rPr>
          <w:rStyle w:val="s0"/>
        </w:rPr>
        <w:t xml:space="preserve">Единственным исключением из этого правила является положение </w:t>
      </w:r>
      <w:hyperlink r:id="rId1011" w:anchor="sub_id=140600" w:history="1">
        <w:r>
          <w:rPr>
            <w:rStyle w:val="a5"/>
            <w:color w:val="0000FF"/>
            <w:u w:val="single"/>
          </w:rPr>
          <w:t>п.6 ст.14</w:t>
        </w:r>
      </w:hyperlink>
      <w:r>
        <w:rPr>
          <w:rStyle w:val="s0"/>
        </w:rPr>
        <w:t xml:space="preserve"> Закона об ипотеке, согласно которому индоссант, передавший права по принадлежавшему ему ипотечному свидетельству </w:t>
      </w:r>
      <w:r>
        <w:t>освобождается от ответственности за осуществление этого права, если до госуд</w:t>
      </w:r>
      <w:r>
        <w:t xml:space="preserve">арственной регистрации на ипотечном свидетельстве им совершена оговорка «без оборота на меня». Впрочем, такое регулирование приобрело характер исключения в связи с тем, что вексель казахстанским законодательством с 1997г. не признается видом ценной бумаги </w:t>
      </w:r>
      <w:r>
        <w:t xml:space="preserve">(см. комментарий к исключенной </w:t>
      </w:r>
      <w:hyperlink r:id="rId1012" w:anchor="sub_id=1380000" w:history="1">
        <w:r>
          <w:rPr>
            <w:rStyle w:val="a5"/>
            <w:color w:val="0000FF"/>
            <w:u w:val="single"/>
          </w:rPr>
          <w:t>ст.138</w:t>
        </w:r>
      </w:hyperlink>
      <w:r>
        <w:t xml:space="preserve"> ГК), в то время как включение подобных оговорок традиционно допускается в индоссаменте и влечет за собой возможность такого освобожден</w:t>
      </w:r>
      <w:r>
        <w:t xml:space="preserve">ия от ответственности за исполнения вексельного обязательства, что отражено в </w:t>
      </w:r>
      <w:hyperlink r:id="rId1013" w:anchor="sub_id=140000" w:history="1">
        <w:r>
          <w:rPr>
            <w:rStyle w:val="a5"/>
            <w:color w:val="0000FF"/>
            <w:u w:val="single"/>
          </w:rPr>
          <w:t>ст.14</w:t>
        </w:r>
      </w:hyperlink>
      <w:r>
        <w:t xml:space="preserve"> </w:t>
      </w:r>
      <w:r>
        <w:t>Закона от 28 апреля 1997 г. № 97-1 «О вексельном обращении в Республике Казахстан». Вместе с тем, в виду того, что установленное относительно ценных бумаг правовое регулирование условий осуществления индоссаментов является недостаточным, то применение соот</w:t>
      </w:r>
      <w:r>
        <w:t xml:space="preserve">ветствующих положений упомянутого Закона «О вексельном обращении в Республике Казахстан» с учетом правил </w:t>
      </w:r>
      <w:hyperlink r:id="rId1014" w:anchor="sub_id=50000" w:history="1">
        <w:r>
          <w:rPr>
            <w:rStyle w:val="a5"/>
            <w:color w:val="0000FF"/>
            <w:u w:val="single"/>
          </w:rPr>
          <w:t>ст.5</w:t>
        </w:r>
      </w:hyperlink>
      <w:r>
        <w:t xml:space="preserve"> ГК об аналогии закона представляется обоснованным. В том числе, </w:t>
      </w:r>
      <w:r>
        <w:t>например, это касается вышеотмеченной возможности использовать аллонж при недостаточности места для совершения индоссаментов на самой ордерной бумаге.</w:t>
      </w:r>
    </w:p>
    <w:p w:rsidR="00000000" w:rsidRDefault="0005278B">
      <w:pPr>
        <w:pStyle w:val="pj"/>
      </w:pPr>
      <w:r>
        <w:t xml:space="preserve">В соответствии с положениями </w:t>
      </w:r>
      <w:hyperlink r:id="rId1015" w:anchor="sub_id=2890000" w:history="1">
        <w:r>
          <w:rPr>
            <w:rStyle w:val="a5"/>
            <w:color w:val="0000FF"/>
            <w:u w:val="single"/>
          </w:rPr>
          <w:t>ст.289 ГК п.1</w:t>
        </w:r>
      </w:hyperlink>
      <w:r>
        <w:t xml:space="preserve"> комментируемой статьи предусматривает возникновение регрессного требования у того или тех из солидарных должников по ордерной ценной бумаге, который (-ые) предоставили удовлетворение по ней ее законному владельцу. Однако особенностью </w:t>
      </w:r>
      <w:r>
        <w:t xml:space="preserve">регулирования по </w:t>
      </w:r>
      <w:hyperlink r:id="rId1016" w:anchor="sub_id=1330000" w:history="1">
        <w:r>
          <w:rPr>
            <w:rStyle w:val="a5"/>
            <w:color w:val="0000FF"/>
            <w:u w:val="single"/>
          </w:rPr>
          <w:t>ст. 133</w:t>
        </w:r>
      </w:hyperlink>
      <w:r>
        <w:t xml:space="preserve"> ГК является то, что исполнивший должник по ценной бумаге приобретает право обратного требования (регресса) только к его предыдущим индоссантам, кот</w:t>
      </w:r>
      <w:r>
        <w:t>орые до него совершением передаточных надписей приняли на себя обязательство солидарно отвечать за исполнение по ней. Предъявление регрессного требования к своему индоссату или любому из последующих индоссатов в данном случае недопустимо.</w:t>
      </w:r>
    </w:p>
    <w:p w:rsidR="00000000" w:rsidRDefault="0005278B">
      <w:pPr>
        <w:pStyle w:val="pj"/>
      </w:pPr>
      <w:r>
        <w:t xml:space="preserve">3. Содержание </w:t>
      </w:r>
      <w:hyperlink r:id="rId1017" w:anchor="sub_id=1330200" w:history="1">
        <w:r>
          <w:rPr>
            <w:rStyle w:val="a5"/>
            <w:color w:val="0000FF"/>
            <w:u w:val="single"/>
          </w:rPr>
          <w:t>пункта 2 статьи 133</w:t>
        </w:r>
      </w:hyperlink>
      <w:r>
        <w:rPr>
          <w:b/>
          <w:bCs/>
        </w:rPr>
        <w:t xml:space="preserve"> </w:t>
      </w:r>
      <w:r>
        <w:t>ГК вытекает из такого важного признака ценной бумаги, как ее публичная достоверность. Обладая этим признаком, любая ценная бумага признается единственной ф</w:t>
      </w:r>
      <w:r>
        <w:t xml:space="preserve">ормой удостоверения имущественного права, указанного в тексте документа, а исполнение по ценной бумаге предоставляется только в соответствии с теми условиями, которые также указаны в ее содержании. </w:t>
      </w:r>
    </w:p>
    <w:p w:rsidR="00000000" w:rsidRDefault="0005278B">
      <w:pPr>
        <w:pStyle w:val="pj"/>
      </w:pPr>
      <w:r>
        <w:t>В связи с этим, поскольку владелец ценной бумаги обладает</w:t>
      </w:r>
      <w:r>
        <w:t xml:space="preserve"> подлинником документа, содержание которого указывает на него как лицо, управомоченное требовать исполнения по ней, такое исполнение должно быть предоставлено именно этому лицу. Поэтому п. 2 комментируемой статьи не допускает отказа от исполнения обязатель</w:t>
      </w:r>
      <w:r>
        <w:t xml:space="preserve">ства, удостоверенного ценной бумагой, со ссылкой на отсутствие основания такого обязательства либо на его недействительность. Правило о том, что нахождение подлинника документа в руках его </w:t>
      </w:r>
      <w:r>
        <w:rPr>
          <w:rStyle w:val="s0"/>
        </w:rPr>
        <w:t>законного владельца означает наличие у него права требовать исполне</w:t>
      </w:r>
      <w:r>
        <w:rPr>
          <w:rStyle w:val="s0"/>
        </w:rPr>
        <w:t xml:space="preserve">ния по ней, обусловлено необходимостью обеспечить твердость и однозначность гражданского оборота. </w:t>
      </w:r>
    </w:p>
    <w:p w:rsidR="00000000" w:rsidRDefault="0005278B">
      <w:pPr>
        <w:pStyle w:val="pj"/>
      </w:pPr>
      <w:r>
        <w:rPr>
          <w:rStyle w:val="s0"/>
        </w:rPr>
        <w:t xml:space="preserve">4. </w:t>
      </w:r>
      <w:hyperlink r:id="rId1018" w:anchor="sub_id=1330300" w:history="1">
        <w:r>
          <w:rPr>
            <w:rStyle w:val="a5"/>
            <w:color w:val="0000FF"/>
            <w:u w:val="single"/>
          </w:rPr>
          <w:t>Пункт 3 статьи 133</w:t>
        </w:r>
      </w:hyperlink>
      <w:r>
        <w:rPr>
          <w:rStyle w:val="s0"/>
          <w:b/>
          <w:bCs/>
        </w:rPr>
        <w:t xml:space="preserve"> </w:t>
      </w:r>
      <w:r>
        <w:rPr>
          <w:rStyle w:val="s0"/>
        </w:rPr>
        <w:t xml:space="preserve">ГК защищает интересы владельца ценной бумаги, если </w:t>
      </w:r>
      <w:r>
        <w:rPr>
          <w:rStyle w:val="s0"/>
        </w:rPr>
        <w:t xml:space="preserve">он обнаружит подлог или подделку ценной бумаги. В случае такого обнаружения подлога или подделки </w:t>
      </w:r>
      <w:r>
        <w:t>ценной бумаги, ее владельцу предоставлено право потребовать исполнения по такой ценной бумаге, а также потребовать возмещения убытков. Это требование может быт</w:t>
      </w:r>
      <w:r>
        <w:t>ь предъявлено владельцем документа только тому лицу, которое передало ему соответствующую ценную бумагу. В зависимости от фактических обстоятельств, таким лицом может быть лицо, выдавшее ценную бумагу ее владельцу, либо то лицо, которое, не являясь выдавши</w:t>
      </w:r>
      <w:r>
        <w:t xml:space="preserve">м ценную бумагу субъектом, передало ее по сделке упомянутому владельцу. </w:t>
      </w:r>
    </w:p>
    <w:p w:rsidR="00000000" w:rsidRDefault="0005278B">
      <w:pPr>
        <w:pStyle w:val="pj"/>
      </w:pPr>
      <w:r>
        <w:rPr>
          <w:i/>
          <w:iCs/>
        </w:rPr>
        <w:t xml:space="preserve">Такая позиция, занимаемая судами в соответствии с комментируемой нормой ГК, отражена в Определении </w:t>
      </w:r>
      <w:r>
        <w:rPr>
          <w:rStyle w:val="s1"/>
          <w:i/>
          <w:iCs/>
        </w:rPr>
        <w:t>Коллегии по гражданским делам Верховного Суда</w:t>
      </w:r>
      <w:r>
        <w:rPr>
          <w:b/>
          <w:bCs/>
          <w:i/>
          <w:iCs/>
        </w:rPr>
        <w:t xml:space="preserve"> </w:t>
      </w:r>
      <w:r>
        <w:rPr>
          <w:rStyle w:val="s1"/>
          <w:i/>
          <w:iCs/>
        </w:rPr>
        <w:t xml:space="preserve">РК от 24 мая 2001г. № 1к-238-01 по </w:t>
      </w:r>
      <w:r>
        <w:rPr>
          <w:i/>
          <w:iCs/>
        </w:rPr>
        <w:t>гра</w:t>
      </w:r>
      <w:r>
        <w:rPr>
          <w:i/>
          <w:iCs/>
        </w:rPr>
        <w:t>жданскому делу по иску АО «Ш.» к АО «УМГ» о взыскании суммы стоимости векселей. В этом Определении указывается, что 14 февраля 1997г. ответчик в счет оплаты имеющейся у него перед истцом задолженности за услуги передал истцу сто штук векселей Корпорации «П</w:t>
      </w:r>
      <w:r>
        <w:rPr>
          <w:i/>
          <w:iCs/>
        </w:rPr>
        <w:t>.». Однако впоследствии, при предъявлении истцом векселей в Вексельный центр, было установлено, что указанные ценные бумаги являются поддельными, в связи с чем, истец обратился к ответчику с требованием о возмещении убытков. И хотя судом векселя были необо</w:t>
      </w:r>
      <w:r>
        <w:rPr>
          <w:i/>
          <w:iCs/>
        </w:rPr>
        <w:t>снованно признаны ценными бумагами, в упомянутом Определении установлено, что, удовлетворяя исковые требования в сумме основного долга по векселям, со ссылкой именно на п.3 ст.133 ГК судебная коллегия не усмотрела оснований для отмены решения суда первой и</w:t>
      </w:r>
      <w:r>
        <w:rPr>
          <w:i/>
          <w:iCs/>
        </w:rPr>
        <w:t xml:space="preserve">нстанции, посчитав, что требование истца как владельца векселей было заявлено ответчику обоснованно. </w:t>
      </w:r>
    </w:p>
    <w:p w:rsidR="00000000" w:rsidRDefault="0005278B">
      <w:pPr>
        <w:pStyle w:val="pj"/>
      </w:pPr>
      <w:r>
        <w:t xml:space="preserve">Требование об исполнении по поддельной или подложной ценной бумаге может быть предъявлено к указанному в ней обязанному лицу только в том случае, если ее </w:t>
      </w:r>
      <w:r>
        <w:t xml:space="preserve">владелец, </w:t>
      </w:r>
      <w:r>
        <w:rPr>
          <w:rStyle w:val="s0"/>
        </w:rPr>
        <w:t xml:space="preserve">обнаруживший подделку или подлог документа, получил его именно этого лица. </w:t>
      </w:r>
    </w:p>
    <w:p w:rsidR="00000000" w:rsidRDefault="0005278B">
      <w:pPr>
        <w:pStyle w:val="pj"/>
      </w:pPr>
      <w:r>
        <w:rPr>
          <w:rStyle w:val="s0"/>
        </w:rPr>
        <w:t>Лицо, исполнившее по подложной или поддельной ценной бумаге и возместившее ее владельцу соответствующие убытки, приобретает право обратного требования к тому субъекту, от</w:t>
      </w:r>
      <w:r>
        <w:rPr>
          <w:rStyle w:val="s0"/>
        </w:rPr>
        <w:t xml:space="preserve"> которого оно, в свою очередь, получило этот подложный или поддельный документ.</w:t>
      </w:r>
    </w:p>
    <w:p w:rsidR="00000000" w:rsidRDefault="0005278B">
      <w:pPr>
        <w:pStyle w:val="pj"/>
      </w:pPr>
      <w:r>
        <w:rPr>
          <w:rStyle w:val="s0"/>
        </w:rPr>
        <w:t>Положение данного пункта предусматривает имущественную ответственность по обязательству, возникшему в связи с выдачей или передачей подложной или поддельной ценной бумаги. Одна</w:t>
      </w:r>
      <w:r>
        <w:rPr>
          <w:rStyle w:val="s0"/>
        </w:rPr>
        <w:t xml:space="preserve">ко важно также помнить, что </w:t>
      </w:r>
      <w:hyperlink r:id="rId1019" w:anchor="sub_id=2060000" w:history="1">
        <w:r>
          <w:rPr>
            <w:rStyle w:val="a5"/>
            <w:color w:val="0000FF"/>
            <w:u w:val="single"/>
          </w:rPr>
          <w:t>ст.206</w:t>
        </w:r>
      </w:hyperlink>
      <w:r>
        <w:rPr>
          <w:rStyle w:val="s0"/>
        </w:rPr>
        <w:t xml:space="preserve"> Уголовного кодекса РК от 16 июля 1997г. №167-I также предусматривает уголовную ответственность за изготовление или хранение с целью сбыт</w:t>
      </w:r>
      <w:r>
        <w:rPr>
          <w:rStyle w:val="s0"/>
        </w:rPr>
        <w:t xml:space="preserve">а, а также сбыт поддельных ценных бумаг в иностранной или национальной валюте. </w:t>
      </w:r>
    </w:p>
    <w:p w:rsidR="00000000" w:rsidRDefault="0005278B">
      <w:pPr>
        <w:pStyle w:val="pj"/>
      </w:pPr>
      <w:r>
        <w:rPr>
          <w:rStyle w:val="s0"/>
          <w:i/>
          <w:iCs/>
        </w:rPr>
        <w:t>В соответствии с п.13 Нормативного постановления Верховного Суда РК от 18 июня 2004 г. №2 «О некоторых вопросах квалификации преступлений в сфере экономической деятельности» по</w:t>
      </w:r>
      <w:r>
        <w:rPr>
          <w:rStyle w:val="s0"/>
          <w:i/>
          <w:iCs/>
        </w:rPr>
        <w:t>дделкой ценной бумаги является подделка ее отдельных элементов (например, внесение изменений в данные о номинальной стоимости подлинной ценной бумаги, иная переделка ее содержания, номера, серии или других реквизитов) либо ее незаконное изготовление полнос</w:t>
      </w:r>
      <w:r>
        <w:rPr>
          <w:rStyle w:val="s0"/>
          <w:i/>
          <w:iCs/>
        </w:rPr>
        <w:t xml:space="preserve">тью. В соответствии со ст.314 Уголовного кодекса РК подделка ценной бумаги является разновидностью подлога. </w:t>
      </w:r>
    </w:p>
    <w:p w:rsidR="00000000" w:rsidRDefault="0005278B">
      <w:pPr>
        <w:pStyle w:val="pj"/>
      </w:pPr>
      <w:r>
        <w:rPr>
          <w:rStyle w:val="s0"/>
        </w:rPr>
        <w:t xml:space="preserve">5. Положением </w:t>
      </w:r>
      <w:hyperlink r:id="rId1020" w:anchor="sub_id=1330400" w:history="1">
        <w:r>
          <w:rPr>
            <w:rStyle w:val="a5"/>
            <w:color w:val="0000FF"/>
            <w:u w:val="single"/>
          </w:rPr>
          <w:t>пункта 4 статьи 133</w:t>
        </w:r>
      </w:hyperlink>
      <w:r>
        <w:rPr>
          <w:rStyle w:val="s0"/>
          <w:b/>
          <w:bCs/>
        </w:rPr>
        <w:t xml:space="preserve"> </w:t>
      </w:r>
      <w:r>
        <w:rPr>
          <w:rStyle w:val="s0"/>
        </w:rPr>
        <w:t xml:space="preserve">ГК защищаются права должника </w:t>
      </w:r>
      <w:r>
        <w:rPr>
          <w:rStyle w:val="s0"/>
        </w:rPr>
        <w:t>по ценной бумаге в случае, когда ценная бумага предъявляется к незаконным владельцем. В частности, с полной однозначностью устанавливается, что права по ценной бумаге, находящейся у незаконного владельца не подлежат осуществлению.</w:t>
      </w:r>
    </w:p>
    <w:p w:rsidR="00000000" w:rsidRDefault="0005278B">
      <w:pPr>
        <w:pStyle w:val="pj"/>
      </w:pPr>
      <w:r>
        <w:rPr>
          <w:rStyle w:val="s0"/>
        </w:rPr>
        <w:t>Однако, несмотря на катег</w:t>
      </w:r>
      <w:r>
        <w:rPr>
          <w:rStyle w:val="s0"/>
        </w:rPr>
        <w:t>оричность этой нормы, ее применение на практике серьезно ограничивается публичной достоверностью ценной бумаги, поскольку любой владелец подлинника ценной бумаги, основывающий свое право на ее содержании, считается законным владельцем. Именно содержание по</w:t>
      </w:r>
      <w:r>
        <w:rPr>
          <w:rStyle w:val="s0"/>
        </w:rPr>
        <w:t>длинника ценной бумагой является источником обоснованного заявления о незаконности владения документом. С учетом этого, например, отказ в предоставлении по ордерной ценной бумаге может быть основан на том, что ряд учиненных на ней передаточных надписей пре</w:t>
      </w:r>
      <w:r>
        <w:rPr>
          <w:rStyle w:val="s0"/>
        </w:rPr>
        <w:t>рывался, в связи, с чем легитимация ее владельца является недостаточной для обоснования его притязания по ней.</w:t>
      </w:r>
    </w:p>
    <w:p w:rsidR="00000000" w:rsidRDefault="0005278B">
      <w:pPr>
        <w:pStyle w:val="pj"/>
      </w:pPr>
      <w:r>
        <w:rPr>
          <w:rStyle w:val="s0"/>
        </w:rPr>
        <w:t>В то же время, отказ в исполнении по ценной бумаге со ссылкой на незаконность владения ею может быть основан на том, что ценная бумага попала к е</w:t>
      </w:r>
      <w:r>
        <w:rPr>
          <w:rStyle w:val="s0"/>
        </w:rPr>
        <w:t>е владельцу незаконным путем, например, в результате совершенного преступления. Кроме того, отказ в предоставлении исполнения по ценной бумаге может последовать также в том случае, если бумага является подложной или поддельной, а указанный в ней должник не</w:t>
      </w:r>
      <w:r>
        <w:rPr>
          <w:rStyle w:val="s0"/>
        </w:rPr>
        <w:t xml:space="preserve"> является тем лицом, которое ввело этот подложный/поддельный документ в обращение. Однако в обоих этих случаях может потребоваться судебное установление соответствующего факта незаконности владения ценной бумагой.</w:t>
      </w:r>
    </w:p>
    <w:p w:rsidR="00000000" w:rsidRDefault="0005278B">
      <w:pPr>
        <w:pStyle w:val="pj"/>
      </w:pPr>
      <w:r>
        <w:rPr>
          <w:rStyle w:val="s0"/>
        </w:rPr>
        <w:t>6. В комментируемую статью было внесено из</w:t>
      </w:r>
      <w:r>
        <w:rPr>
          <w:rStyle w:val="s0"/>
        </w:rPr>
        <w:t xml:space="preserve">менение, когда </w:t>
      </w:r>
      <w:hyperlink r:id="rId1021" w:history="1">
        <w:r>
          <w:rPr>
            <w:rStyle w:val="a5"/>
            <w:color w:val="0000FF"/>
            <w:u w:val="single"/>
          </w:rPr>
          <w:t>Законом</w:t>
        </w:r>
      </w:hyperlink>
      <w:r>
        <w:rPr>
          <w:rStyle w:val="s0"/>
        </w:rPr>
        <w:t xml:space="preserve"> от 3 июня 2003г. № 426-II «О внесении дополнений в Гражданский кодекс Республики Казахстан по вопросам ипотечного кредитования» первое предложение п.1 ст.133 ГК было доп</w:t>
      </w:r>
      <w:r>
        <w:rPr>
          <w:rStyle w:val="s0"/>
        </w:rPr>
        <w:t xml:space="preserve">олнено словами «, за исключением случаев, установленных законодательным актом Республики Казахстан об ипотеке </w:t>
      </w:r>
      <w:r>
        <w:t>недвижимого имущества». Такое дополнение указывает на возможность исключения индоссанта из круга солидарных должников по ордерной ценной бумаге, о</w:t>
      </w:r>
      <w:r>
        <w:t>тветственных за осуществление права, удостоверенного ипотечным свидетельством (см. настоящий комментарий выше).</w:t>
      </w:r>
    </w:p>
    <w:p w:rsidR="00000000" w:rsidRDefault="0005278B">
      <w:pPr>
        <w:pStyle w:val="pj"/>
      </w:pPr>
      <w:r>
        <w:t> </w:t>
      </w:r>
    </w:p>
    <w:p w:rsidR="00000000" w:rsidRDefault="0005278B">
      <w:pPr>
        <w:pStyle w:val="pj"/>
      </w:pPr>
      <w:r>
        <w:rPr>
          <w:b/>
          <w:bCs/>
        </w:rPr>
        <w:t>Статья 134. Восстановление ценной бумаги</w:t>
      </w:r>
    </w:p>
    <w:p w:rsidR="00000000" w:rsidRDefault="0005278B">
      <w:pPr>
        <w:pStyle w:val="pj"/>
      </w:pPr>
      <w:r>
        <w:t>Восстановление прав по утраченным ценным бумагам на предъявителя и ордерным ценным бумагам производит</w:t>
      </w:r>
      <w:r>
        <w:t xml:space="preserve">ся судом в порядке, предусмотренном </w:t>
      </w:r>
      <w:r>
        <w:rPr>
          <w:rStyle w:val="s0"/>
        </w:rPr>
        <w:t>процессуальным законодательством.</w:t>
      </w:r>
    </w:p>
    <w:p w:rsidR="00000000" w:rsidRDefault="0005278B">
      <w:pPr>
        <w:pStyle w:val="pj"/>
      </w:pPr>
      <w:r>
        <w:t> </w:t>
      </w:r>
    </w:p>
    <w:p w:rsidR="00000000" w:rsidRDefault="0005278B">
      <w:pPr>
        <w:pStyle w:val="pj"/>
      </w:pPr>
      <w:r>
        <w:rPr>
          <w:b/>
          <w:bCs/>
        </w:rPr>
        <w:t>Статья 134 ГК</w:t>
      </w:r>
      <w:r>
        <w:t xml:space="preserve"> </w:t>
      </w:r>
      <w:r>
        <w:t>предлагает возможность восстановления прав по утраченным предъявительским и ордерным ценным бумагам. Основными правилами в данном случае является то, что, во-первых, восстановлению подлежат права по тем ценным бумагам, которые были утрачены в силу каких-то</w:t>
      </w:r>
      <w:r>
        <w:t xml:space="preserve"> причин, а во-вторых, такие права могут быть восстановлены только судом в специально предусмотренном процессуальным законодательством порядке. Такой порядок в юридической литературе и действующем казахстанском законодательстве называется </w:t>
      </w:r>
      <w:r>
        <w:rPr>
          <w:u w:val="single"/>
        </w:rPr>
        <w:t>вызывным производс</w:t>
      </w:r>
      <w:r>
        <w:rPr>
          <w:u w:val="single"/>
        </w:rPr>
        <w:t>твом</w:t>
      </w:r>
      <w:r>
        <w:t>.</w:t>
      </w:r>
    </w:p>
    <w:p w:rsidR="00000000" w:rsidRDefault="0005278B">
      <w:pPr>
        <w:pStyle w:val="pj"/>
      </w:pPr>
      <w:r>
        <w:t>Установление специального порядка восстановления прав по ценным бумагам обусловлено особенностью правовой природы ценных бумаг, согласно которой удостоверенное ценной бумагой имущественное право не может быть ни передано, ни осуществлено без предъявл</w:t>
      </w:r>
      <w:r>
        <w:t xml:space="preserve">ения подлинника документа. Право на бумагу (т.е. владение ценной бумагой) обусловливает оборотоспособность и исполнимость права из бумаги (т.е. права, удостоверенного ценной бумагой). Однако, как следует из содержания </w:t>
      </w:r>
      <w:hyperlink r:id="rId1022" w:anchor="sub_id=1330400" w:history="1">
        <w:r>
          <w:rPr>
            <w:rStyle w:val="a5"/>
            <w:color w:val="0000FF"/>
            <w:u w:val="single"/>
          </w:rPr>
          <w:t>п.4 ст.133</w:t>
        </w:r>
      </w:hyperlink>
      <w:r>
        <w:t xml:space="preserve"> ГК, ценная бумага может оказаться в руках ее владельца незаконно, и должник по ней может отказать такому владельцу в удовлетворении удостоверяемого ею имущественного права. Но это не означает прекращ</w:t>
      </w:r>
      <w:r>
        <w:t>ение права у того лица, которое утратило ценную бумагу по основаниям, не прекращающим его права, удостоверяемые утраченной ценной бумагой. В данном случае утрата ценной бумаги может означать утрату или прекращение обладания подлинником соответствующего док</w:t>
      </w:r>
      <w:r>
        <w:t>умента в результате его утери, физического уничтожения или существенного повреждения, произошедших без умысла и помимо воли законного владельца, в т.ч. произошедших в результате противоправных действий третьих лиц или обстоятельств непреодолимой силы.</w:t>
      </w:r>
    </w:p>
    <w:p w:rsidR="00000000" w:rsidRDefault="0005278B">
      <w:pPr>
        <w:pStyle w:val="pj"/>
      </w:pPr>
      <w:r>
        <w:t>Усло</w:t>
      </w:r>
      <w:r>
        <w:t xml:space="preserve">вия и порядок осуществления вызывного производства для восстановления прав по утраченным ценным бумагам на предъявителя и ордерным ценным бумагам регулируются положениями </w:t>
      </w:r>
      <w:hyperlink r:id="rId1023" w:anchor="sub_id=3240000" w:history="1">
        <w:r>
          <w:rPr>
            <w:rStyle w:val="a5"/>
            <w:color w:val="0000FF"/>
            <w:u w:val="single"/>
          </w:rPr>
          <w:t>Г</w:t>
        </w:r>
        <w:r>
          <w:rPr>
            <w:rStyle w:val="a5"/>
            <w:color w:val="0000FF"/>
            <w:u w:val="single"/>
          </w:rPr>
          <w:t>л.39</w:t>
        </w:r>
      </w:hyperlink>
      <w:r>
        <w:t xml:space="preserve"> ГПК. В частности, согласно </w:t>
      </w:r>
      <w:hyperlink r:id="rId1024" w:anchor="sub_id=2340100" w:history="1">
        <w:r>
          <w:rPr>
            <w:rStyle w:val="a5"/>
            <w:color w:val="0000FF"/>
            <w:u w:val="single"/>
          </w:rPr>
          <w:t>ст. 234</w:t>
        </w:r>
      </w:hyperlink>
      <w:r>
        <w:t xml:space="preserve"> ГПК</w:t>
      </w:r>
      <w:r>
        <w:rPr>
          <w:i/>
          <w:iCs/>
        </w:rPr>
        <w:t xml:space="preserve"> </w:t>
      </w:r>
      <w:r>
        <w:rPr>
          <w:u w:val="single"/>
        </w:rPr>
        <w:t>вызывное производство</w:t>
      </w:r>
      <w:r>
        <w:t xml:space="preserve"> возбуждается судом по заявлению лица, утратившего предъявительскую или ордерную ценную бумагу. Таким заявл</w:t>
      </w:r>
      <w:r>
        <w:t xml:space="preserve">ением его податель может просить суд о признании утраченного документа недействительным и о восстановлении прав по нему. </w:t>
      </w:r>
      <w:r>
        <w:rPr>
          <w:i/>
          <w:iCs/>
        </w:rPr>
        <w:t>Заявление должно содержать указание на отличительные признаки утраченного документа, наименование выдавшего его лица, и изложены обстоя</w:t>
      </w:r>
      <w:r>
        <w:rPr>
          <w:i/>
          <w:iCs/>
        </w:rPr>
        <w:t xml:space="preserve">тельства, при которых произошла утрата документа. </w:t>
      </w:r>
    </w:p>
    <w:p w:rsidR="00000000" w:rsidRDefault="0005278B">
      <w:pPr>
        <w:pStyle w:val="pj"/>
      </w:pPr>
      <w:r>
        <w:rPr>
          <w:i/>
          <w:iCs/>
        </w:rPr>
        <w:t>Обязательной составляющей вызывного производства является опубликование предложения предполагаемому держателю документа, об утрате которого заявлено, в трехмесячный срок со дня такой публикации подать в су</w:t>
      </w:r>
      <w:r>
        <w:rPr>
          <w:i/>
          <w:iCs/>
        </w:rPr>
        <w:t>д заявление о своих правах на этот документ. Такое опубликование осуществляется на основании определения суда подателем заявления о возбуждении вызывного производства. Именно обязательность такой публикации в средствах массовой информации (вызова к спору о</w:t>
      </w:r>
      <w:r>
        <w:rPr>
          <w:i/>
          <w:iCs/>
        </w:rPr>
        <w:t xml:space="preserve"> праве на бумагу) обусловило то, что данное производство называется вызывным. </w:t>
      </w:r>
    </w:p>
    <w:p w:rsidR="00000000" w:rsidRDefault="0005278B">
      <w:pPr>
        <w:pStyle w:val="pj"/>
      </w:pPr>
      <w:r>
        <w:rPr>
          <w:i/>
          <w:iCs/>
        </w:rPr>
        <w:t>В случае, когда в течение указанного трехмесячного срока в ответ на такую публикацию заявителя поступит заявление от держателя документа, у первоначального заявителя возникает п</w:t>
      </w:r>
      <w:r>
        <w:rPr>
          <w:i/>
          <w:iCs/>
        </w:rPr>
        <w:t>раво предъявить иск в общем порядке к держателю документа об истребовании этого документа, а у держателя документа - его право взыскать с заявителя убытки, причиненные принятыми запретительными мерами по осуществлению прав, вытекающих из владения соответст</w:t>
      </w:r>
      <w:r>
        <w:rPr>
          <w:i/>
          <w:iCs/>
        </w:rPr>
        <w:t xml:space="preserve">вующей ценной бумагой. По сути, этим вызывное производство должно прекратиться, поскольку у соответствующих сторон возникает, как указано, право на иск: согласно </w:t>
      </w:r>
      <w:hyperlink r:id="rId1025" w:anchor="sub_id=3280000" w:history="1">
        <w:r>
          <w:rPr>
            <w:rStyle w:val="a5"/>
            <w:i/>
            <w:iCs/>
            <w:color w:val="0000FF"/>
            <w:u w:val="single"/>
          </w:rPr>
          <w:t>ст.328</w:t>
        </w:r>
      </w:hyperlink>
      <w:r>
        <w:rPr>
          <w:i/>
          <w:iCs/>
        </w:rPr>
        <w:t xml:space="preserve"> ГПК</w:t>
      </w:r>
      <w:r>
        <w:rPr>
          <w:i/>
          <w:iCs/>
        </w:rPr>
        <w:t xml:space="preserve"> в этом случае суд оставляет заявление лица, утратившего документ, без рассмотрения.</w:t>
      </w:r>
    </w:p>
    <w:p w:rsidR="00000000" w:rsidRDefault="0005278B">
      <w:pPr>
        <w:pStyle w:val="pj"/>
      </w:pPr>
      <w:r>
        <w:rPr>
          <w:i/>
          <w:iCs/>
        </w:rPr>
        <w:t>Если же</w:t>
      </w:r>
      <w:r>
        <w:rPr>
          <w:b/>
          <w:bCs/>
          <w:i/>
          <w:iCs/>
        </w:rPr>
        <w:t xml:space="preserve"> </w:t>
      </w:r>
      <w:r>
        <w:rPr>
          <w:i/>
          <w:iCs/>
        </w:rPr>
        <w:t>по истечении трехмесячного срока со дня указанной публикации заявителя от держателя документа не поступит заявление о его праве на бумагу, дело о признании утрачен</w:t>
      </w:r>
      <w:r>
        <w:rPr>
          <w:i/>
          <w:iCs/>
        </w:rPr>
        <w:t>ного документа недействительным подлежит рассмотрению судьей по существу. В случае удовлетворения просьбы заявителя суд выносит решение, которым признает утраченный документ недействительным. Это решение является основанием для выдачи заявителю вклада по с</w:t>
      </w:r>
      <w:r>
        <w:rPr>
          <w:i/>
          <w:iCs/>
        </w:rPr>
        <w:t>оответствующей ценной бумаге или нового документа взамен признанного недействительным. В свою очередь,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p w:rsidR="00000000" w:rsidRDefault="0005278B">
      <w:pPr>
        <w:pStyle w:val="pj"/>
      </w:pPr>
      <w:r>
        <w:rPr>
          <w:i/>
          <w:iCs/>
        </w:rPr>
        <w:t>В</w:t>
      </w:r>
      <w:r>
        <w:rPr>
          <w:i/>
          <w:iCs/>
        </w:rPr>
        <w:t>месте с тем, восстановление судом права на утраченную ценную бумагу в виду того, что держатель документа по каким-либо причинам своевременно не заявил в ответ на публикацию инициатора вызывного производства о своих правах на этот документ, не означает того</w:t>
      </w:r>
      <w:r>
        <w:rPr>
          <w:i/>
          <w:iCs/>
        </w:rPr>
        <w:t xml:space="preserve">, что восстановленная ценная бумага ограждает от иска со стороны держателя той ценной бумаги, которая признана судом недействительной. В частности, в соответствии со </w:t>
      </w:r>
      <w:hyperlink r:id="rId1026" w:anchor="sub_id=3310000" w:history="1">
        <w:r>
          <w:rPr>
            <w:rStyle w:val="a5"/>
            <w:i/>
            <w:iCs/>
            <w:color w:val="0000FF"/>
            <w:u w:val="single"/>
          </w:rPr>
          <w:t>ст. 33</w:t>
        </w:r>
      </w:hyperlink>
      <w:r>
        <w:rPr>
          <w:i/>
          <w:iCs/>
        </w:rPr>
        <w:t>1 ГПК такой держатель,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обогащении (</w:t>
      </w:r>
      <w:hyperlink r:id="rId1027" w:anchor="sub_id=9530000" w:history="1">
        <w:r>
          <w:rPr>
            <w:rStyle w:val="a5"/>
            <w:i/>
            <w:iCs/>
            <w:color w:val="0000FF"/>
            <w:u w:val="single"/>
          </w:rPr>
          <w:t>ст.ст.953-960</w:t>
        </w:r>
      </w:hyperlink>
      <w:r>
        <w:rPr>
          <w:i/>
          <w:iCs/>
        </w:rPr>
        <w:t xml:space="preserve"> ГК). В связи с этим само вызывное производство определяется как процедура судебного восстановления права в отсутствие спора о праве.</w:t>
      </w:r>
    </w:p>
    <w:p w:rsidR="00000000" w:rsidRDefault="0005278B">
      <w:pPr>
        <w:pStyle w:val="pj"/>
      </w:pPr>
      <w:r>
        <w:rPr>
          <w:i/>
          <w:iCs/>
        </w:rPr>
        <w:t>Средством массовой информации, в котором</w:t>
      </w:r>
      <w:r>
        <w:rPr>
          <w:i/>
          <w:iCs/>
        </w:rPr>
        <w:t xml:space="preserve"> подлежит вышеупомянутое опубликование в рамках вызывного производства, является орган местной печати. Это предусмотрено в образце заявления о признании утраченного документа недействительным, размещенном на сайте Электронного наблюдательного производства </w:t>
      </w:r>
      <w:r>
        <w:rPr>
          <w:i/>
          <w:iCs/>
        </w:rPr>
        <w:t>РК для использования в целях восстановления прав в порядке вызывного производства.</w:t>
      </w:r>
      <w:bookmarkStart w:id="72" w:name="_ftnref71"/>
      <w:bookmarkEnd w:id="72"/>
      <w:r>
        <w:fldChar w:fldCharType="begin"/>
      </w:r>
      <w:r>
        <w:instrText xml:space="preserve"> </w:instrText>
      </w:r>
      <w:r>
        <w:instrText>HYPERLINK "" \l "_ftn71" \t "_blank"</w:instrText>
      </w:r>
      <w:r>
        <w:instrText xml:space="preserve"> </w:instrText>
      </w:r>
      <w:r>
        <w:fldChar w:fldCharType="separate"/>
      </w:r>
      <w:r>
        <w:rPr>
          <w:rStyle w:val="a4"/>
          <w:i/>
          <w:iCs/>
          <w:color w:val="0000FF"/>
        </w:rPr>
        <w:t>[66]</w:t>
      </w:r>
      <w:r>
        <w:fldChar w:fldCharType="end"/>
      </w:r>
      <w:r>
        <w:rPr>
          <w:i/>
          <w:iCs/>
        </w:rPr>
        <w:t xml:space="preserve"> Необходимость публикации в местной печати обусловлена историческими традициями, общими для многих стран пост-советского простран</w:t>
      </w:r>
      <w:r>
        <w:rPr>
          <w:i/>
          <w:iCs/>
        </w:rPr>
        <w:t>ства. Аналогичные образцы заявлений размещены на сайтах российских судов.</w:t>
      </w:r>
      <w:bookmarkStart w:id="73" w:name="_ftnref72"/>
      <w:bookmarkEnd w:id="73"/>
      <w:r>
        <w:fldChar w:fldCharType="begin"/>
      </w:r>
      <w:r>
        <w:instrText xml:space="preserve"> </w:instrText>
      </w:r>
      <w:r>
        <w:instrText>HYPERLINK "" \l "_ftn72" \t "_blank"</w:instrText>
      </w:r>
      <w:r>
        <w:instrText xml:space="preserve"> </w:instrText>
      </w:r>
      <w:r>
        <w:fldChar w:fldCharType="separate"/>
      </w:r>
      <w:r>
        <w:rPr>
          <w:rStyle w:val="a4"/>
          <w:i/>
          <w:iCs/>
          <w:color w:val="0000FF"/>
        </w:rPr>
        <w:t>[67]</w:t>
      </w:r>
      <w:r>
        <w:fldChar w:fldCharType="end"/>
      </w:r>
      <w:r>
        <w:rPr>
          <w:i/>
          <w:iCs/>
        </w:rPr>
        <w:t xml:space="preserve"> И из практики Верховного Суда Российской Федерации по делам вызывного производства по восстановлению прав в отношении утраченных векселей</w:t>
      </w:r>
      <w:r>
        <w:rPr>
          <w:i/>
          <w:iCs/>
        </w:rPr>
        <w:t xml:space="preserve"> обращает на себя внимание пример из Определения Судебной коллегии Верховного Суда РФ</w:t>
      </w:r>
      <w:r>
        <w:rPr>
          <w:rFonts w:ascii="MS Mincho" w:eastAsia="MS Mincho" w:hint="eastAsia"/>
          <w:i/>
          <w:iCs/>
        </w:rPr>
        <w:t> </w:t>
      </w:r>
      <w:r>
        <w:rPr>
          <w:i/>
          <w:iCs/>
        </w:rPr>
        <w:t>от 21 апреля 1997 г., когда Тверской межмуниципальный районный суд Центрального административного округа г. Москвы 12 февраля 1996 г. вынес определение о необходимости оп</w:t>
      </w:r>
      <w:r>
        <w:rPr>
          <w:i/>
          <w:iCs/>
        </w:rPr>
        <w:t>убликования в соответствии со ст.276 ГПК РСФСР за счет заявителя именно в местной газете информации с предложением держателю этих векселей подать в суд заявление о своих правах на них в трехмесячный срок со дня публикации.</w:t>
      </w:r>
      <w:bookmarkStart w:id="74" w:name="_ftnref73"/>
      <w:bookmarkEnd w:id="74"/>
      <w:r>
        <w:fldChar w:fldCharType="begin"/>
      </w:r>
      <w:r>
        <w:instrText xml:space="preserve"> </w:instrText>
      </w:r>
      <w:r>
        <w:instrText>HYPERLINK "" \l "_ftn73" \t "_blan</w:instrText>
      </w:r>
      <w:r>
        <w:instrText>k"</w:instrText>
      </w:r>
      <w:r>
        <w:instrText xml:space="preserve"> </w:instrText>
      </w:r>
      <w:r>
        <w:fldChar w:fldCharType="separate"/>
      </w:r>
      <w:r>
        <w:rPr>
          <w:rStyle w:val="a4"/>
          <w:i/>
          <w:iCs/>
          <w:color w:val="0000FF"/>
        </w:rPr>
        <w:t>[68]</w:t>
      </w:r>
      <w:r>
        <w:fldChar w:fldCharType="end"/>
      </w:r>
      <w:r>
        <w:rPr>
          <w:i/>
          <w:iCs/>
        </w:rPr>
        <w:t xml:space="preserve"> На публикацию в местной печати указывается и в Комментарии Гражданского процессуального кодекса Кыргызской Республики.</w:t>
      </w:r>
      <w:bookmarkStart w:id="75" w:name="_ftnref74"/>
      <w:bookmarkEnd w:id="75"/>
      <w:r>
        <w:fldChar w:fldCharType="begin"/>
      </w:r>
      <w:r>
        <w:instrText xml:space="preserve"> </w:instrText>
      </w:r>
      <w:r>
        <w:instrText>HYPERLINK "" \l "_ftn74" \t "_blank"</w:instrText>
      </w:r>
      <w:r>
        <w:instrText xml:space="preserve"> </w:instrText>
      </w:r>
      <w:r>
        <w:fldChar w:fldCharType="separate"/>
      </w:r>
      <w:r>
        <w:rPr>
          <w:rStyle w:val="a4"/>
          <w:i/>
          <w:iCs/>
          <w:color w:val="0000FF"/>
        </w:rPr>
        <w:t>[69]</w:t>
      </w:r>
      <w:r>
        <w:fldChar w:fldCharType="end"/>
      </w:r>
    </w:p>
    <w:p w:rsidR="00000000" w:rsidRDefault="0005278B">
      <w:pPr>
        <w:pStyle w:val="pj"/>
      </w:pPr>
      <w:r>
        <w:rPr>
          <w:i/>
          <w:iCs/>
        </w:rPr>
        <w:t>Со времен советского права признавалось и то, что вызывное производство может иметь место не только при физическом исчезновении документа как предмета материального мира, но и в том случае, когда документ сохраняется, но так поврежден, что по нему невозмож</w:t>
      </w:r>
      <w:r>
        <w:rPr>
          <w:i/>
          <w:iCs/>
        </w:rPr>
        <w:t xml:space="preserve">но определить содержание удостоверяемого им права и (или) управомоченного по нему субъекта. </w:t>
      </w:r>
      <w:r>
        <w:rPr>
          <w:i/>
          <w:iCs/>
          <w:color w:val="40414C"/>
        </w:rPr>
        <w:t>В частности, еще постановлением Пленума Верховного Суда СССР от 20 июля 1965 г. №5 «О порядке рассмотрения судами заявлений о восстановлении прав по утраченным доку</w:t>
      </w:r>
      <w:r>
        <w:rPr>
          <w:i/>
          <w:iCs/>
          <w:color w:val="40414C"/>
        </w:rPr>
        <w:t>ментам на предъявителя (вызывное производство)» допускалось вызывное производство в случае утраты признаков платежности в результате ненадлежащего хранения или по другим причинам.</w:t>
      </w:r>
      <w:bookmarkStart w:id="76" w:name="_ftnref75"/>
      <w:bookmarkEnd w:id="76"/>
      <w:r>
        <w:fldChar w:fldCharType="begin"/>
      </w:r>
      <w:r>
        <w:instrText xml:space="preserve"> </w:instrText>
      </w:r>
      <w:r>
        <w:instrText>HYPERLINK "" \l "_ftn75" \t "_blank"</w:instrText>
      </w:r>
      <w:r>
        <w:instrText xml:space="preserve"> </w:instrText>
      </w:r>
      <w:r>
        <w:fldChar w:fldCharType="separate"/>
      </w:r>
      <w:r>
        <w:rPr>
          <w:rStyle w:val="a4"/>
          <w:i/>
          <w:iCs/>
          <w:color w:val="0000FF"/>
        </w:rPr>
        <w:t>[70]</w:t>
      </w:r>
      <w:r>
        <w:fldChar w:fldCharType="end"/>
      </w:r>
      <w:r>
        <w:rPr>
          <w:i/>
          <w:iCs/>
          <w:color w:val="40414C"/>
        </w:rPr>
        <w:t xml:space="preserve"> </w:t>
      </w:r>
      <w:r>
        <w:rPr>
          <w:i/>
          <w:iCs/>
        </w:rPr>
        <w:t>Действительно, существенное пов</w:t>
      </w:r>
      <w:r>
        <w:rPr>
          <w:i/>
          <w:iCs/>
        </w:rPr>
        <w:t>реждение ценной бумаги может воспрепятствовать получению надлежащего исполнения по ней при ее предъявлении должнику в той же мере, как и физическая потеря документа, и в такой ситуации вызывное производство может послужить способом восстановления возможнос</w:t>
      </w:r>
      <w:r>
        <w:rPr>
          <w:i/>
          <w:iCs/>
        </w:rPr>
        <w:t>ти для получения такого исполнения по документу его правомерным владельцем. В то же время Р.М.Шевцов считает, что судебный порядок восстановления прав по ценным бумагам не подлежит применению к документам, утратившим признаки платежности в результате ненад</w:t>
      </w:r>
      <w:r>
        <w:rPr>
          <w:i/>
          <w:iCs/>
        </w:rPr>
        <w:t>лежащего хранения или по другим причинам, но не выбывших из фактического обладания их титульного владельца, «так как в этом случае возможность применения всех императивных атрибутов вызывного производства (публичный судебный вызов, его адресация потенциаль</w:t>
      </w:r>
      <w:r>
        <w:rPr>
          <w:i/>
          <w:iCs/>
        </w:rPr>
        <w:t>ному держателю утраченного документа, возможность заявления правопритязаний на утраченный документ со стороны его фактического держателя и т.д.) нивелируется фактом нахождения ценной бумаги у самого заявителя».</w:t>
      </w:r>
      <w:bookmarkStart w:id="77" w:name="_ftnref76"/>
      <w:bookmarkEnd w:id="77"/>
      <w:r>
        <w:fldChar w:fldCharType="begin"/>
      </w:r>
      <w:r>
        <w:instrText xml:space="preserve"> </w:instrText>
      </w:r>
      <w:r>
        <w:instrText>HYPERLINK "" \l "_ftn76" \t "_blank"</w:instrText>
      </w:r>
      <w:r>
        <w:instrText xml:space="preserve"> </w:instrText>
      </w:r>
      <w:r>
        <w:fldChar w:fldCharType="separate"/>
      </w:r>
      <w:r>
        <w:rPr>
          <w:rStyle w:val="a4"/>
          <w:i/>
          <w:iCs/>
          <w:color w:val="0000FF"/>
        </w:rPr>
        <w:t>[71]</w:t>
      </w:r>
      <w:r>
        <w:fldChar w:fldCharType="end"/>
      </w:r>
      <w:r>
        <w:rPr>
          <w:i/>
          <w:iCs/>
        </w:rPr>
        <w:t xml:space="preserve"> </w:t>
      </w:r>
    </w:p>
    <w:p w:rsidR="00000000" w:rsidRDefault="0005278B">
      <w:pPr>
        <w:pStyle w:val="pj"/>
      </w:pPr>
      <w:r>
        <w:rPr>
          <w:i/>
          <w:iCs/>
        </w:rPr>
        <w:t>В числе других наиболее современных источников посвященных специальному рассмотрению особенностей вызывного производства в России, в т.ч. в контексте возникновения и развития соответствующего правового института, следует назвать также монографию В.В.Аргун</w:t>
      </w:r>
      <w:r>
        <w:rPr>
          <w:i/>
          <w:iCs/>
        </w:rPr>
        <w:t>ова.</w:t>
      </w:r>
      <w:bookmarkStart w:id="78" w:name="_ftnref77"/>
      <w:bookmarkEnd w:id="78"/>
      <w:r>
        <w:rPr>
          <w:i/>
          <w:iCs/>
        </w:rPr>
        <w:fldChar w:fldCharType="begin"/>
      </w:r>
      <w:r>
        <w:rPr>
          <w:i/>
          <w:iCs/>
        </w:rPr>
        <w:instrText xml:space="preserve"> </w:instrText>
      </w:r>
      <w:r>
        <w:rPr>
          <w:i/>
          <w:iCs/>
        </w:rPr>
        <w:instrText>HYPERLINK "" \l "_ftn77" \t "_blank"</w:instrText>
      </w:r>
      <w:r>
        <w:rPr>
          <w:i/>
          <w:iCs/>
        </w:rPr>
        <w:instrText xml:space="preserve"> </w:instrText>
      </w:r>
      <w:r>
        <w:rPr>
          <w:i/>
          <w:iCs/>
        </w:rPr>
        <w:fldChar w:fldCharType="separate"/>
      </w:r>
      <w:r>
        <w:rPr>
          <w:rStyle w:val="a4"/>
          <w:i/>
          <w:iCs/>
          <w:color w:val="0000FF"/>
        </w:rPr>
        <w:t>[72]</w:t>
      </w:r>
      <w:r>
        <w:rPr>
          <w:i/>
          <w:iCs/>
        </w:rPr>
        <w:fldChar w:fldCharType="end"/>
      </w:r>
      <w:r>
        <w:rPr>
          <w:i/>
          <w:iCs/>
        </w:rPr>
        <w:t xml:space="preserve"> В Казахстане исследований и публикаций подобного уровня в настоящее </w:t>
      </w:r>
      <w:r>
        <w:rPr>
          <w:rStyle w:val="s0"/>
          <w:i/>
          <w:iCs/>
        </w:rPr>
        <w:t>время не имеется. Опубликованных прецедентов из практика судов РК по вопросам восстановления прав по ценным бумагам в порядке вызывного пр</w:t>
      </w:r>
      <w:r>
        <w:rPr>
          <w:rStyle w:val="s0"/>
          <w:i/>
          <w:iCs/>
        </w:rPr>
        <w:t>оизводства также не выявлено.</w:t>
      </w:r>
    </w:p>
    <w:p w:rsidR="00000000" w:rsidRDefault="0005278B">
      <w:pPr>
        <w:pStyle w:val="pj"/>
      </w:pPr>
      <w:r>
        <w:rPr>
          <w:rStyle w:val="s0"/>
          <w:i/>
          <w:iCs/>
        </w:rPr>
        <w:t> </w:t>
      </w:r>
    </w:p>
    <w:p w:rsidR="00000000" w:rsidRDefault="0005278B">
      <w:pPr>
        <w:pStyle w:val="pj"/>
      </w:pPr>
      <w:r>
        <w:rPr>
          <w:rStyle w:val="s0"/>
          <w:i/>
          <w:iCs/>
        </w:rPr>
        <w:t xml:space="preserve">Статья 135. Бездокументарные ценные бумаги </w:t>
      </w:r>
    </w:p>
    <w:p w:rsidR="00000000" w:rsidRDefault="0005278B">
      <w:pPr>
        <w:pStyle w:val="pj"/>
      </w:pPr>
      <w:r>
        <w:rPr>
          <w:rStyle w:val="s0"/>
          <w:i/>
          <w:iCs/>
        </w:rPr>
        <w:t xml:space="preserve">(эта статья исключена в соответствии с </w:t>
      </w:r>
      <w:hyperlink r:id="rId1028" w:history="1">
        <w:r>
          <w:rPr>
            <w:rStyle w:val="a5"/>
            <w:i/>
            <w:iCs/>
            <w:color w:val="0000FF"/>
            <w:u w:val="single"/>
          </w:rPr>
          <w:t>Законом</w:t>
        </w:r>
      </w:hyperlink>
      <w:r>
        <w:rPr>
          <w:rStyle w:val="s0"/>
          <w:i/>
          <w:iCs/>
        </w:rPr>
        <w:t xml:space="preserve"> РК от 16.05.03 г. </w:t>
      </w:r>
      <w:r>
        <w:rPr>
          <w:i/>
          <w:iCs/>
        </w:rPr>
        <w:t>№ 416-II</w:t>
      </w:r>
      <w:r>
        <w:rPr>
          <w:rStyle w:val="s0"/>
          <w:i/>
          <w:iCs/>
        </w:rPr>
        <w:t xml:space="preserve">) </w:t>
      </w:r>
    </w:p>
    <w:p w:rsidR="00000000" w:rsidRDefault="0005278B">
      <w:pPr>
        <w:pStyle w:val="pj"/>
      </w:pPr>
      <w:r>
        <w:rPr>
          <w:rStyle w:val="s0"/>
          <w:i/>
          <w:iCs/>
        </w:rPr>
        <w:t>1. В случаях, определяемых законодательными актами или в порядке, ими установленном, организации, получившие специальную лицензию, могут производить фиксацию прав, закрепленных именной или ордерной ценной бумагой, в том числе в бездокументарной форме (с по</w:t>
      </w:r>
      <w:r>
        <w:rPr>
          <w:rStyle w:val="s0"/>
          <w:i/>
          <w:iCs/>
        </w:rPr>
        <w:t xml:space="preserve">мощью средств электронно-вычислительной техники и т.п.). К такой форме фиксации прав применяются правила, установленные настоящим Кодексом и иными законодательными актами для ценных бумаг, если иное не вытекает из особенностей фиксации. </w:t>
      </w:r>
    </w:p>
    <w:p w:rsidR="00000000" w:rsidRDefault="0005278B">
      <w:pPr>
        <w:pStyle w:val="pj"/>
      </w:pPr>
      <w:r>
        <w:rPr>
          <w:rStyle w:val="s0"/>
          <w:i/>
          <w:iCs/>
        </w:rPr>
        <w:t>Фиксация, производ</w:t>
      </w:r>
      <w:r>
        <w:rPr>
          <w:rStyle w:val="s0"/>
          <w:i/>
          <w:iCs/>
        </w:rPr>
        <w:t>имая по ходатайству эмитента или лица, зарегистрированного в качестве обладателя соответствующих прав, приравнивается к ценной бумаге и достаточна для осуществления и передачи прав по ценной бумаге. По требованию обладателя права организация, получившая сп</w:t>
      </w:r>
      <w:r>
        <w:rPr>
          <w:rStyle w:val="s0"/>
          <w:i/>
          <w:iCs/>
        </w:rPr>
        <w:t xml:space="preserve">ециальную лицензию, обязана выдать ему документ, свидетельствующий о закрепленных правах. </w:t>
      </w:r>
    </w:p>
    <w:p w:rsidR="00000000" w:rsidRDefault="0005278B">
      <w:pPr>
        <w:pStyle w:val="pj"/>
      </w:pPr>
      <w:r>
        <w:rPr>
          <w:rStyle w:val="s0"/>
          <w:i/>
          <w:iCs/>
        </w:rPr>
        <w:t>2. Права, удостоверяемые путем фиксации у депозитария, порядок деятельности депозитариев ценных бумаг и выдачи им лицензий на осуществление операций с ценными бумага</w:t>
      </w:r>
      <w:r>
        <w:rPr>
          <w:rStyle w:val="s0"/>
          <w:i/>
          <w:iCs/>
        </w:rPr>
        <w:t xml:space="preserve">ми, </w:t>
      </w:r>
      <w:r>
        <w:rPr>
          <w:i/>
          <w:iCs/>
        </w:rPr>
        <w:t>порядок официальной фиксации прав и правообладателей депозитарием, порядок документального подтверждения записей у депозитария и порядок совершения операций с бездокументарными ценными бумагами определяются законодательными актами или в установленном и</w:t>
      </w:r>
      <w:r>
        <w:rPr>
          <w:i/>
          <w:iCs/>
        </w:rPr>
        <w:t xml:space="preserve">ми порядке. </w:t>
      </w:r>
    </w:p>
    <w:p w:rsidR="00000000" w:rsidRDefault="0005278B">
      <w:pPr>
        <w:pStyle w:val="pj"/>
      </w:pPr>
      <w:r>
        <w:rPr>
          <w:rStyle w:val="s0"/>
          <w:i/>
          <w:iCs/>
        </w:rPr>
        <w:t>3. Осуществление, передача, предоставление и ограничение прав должны фиксироваться в соответствии с законодательством Республики Казахстан. Профессиональные участники рынка ценных бумаг, получившие специальную лицензию на фиксацию прав, закреп</w:t>
      </w:r>
      <w:r>
        <w:rPr>
          <w:rStyle w:val="s0"/>
          <w:i/>
          <w:iCs/>
        </w:rPr>
        <w:t>ленных именной или ордерной ценной бумагой, в том числе и в бездокументарной форме, несут ответственность за сохранность официальных записей, обеспечение их конфиденциальности, представление правильных данных о таких записях и за совершение официальных зап</w:t>
      </w:r>
      <w:r>
        <w:rPr>
          <w:rStyle w:val="s0"/>
          <w:i/>
          <w:iCs/>
        </w:rPr>
        <w:t>исей о проведенных операциях.</w:t>
      </w:r>
    </w:p>
    <w:p w:rsidR="00000000" w:rsidRDefault="0005278B">
      <w:pPr>
        <w:pStyle w:val="pj"/>
      </w:pPr>
      <w:r>
        <w:rPr>
          <w:rStyle w:val="s0"/>
          <w:i/>
          <w:iCs/>
        </w:rPr>
        <w:t> </w:t>
      </w:r>
    </w:p>
    <w:p w:rsidR="00000000" w:rsidRDefault="0005278B">
      <w:pPr>
        <w:pStyle w:val="pj"/>
      </w:pPr>
      <w:r>
        <w:rPr>
          <w:rStyle w:val="s0"/>
          <w:b/>
          <w:bCs/>
        </w:rPr>
        <w:t>Комментарий относительно исключения статьи 135 из ГК.</w:t>
      </w:r>
    </w:p>
    <w:p w:rsidR="00000000" w:rsidRDefault="0005278B">
      <w:pPr>
        <w:pStyle w:val="pj"/>
      </w:pPr>
      <w:r>
        <w:rPr>
          <w:rStyle w:val="s0"/>
          <w:i/>
          <w:iCs/>
        </w:rPr>
        <w:t xml:space="preserve">1. Исключенная </w:t>
      </w:r>
      <w:hyperlink r:id="rId1029" w:anchor="sub_id=1350000" w:history="1">
        <w:r>
          <w:rPr>
            <w:rStyle w:val="a5"/>
            <w:i/>
            <w:iCs/>
            <w:color w:val="0000FF"/>
            <w:u w:val="single"/>
          </w:rPr>
          <w:t>ст. 135</w:t>
        </w:r>
      </w:hyperlink>
      <w:r>
        <w:rPr>
          <w:rStyle w:val="s0"/>
          <w:i/>
          <w:iCs/>
        </w:rPr>
        <w:t xml:space="preserve"> ГК имела непосредственное отношение к установлению правового ре</w:t>
      </w:r>
      <w:r>
        <w:rPr>
          <w:rStyle w:val="s0"/>
          <w:i/>
          <w:iCs/>
        </w:rPr>
        <w:t>жима бездокументарных ценных бумаг. Анализ содержания этой статьи позволял, несмотря на его несовершенство, сделать вывод о том, что законодатель понимал под бездокументарными ценными бумагами имущественные права, которые прежде удостоверялись ценными бума</w:t>
      </w:r>
      <w:r>
        <w:rPr>
          <w:rStyle w:val="s0"/>
          <w:i/>
          <w:iCs/>
        </w:rPr>
        <w:t xml:space="preserve">гами, и которые в предусмотренных законом случаях удостоверяются записями, осуществляемыми специально лицензированными организациями. При этом </w:t>
      </w:r>
      <w:r>
        <w:rPr>
          <w:i/>
          <w:iCs/>
        </w:rPr>
        <w:t xml:space="preserve">такой способ удостоверения данных имущественных прав («способ фиксации») признавался эквивалентным ценной бумаге </w:t>
      </w:r>
      <w:r>
        <w:rPr>
          <w:i/>
          <w:iCs/>
        </w:rPr>
        <w:t>по своей юридической значимости и достаточным для осуществления и передачи этих прав.</w:t>
      </w:r>
    </w:p>
    <w:p w:rsidR="00000000" w:rsidRDefault="0005278B">
      <w:pPr>
        <w:pStyle w:val="pj"/>
      </w:pPr>
      <w:r>
        <w:rPr>
          <w:i/>
          <w:iCs/>
        </w:rPr>
        <w:t>Бездокументарные ценные бумаги не являются ценными бумагами в их традиционном правовом значении как разновидности юридических документов, и правовой режим ценных бумаг не</w:t>
      </w:r>
      <w:r>
        <w:rPr>
          <w:i/>
          <w:iCs/>
        </w:rPr>
        <w:t xml:space="preserve"> может распространяться в отношении бездокументарных ценных бумаг. Юридическая идентификация бездокументарных ценных бумаг в качестве формы приведет правовое регулирование обращения ценных бумаг в тупик. Однако удостоверяемые записями имущественные права м</w:t>
      </w:r>
      <w:r>
        <w:rPr>
          <w:i/>
          <w:iCs/>
        </w:rPr>
        <w:t xml:space="preserve">огут быть такими объектами гражданских прав, и действующий ГК допускает удостоверение прав записями в специальных реестрах. </w:t>
      </w:r>
    </w:p>
    <w:p w:rsidR="00000000" w:rsidRDefault="0005278B">
      <w:pPr>
        <w:pStyle w:val="pj"/>
      </w:pPr>
      <w:r>
        <w:rPr>
          <w:i/>
          <w:iCs/>
        </w:rPr>
        <w:t>В то же время, изменения, произведенные Законом от 16 мая 2003 г. о внесении изменений, существенно повлияли на содержание законода</w:t>
      </w:r>
      <w:r>
        <w:rPr>
          <w:i/>
          <w:iCs/>
        </w:rPr>
        <w:t xml:space="preserve">тельного определения понятия бездокументарной ценной бумаги. В соответствии со действующей редакцией </w:t>
      </w:r>
      <w:hyperlink r:id="rId1030" w:anchor="sub_id=1290000" w:history="1">
        <w:r>
          <w:rPr>
            <w:rStyle w:val="a5"/>
            <w:i/>
            <w:iCs/>
            <w:color w:val="0000FF"/>
            <w:u w:val="single"/>
          </w:rPr>
          <w:t>ст.129</w:t>
        </w:r>
      </w:hyperlink>
      <w:r>
        <w:rPr>
          <w:i/>
          <w:iCs/>
        </w:rPr>
        <w:t xml:space="preserve"> ГК бездокументарные ценные бумаги есть совокупность записей, вып</w:t>
      </w:r>
      <w:r>
        <w:rPr>
          <w:i/>
          <w:iCs/>
        </w:rPr>
        <w:t xml:space="preserve">ущенных (существующих) в форме электронных записей. На основании такого определения электронные записи должны быть признаны объектом рынка ценных бумаг, а субъекты этого рынка приобретают не имущественные права, а записи. </w:t>
      </w:r>
    </w:p>
    <w:p w:rsidR="00000000" w:rsidRDefault="0005278B">
      <w:pPr>
        <w:pStyle w:val="pj"/>
      </w:pPr>
      <w:r>
        <w:rPr>
          <w:i/>
          <w:iCs/>
        </w:rPr>
        <w:t>Однако, нелогичность такой реглам</w:t>
      </w:r>
      <w:r>
        <w:rPr>
          <w:i/>
          <w:iCs/>
        </w:rPr>
        <w:t>ентации очевидна, т.к. признание записей по лицевым счетам ценных бумаг объектом гражданских прав является бесперспективным и безосновательным. Даже если бы такой нонсенс был возможным, осталась бы невозможной организация оборота регистрационных записей, п</w:t>
      </w:r>
      <w:r>
        <w:rPr>
          <w:i/>
          <w:iCs/>
        </w:rPr>
        <w:t>оскольку такие записи представляют собой лишь основу учета и регистрации юридических фактов, их совершением в ряде случаев обеспечивается оборот имущественных благ. Но сами записи имущественными благами не являются, они не обладают свойством оборотоспособн</w:t>
      </w:r>
      <w:r>
        <w:rPr>
          <w:i/>
          <w:iCs/>
        </w:rPr>
        <w:t xml:space="preserve">ости, являющимся определяющим для указанных объектов: записи не могут передаваться. </w:t>
      </w:r>
    </w:p>
    <w:p w:rsidR="00000000" w:rsidRDefault="0005278B">
      <w:pPr>
        <w:pStyle w:val="pj"/>
      </w:pPr>
      <w:r>
        <w:rPr>
          <w:i/>
          <w:iCs/>
        </w:rPr>
        <w:t>2. Вместе с тем, необходимость закрепления правового режима бездокументарных ценных бумаг имеет определяющее значение на процесс формирования и функционирования инфраструк</w:t>
      </w:r>
      <w:r>
        <w:rPr>
          <w:i/>
          <w:iCs/>
        </w:rPr>
        <w:t>туры рынка ценных бумаг. Упомянутые изменения в целом ряде других статей ГК были обоснованы тем, что с усложнением рыночных преобразований, развитием коммуникационных технологий и возникшей потребностью интеграции казахстанской инфраструктуры в мировые фин</w:t>
      </w:r>
      <w:r>
        <w:rPr>
          <w:i/>
          <w:iCs/>
        </w:rPr>
        <w:t>ансовые рынки существовавшая в то время правовая база для обращения бездокументарных ценных бумаг стала недостаточной. Более того, неразвитость такой основы препятствовала эффективному развитию инфраструктуры рынка ценных бумаг. Поэтому такие изменения в Г</w:t>
      </w:r>
      <w:r>
        <w:rPr>
          <w:i/>
          <w:iCs/>
        </w:rPr>
        <w:t>К относительно института ценных бумаг, при всем их явном правовом (субстанциональном и техническом) несовершенстве, направлены на создание более эффективной правовой основы для функционирования рынка ценных бумаг как одного из важнейших секторов финансовог</w:t>
      </w:r>
      <w:r>
        <w:rPr>
          <w:i/>
          <w:iCs/>
        </w:rPr>
        <w:t xml:space="preserve">о рынка. </w:t>
      </w:r>
    </w:p>
    <w:p w:rsidR="00000000" w:rsidRDefault="0005278B">
      <w:pPr>
        <w:pStyle w:val="pj"/>
      </w:pPr>
      <w:r>
        <w:rPr>
          <w:i/>
          <w:iCs/>
        </w:rPr>
        <w:t>Так, несмотря на отмеченные (и еще имеющиеся другие) недостатки, законодатель обоснованно попытался отделить рынок ценных бумаг и его объекты от сфер обращения ценных бумаг, не являющихся финансовыми инструментами; специально выделены эмиссионные ценные бу</w:t>
      </w:r>
      <w:r>
        <w:rPr>
          <w:i/>
          <w:iCs/>
        </w:rPr>
        <w:t>маги и для них установлена отдельная форма бездокументарных ценных бумаг, предполагающая подтверждения прав по таким эмиссионным ценным бумагам содержанием электронных счетов ценных бумаг, открытие и ведение которых обеспечивается профессиональными участни</w:t>
      </w:r>
      <w:r>
        <w:rPr>
          <w:i/>
          <w:iCs/>
        </w:rPr>
        <w:t xml:space="preserve">ками рынка ценных бумаг. </w:t>
      </w:r>
    </w:p>
    <w:p w:rsidR="00000000" w:rsidRDefault="0005278B">
      <w:pPr>
        <w:pStyle w:val="pj"/>
      </w:pPr>
      <w:r>
        <w:rPr>
          <w:i/>
          <w:iCs/>
        </w:rPr>
        <w:t xml:space="preserve">В принципе, такое развитие законодательства закономерно и обоснованно. Традиционно в правовой теории и законодательстве большинства развитых государств ценные бумаги признаны объектами гражданских прав и специально выделяются как </w:t>
      </w:r>
      <w:r>
        <w:rPr>
          <w:i/>
          <w:iCs/>
        </w:rPr>
        <w:t>таковые только в связи с концептуальной неразрывностью правовой судьбы имущественного права, удостоверяемого ценной бумагой, и самой ценной бумагой как особой формы удостоверения данного имущественного права. Но как только коммуникационные технологии позво</w:t>
      </w:r>
      <w:r>
        <w:rPr>
          <w:i/>
          <w:iCs/>
        </w:rPr>
        <w:t>лили более динамичный, а также юридически и технически защищенный оборот определенных видов имущественных прав, прежде существовавших только в форме ценной бумаги, без использования данной формы, возникла потребность в правовом регулировании подобных новых</w:t>
      </w:r>
      <w:r>
        <w:rPr>
          <w:i/>
          <w:iCs/>
        </w:rPr>
        <w:t xml:space="preserve"> юридических форм (конструкций).</w:t>
      </w:r>
      <w:bookmarkStart w:id="79" w:name="_ftnref78"/>
      <w:bookmarkEnd w:id="79"/>
      <w:r>
        <w:fldChar w:fldCharType="begin"/>
      </w:r>
      <w:r>
        <w:instrText xml:space="preserve"> </w:instrText>
      </w:r>
      <w:r>
        <w:instrText>HYPERLINK "" \l "_ftn78" \t "_blank"</w:instrText>
      </w:r>
      <w:r>
        <w:instrText xml:space="preserve"> </w:instrText>
      </w:r>
      <w:r>
        <w:fldChar w:fldCharType="separate"/>
      </w:r>
      <w:r>
        <w:rPr>
          <w:rStyle w:val="a4"/>
          <w:b/>
          <w:bCs/>
          <w:i/>
          <w:iCs/>
          <w:color w:val="0000FF"/>
          <w:u w:val="single"/>
        </w:rPr>
        <w:t>[73]</w:t>
      </w:r>
      <w:r>
        <w:fldChar w:fldCharType="end"/>
      </w:r>
    </w:p>
    <w:p w:rsidR="00000000" w:rsidRDefault="0005278B">
      <w:pPr>
        <w:pStyle w:val="pj"/>
      </w:pPr>
      <w:r>
        <w:rPr>
          <w:i/>
          <w:iCs/>
        </w:rPr>
        <w:t>В связи с этим казахстанское законодательство и регламентирует особый режим бездокументарных ценных бумаг для того, чтобы применять форму электронных счетов для подтверждения и п</w:t>
      </w:r>
      <w:r>
        <w:rPr>
          <w:i/>
          <w:iCs/>
        </w:rPr>
        <w:t>ередачи прав, ранее удостоверявшихся такими ценными бумагами, как акция, облигация и другие виды отдельных и комплексных имущественных прав, возникающих в результате возникновения массовых однородных финансовых обязательств их эмитентов в отдельных сектора</w:t>
      </w:r>
      <w:r>
        <w:rPr>
          <w:i/>
          <w:iCs/>
        </w:rPr>
        <w:t>х финансового рынка. В данном случае развитие общества и рыночной инфраструктуры обусловило отказ не от содержания соответствующих обязательств (акций, облигаций и т.п.), а от их прежней правовой формы бумажных документов строго определенного содержания. В</w:t>
      </w:r>
      <w:r>
        <w:rPr>
          <w:i/>
          <w:iCs/>
        </w:rPr>
        <w:t xml:space="preserve">месте с тем, с учетом изложенного, необходимость установления корректного правового режима бездокументарных ценных бумаг сохраняет свою актуальность не только в вопросах реализации и защиты прав сторон соответствующих правоотношений, распределения риска и </w:t>
      </w:r>
      <w:r>
        <w:rPr>
          <w:i/>
          <w:iCs/>
        </w:rPr>
        <w:t>т.д. Это играет также и неоценимую роль в упорядочивании самого имущественного оборота, в целесообразном построении регулируемой гражданским законодательством системы отношений в сфере гражданского оборота</w:t>
      </w:r>
      <w:r>
        <w:t>.</w:t>
      </w:r>
    </w:p>
    <w:p w:rsidR="00000000" w:rsidRDefault="0005278B">
      <w:pPr>
        <w:pStyle w:val="pj"/>
      </w:pPr>
      <w:r>
        <w:t> </w:t>
      </w:r>
    </w:p>
    <w:p w:rsidR="00000000" w:rsidRDefault="0005278B">
      <w:pPr>
        <w:pStyle w:val="pj"/>
      </w:pPr>
      <w:r>
        <w:rPr>
          <w:rStyle w:val="s0"/>
          <w:b/>
          <w:bCs/>
        </w:rPr>
        <w:t>Статья 136. Облигация</w:t>
      </w:r>
    </w:p>
    <w:p w:rsidR="00000000" w:rsidRDefault="0005278B">
      <w:pPr>
        <w:pStyle w:val="pj"/>
      </w:pPr>
      <w:r>
        <w:rPr>
          <w:rStyle w:val="s0"/>
        </w:rPr>
        <w:t>1. Облигация - ценная бум</w:t>
      </w:r>
      <w:r>
        <w:rPr>
          <w:rStyle w:val="s0"/>
        </w:rPr>
        <w:t>ага с заранее установленным при ее выпуске сроком обращения, удостоверяющая в соответствии с условиями выпуска права на получение от лица, выпустившего облигацию, вознаграждения по ней и по окончании срока ее обращения - номинальной стоимости облигации в д</w:t>
      </w:r>
      <w:r>
        <w:rPr>
          <w:rStyle w:val="s0"/>
        </w:rPr>
        <w:t>еньгах или ином имущественном эквиваленте.</w:t>
      </w:r>
    </w:p>
    <w:p w:rsidR="00000000" w:rsidRDefault="0005278B">
      <w:pPr>
        <w:pStyle w:val="pj"/>
      </w:pPr>
      <w:r>
        <w:rPr>
          <w:rStyle w:val="s0"/>
        </w:rPr>
        <w:t xml:space="preserve">2. Облигации выпускаются только как </w:t>
      </w:r>
      <w:r>
        <w:t>именные эмиссионные ценные бумаги</w:t>
      </w:r>
      <w:r>
        <w:rPr>
          <w:rStyle w:val="s0"/>
        </w:rPr>
        <w:t>.</w:t>
      </w:r>
    </w:p>
    <w:p w:rsidR="00000000" w:rsidRDefault="0005278B">
      <w:pPr>
        <w:pStyle w:val="pj"/>
      </w:pPr>
      <w:r>
        <w:rPr>
          <w:rStyle w:val="s0"/>
        </w:rPr>
        <w:t>3. Правительство Республики Казахстан, Национальный Банк Республики Казахстан, коммерческие организации вправе выпускать облигации.</w:t>
      </w:r>
    </w:p>
    <w:p w:rsidR="00000000" w:rsidRDefault="0005278B">
      <w:pPr>
        <w:pStyle w:val="pj"/>
      </w:pPr>
      <w:r>
        <w:rPr>
          <w:rStyle w:val="s0"/>
        </w:rPr>
        <w:t>4. Виды об</w:t>
      </w:r>
      <w:r>
        <w:rPr>
          <w:rStyle w:val="s0"/>
        </w:rPr>
        <w:t xml:space="preserve">лигаций и порядок их выпуска устанавливаются </w:t>
      </w:r>
      <w:r>
        <w:t>законодательством Республики Казахстан</w:t>
      </w:r>
      <w:r>
        <w:rPr>
          <w:rStyle w:val="s0"/>
        </w:rPr>
        <w:t xml:space="preserve">. </w:t>
      </w:r>
    </w:p>
    <w:p w:rsidR="00000000" w:rsidRDefault="0005278B">
      <w:pPr>
        <w:pStyle w:val="pj"/>
      </w:pPr>
      <w:r>
        <w:rPr>
          <w:rStyle w:val="s0"/>
        </w:rPr>
        <w:t> </w:t>
      </w:r>
    </w:p>
    <w:p w:rsidR="00000000" w:rsidRDefault="0005278B">
      <w:pPr>
        <w:pStyle w:val="pj"/>
      </w:pPr>
      <w:r>
        <w:t xml:space="preserve">1. </w:t>
      </w:r>
      <w:r>
        <w:rPr>
          <w:b/>
          <w:bCs/>
        </w:rPr>
        <w:t>Комментарий</w:t>
      </w:r>
      <w:r>
        <w:t xml:space="preserve"> </w:t>
      </w:r>
      <w:r>
        <w:rPr>
          <w:b/>
          <w:bCs/>
        </w:rPr>
        <w:t>пункта 1 статьи 136 ГК</w:t>
      </w:r>
      <w:r>
        <w:t>. Комментируемая статья содержит легальное определение облигации, устанавливает требование относительно предусмотренных видов облиг</w:t>
      </w:r>
      <w:r>
        <w:t>аций в контексте допустимой для облигаций сферы обращения и указывает на субъектов, которые вправе выпускать облигации, а также определяет, какие виды облигаций могут обращаться в соответствии с законодательством РК, и каким образом регулируется порядок их</w:t>
      </w:r>
      <w:r>
        <w:t xml:space="preserve"> выпуска. </w:t>
      </w:r>
    </w:p>
    <w:p w:rsidR="00000000" w:rsidRDefault="0005278B">
      <w:pPr>
        <w:pStyle w:val="pj"/>
      </w:pPr>
      <w:r>
        <w:t xml:space="preserve">Комментируемая статья включена в состав ГК с учетом того, что </w:t>
      </w:r>
      <w:hyperlink r:id="rId1031" w:anchor="sub_id=1290200" w:history="1">
        <w:r>
          <w:rPr>
            <w:rStyle w:val="a5"/>
            <w:color w:val="0000FF"/>
            <w:u w:val="single"/>
          </w:rPr>
          <w:t>п.2 ст.129</w:t>
        </w:r>
      </w:hyperlink>
      <w:r>
        <w:t xml:space="preserve"> ГК относит облигации к ценным бумагам и допускает их определение в качестве таковых норм</w:t>
      </w:r>
      <w:r>
        <w:t xml:space="preserve">ами самого ГК. </w:t>
      </w:r>
    </w:p>
    <w:p w:rsidR="00000000" w:rsidRDefault="0005278B">
      <w:pPr>
        <w:pStyle w:val="pj"/>
      </w:pPr>
      <w:r>
        <w:rPr>
          <w:u w:val="single"/>
        </w:rPr>
        <w:t>Облигация</w:t>
      </w:r>
      <w:r>
        <w:t xml:space="preserve"> является ценной бумагой, удостоверяющей право на получение денежной суммы в размере номинальной стоимости облигации и суммы вознаграждения, установленной условиями данного выпуска облигаций. Допускается, чтобы выплата суммы ее ном</w:t>
      </w:r>
      <w:r>
        <w:t>инальной стоимости владельцу облигации могла быть осуществлена не только в деньгах, но и в ином имущественном эквиваленте. Однако, получение номинальной стоимости облигации в имущественном эквиваленте должно быть предусмотрено условиями выпуска облигации и</w:t>
      </w:r>
      <w:r>
        <w:t xml:space="preserve"> может быть осуществлено только в соответствии с этими условиями.</w:t>
      </w:r>
    </w:p>
    <w:p w:rsidR="00000000" w:rsidRDefault="0005278B">
      <w:pPr>
        <w:pStyle w:val="pj"/>
      </w:pPr>
      <w:r>
        <w:t xml:space="preserve">В свою очередь, </w:t>
      </w:r>
      <w:r>
        <w:rPr>
          <w:u w:val="single"/>
        </w:rPr>
        <w:t>вознаграждение по облигации</w:t>
      </w:r>
      <w:r>
        <w:t xml:space="preserve"> также может быть получено за счет выплаты соответствующей денежной суммы или предоставления имущественного эквивалента суммы причитающегося вознаг</w:t>
      </w:r>
      <w:r>
        <w:t>раждения. Размер вознаграждения, форма его выплаты (деньгами или имуществом, наличными деньгами или безналичным платежом), сроки уплаты и/или периодичность осуществления выплат вознаграждения, место выплаты/передачи вознаграждения, а также другие соответст</w:t>
      </w:r>
      <w:r>
        <w:t xml:space="preserve">вующие аспекты должны быть определенно установлены в условиях каждого выпуска облигаций. </w:t>
      </w:r>
    </w:p>
    <w:p w:rsidR="00000000" w:rsidRDefault="0005278B">
      <w:pPr>
        <w:pStyle w:val="pj"/>
      </w:pPr>
      <w:r>
        <w:rPr>
          <w:u w:val="single"/>
        </w:rPr>
        <w:t>Номинальная стоимость облигации</w:t>
      </w:r>
      <w:r>
        <w:t xml:space="preserve"> определяется как «денежное выражение стоимости облигации, определенное при ее выпуске, на которую начисляется выраженное в процентах в</w:t>
      </w:r>
      <w:r>
        <w:t>ознаграждение по купонной облигации, а также сумма, подлежащая выплате держателю облигации при ее погашении» (</w:t>
      </w:r>
      <w:hyperlink r:id="rId1032" w:anchor="sub_id=10069" w:history="1">
        <w:r>
          <w:rPr>
            <w:rStyle w:val="a5"/>
            <w:color w:val="0000FF"/>
            <w:u w:val="single"/>
          </w:rPr>
          <w:t>п/п.69 ст.1</w:t>
        </w:r>
      </w:hyperlink>
      <w:r>
        <w:t xml:space="preserve"> Закона о РЦБ). Номинальная стоимость облигации в рам</w:t>
      </w:r>
      <w:r>
        <w:t xml:space="preserve">ках одного выпуска должна быть определена в условиях (проспекте) выпуска этих облигаций. Из этого же определения следует, что вознаграждением по облигации является сумма дохода ее держателя, исчисляемая в процентном отношении к сумме номинальной стоимости </w:t>
      </w:r>
      <w:r>
        <w:t>соответствующей облигации.</w:t>
      </w:r>
    </w:p>
    <w:p w:rsidR="00000000" w:rsidRDefault="0005278B">
      <w:pPr>
        <w:pStyle w:val="pj"/>
      </w:pPr>
      <w:r>
        <w:t>Право на получение сумм номинальной стоимости облигации и предусмотренного вознаграждения по ней реализуется в течение срока обращения облигации. Сумма, равная номинальной стоимости облигации, подлежит выплате управомоченному по облигации лицу всегда едино</w:t>
      </w:r>
      <w:r>
        <w:t>временно по окончании срока обращения облигации. В свою очередь, выплата вознаграждения по облигации может осуществляться в течение срока обращения в соответствии с условиями выпуска облигаций: частями либо единовременно в определенный момент времени (в т.</w:t>
      </w:r>
      <w:r>
        <w:t>ч. одновременно с возвратом суммой номинальной стоимости облигации).</w:t>
      </w:r>
    </w:p>
    <w:p w:rsidR="00000000" w:rsidRDefault="0005278B">
      <w:pPr>
        <w:pStyle w:val="pj"/>
      </w:pPr>
      <w:r>
        <w:t>Облигации всегда выпускаются на конкретный срок обращения, который должен быть определен условиями каждого отдельного выпуска облигаций. С истечением срока обращения облигации все удостов</w:t>
      </w:r>
      <w:r>
        <w:t xml:space="preserve">еряемые ею обязательства должника по ней должны быть выполнены, а соответствующие права держателя должны быть полностью удовлетворены в соответствии с условиями данного выпуска облигаций. </w:t>
      </w:r>
    </w:p>
    <w:p w:rsidR="00000000" w:rsidRDefault="0005278B">
      <w:pPr>
        <w:pStyle w:val="pj"/>
      </w:pPr>
      <w:r>
        <w:t xml:space="preserve">Поскольку в соответствии с </w:t>
      </w:r>
      <w:hyperlink r:id="rId1033" w:anchor="sub_id=7160200" w:history="1">
        <w:r>
          <w:rPr>
            <w:rStyle w:val="a5"/>
            <w:color w:val="0000FF"/>
            <w:u w:val="single"/>
          </w:rPr>
          <w:t>п.2 ст.716</w:t>
        </w:r>
      </w:hyperlink>
      <w:r>
        <w:t xml:space="preserve"> ГК облигация признается одной из допустимых форм договора займа, облигации следует относить к категории долговых ценных бумаг, которыми (согласно содержащемуся в </w:t>
      </w:r>
      <w:hyperlink r:id="rId1034" w:anchor="sub_id=1290000" w:history="1">
        <w:r>
          <w:rPr>
            <w:rStyle w:val="a5"/>
            <w:color w:val="0000FF"/>
            <w:u w:val="single"/>
          </w:rPr>
          <w:t>п.1-1 ст.129</w:t>
        </w:r>
      </w:hyperlink>
      <w:r>
        <w:t xml:space="preserve"> ГК определению) удостоверяются обязательства их эмитентов (должников по ним) по выплате основной суммы долга на условиях выпуска соответствующих ценных бумаг.</w:t>
      </w:r>
    </w:p>
    <w:p w:rsidR="00000000" w:rsidRDefault="0005278B">
      <w:pPr>
        <w:pStyle w:val="pj"/>
      </w:pPr>
      <w:r>
        <w:t>Понятие «облигация» является родовым. О</w:t>
      </w:r>
      <w:r>
        <w:t>но относится к любым видам долговых ценных бумаг, отвечающих вышеуказанным критериям (выплата суммы номинальной стоимости облигации, уплата вознаграждения по ним и определенный срок обращения облигаций), и допускает существование разные видов облигаций, ра</w:t>
      </w:r>
      <w:r>
        <w:t xml:space="preserve">зделяемых на таковые по различным основаниям (см. п.4 ниже). </w:t>
      </w:r>
    </w:p>
    <w:p w:rsidR="00000000" w:rsidRDefault="0005278B">
      <w:pPr>
        <w:pStyle w:val="pj"/>
      </w:pPr>
      <w:r>
        <w:t xml:space="preserve">2. Согласно </w:t>
      </w:r>
      <w:r>
        <w:rPr>
          <w:b/>
          <w:bCs/>
        </w:rPr>
        <w:t>пункту 2 статьи 136 ГК</w:t>
      </w:r>
      <w:r>
        <w:t xml:space="preserve"> выпуск облигаций в качестве ордерных или представительских ценных бумаг не допустим. </w:t>
      </w:r>
    </w:p>
    <w:p w:rsidR="00000000" w:rsidRDefault="0005278B">
      <w:pPr>
        <w:pStyle w:val="pj"/>
      </w:pPr>
      <w:r>
        <w:t>Одновременно, согласно комментируемой статье облигации могут быть исключи</w:t>
      </w:r>
      <w:r>
        <w:t xml:space="preserve">тельно эмиссионными ценными бумагами. Легальное определение этого термина включено в </w:t>
      </w:r>
      <w:hyperlink r:id="rId1035" w:anchor="sub_id=1290300" w:history="1">
        <w:r>
          <w:rPr>
            <w:rStyle w:val="a5"/>
            <w:color w:val="0000FF"/>
            <w:u w:val="single"/>
          </w:rPr>
          <w:t>п.3 ст.129</w:t>
        </w:r>
      </w:hyperlink>
      <w:r>
        <w:t xml:space="preserve"> ГК. В связи с этим облигации могут быть предметом только массовых эмиссий (в</w:t>
      </w:r>
      <w:r>
        <w:t>ыпусков), т.е. обладая в пределах каждого отдельного выпуска однородными признаками и реквизитами, облигации могут размещаться и обращаться на основании единых для данного выпуска условиях.</w:t>
      </w:r>
    </w:p>
    <w:p w:rsidR="00000000" w:rsidRDefault="0005278B">
      <w:pPr>
        <w:pStyle w:val="pj"/>
      </w:pPr>
      <w:r>
        <w:t>В связи с признанием облигаций эмиссионными ценными бумагами поряд</w:t>
      </w:r>
      <w:r>
        <w:t>ок и условия их выпуска, размещения, обращения и погашения регулируется Законом о РЦБ. В настоящее время установленные казахстанским законодательством правила означают, что эмиссионные ценные бумаги могут выпускаться как бездокументарные ценные бумаги (см.</w:t>
      </w:r>
      <w:r>
        <w:t xml:space="preserve"> комментарий к </w:t>
      </w:r>
      <w:hyperlink r:id="rId1036" w:anchor="sub_id=1290000" w:history="1">
        <w:r>
          <w:rPr>
            <w:rStyle w:val="a5"/>
            <w:color w:val="0000FF"/>
            <w:u w:val="single"/>
          </w:rPr>
          <w:t>ст.129</w:t>
        </w:r>
      </w:hyperlink>
      <w:r>
        <w:t xml:space="preserve"> ГК). Соответственно, облигации любых видов могут выпускаться в качестве бездокументарных ценных бумаг. Однако, следует обратить внимание на существующ</w:t>
      </w:r>
      <w:r>
        <w:t xml:space="preserve">ее противоречие между законодательными актами. Если в комментируемой статье ГК допускает лишь выпуск именных облигаций, то в </w:t>
      </w:r>
      <w:hyperlink r:id="rId1037" w:anchor="sub_id=2000000" w:history="1">
        <w:r>
          <w:rPr>
            <w:rStyle w:val="a5"/>
            <w:color w:val="0000FF"/>
            <w:u w:val="single"/>
          </w:rPr>
          <w:t>ст. 200</w:t>
        </w:r>
      </w:hyperlink>
      <w:r>
        <w:t xml:space="preserve"> Бюджетного кодекса</w:t>
      </w:r>
      <w:r>
        <w:rPr>
          <w:i/>
          <w:iCs/>
        </w:rPr>
        <w:t xml:space="preserve"> </w:t>
      </w:r>
      <w:r>
        <w:t xml:space="preserve">разрешается выпуск </w:t>
      </w:r>
      <w:r>
        <w:t>государственных эмиссионных ценных бумаг, оформляющих отношения государственного займа, в качестве документарных ценных бумаг на предъявителя. Не запрещается также выпуск ордерных и именных государственных эмиссионных ценных бумаг. Соответственно, эта же с</w:t>
      </w:r>
      <w:r>
        <w:t>татья Бюджетного кодекса допускает выпуск государственных эмиссионных ценных бумаг, как в документарной, так и бездокументарной форме. Такое исключение для государственных эмиссионных ценных бумаг в части регулирования условий и порядка их выпуска, размеще</w:t>
      </w:r>
      <w:r>
        <w:t xml:space="preserve">ния, обращения и погашения предусмотрено и в </w:t>
      </w:r>
      <w:hyperlink r:id="rId1038" w:anchor="sub_id=70000" w:history="1">
        <w:r>
          <w:rPr>
            <w:rStyle w:val="a5"/>
            <w:color w:val="0000FF"/>
            <w:u w:val="single"/>
          </w:rPr>
          <w:t>п.1 ст.7</w:t>
        </w:r>
      </w:hyperlink>
      <w:r>
        <w:t xml:space="preserve"> Закона о РЦБ.</w:t>
      </w:r>
    </w:p>
    <w:p w:rsidR="00000000" w:rsidRDefault="0005278B">
      <w:pPr>
        <w:pStyle w:val="pj"/>
      </w:pPr>
      <w:r>
        <w:t>В данном случае, с учетом требований закона о нормативных правовых актах относительно применения законодат</w:t>
      </w:r>
      <w:r>
        <w:t>ельных актов одного уровня в случае их противоречия друг другу, в отношении государственных эмиссионных ценных бумаг приоритет в применении должны иметь нормы законодательства, непосредственно регулирующие отношения, складывающиеся по поводу выпуска и обра</w:t>
      </w:r>
      <w:r>
        <w:t>щения государственных эмиссионных ценных бумаг в соответствии положениями Бюджетного кодекса.</w:t>
      </w:r>
    </w:p>
    <w:p w:rsidR="00000000" w:rsidRDefault="0005278B">
      <w:pPr>
        <w:pStyle w:val="pj"/>
      </w:pPr>
      <w:r>
        <w:t xml:space="preserve">3. Согласно </w:t>
      </w:r>
      <w:r>
        <w:rPr>
          <w:b/>
          <w:bCs/>
        </w:rPr>
        <w:t xml:space="preserve">пункту 3 статьи 136 ГК </w:t>
      </w:r>
      <w:r>
        <w:t xml:space="preserve">право выпускать облигации предоставлено Правительству РК и Национальному Банку РК, а также коммерческим организациям. Такой перечень субъектов, управомоченных выпускать облигации не является запретительным, поскольку полномочия привлекать займы, в т.ч. за </w:t>
      </w:r>
      <w:r>
        <w:t>счет выпуска ценных бумаг, охватывается объемом общей правоспособности юридического лица, если законодательными актами она специально не будет ограничена или подлежащей соответствующему лицензированию (</w:t>
      </w:r>
      <w:hyperlink r:id="rId1039" w:anchor="sub_id=350000" w:history="1">
        <w:r>
          <w:rPr>
            <w:rStyle w:val="a5"/>
            <w:color w:val="0000FF"/>
            <w:u w:val="single"/>
          </w:rPr>
          <w:t>ст.35</w:t>
        </w:r>
      </w:hyperlink>
      <w:r>
        <w:t xml:space="preserve"> ГК). </w:t>
      </w:r>
    </w:p>
    <w:p w:rsidR="00000000" w:rsidRDefault="0005278B">
      <w:pPr>
        <w:pStyle w:val="pj"/>
      </w:pPr>
      <w:r>
        <w:t>В связи с этим, например, такие виды облигаций, как государственные эмиссионные ценные бумаги, могут выпускаться не только Правительством РК и Национальным Банком РК, но и местными исполнительными органами (см</w:t>
      </w:r>
      <w:hyperlink r:id="rId1040" w:anchor="sub_id=10062" w:history="1">
        <w:r>
          <w:rPr>
            <w:rStyle w:val="a5"/>
            <w:color w:val="0000FF"/>
            <w:u w:val="single"/>
          </w:rPr>
          <w:t>. п/п.62 ст.1</w:t>
        </w:r>
      </w:hyperlink>
      <w:r>
        <w:t xml:space="preserve"> Закона о РЦБ). В частности, согласно </w:t>
      </w:r>
      <w:hyperlink r:id="rId1041" w:anchor="sub_id=2120000" w:history="1">
        <w:r>
          <w:rPr>
            <w:rStyle w:val="a5"/>
            <w:color w:val="0000FF"/>
            <w:u w:val="single"/>
          </w:rPr>
          <w:t>ст.212</w:t>
        </w:r>
      </w:hyperlink>
      <w:r>
        <w:t xml:space="preserve"> Бюджетного кодекса</w:t>
      </w:r>
      <w:r>
        <w:rPr>
          <w:i/>
          <w:iCs/>
        </w:rPr>
        <w:t xml:space="preserve"> </w:t>
      </w:r>
      <w:r>
        <w:t>выпуск долговых эм</w:t>
      </w:r>
      <w:r>
        <w:t>иссионных ценных бумаг для обращения на внутреннем рынке может осуществляться местным исполнительным органом города республиканского значения, столицы Республики Казахстан в установленном Правительством РК порядке.</w:t>
      </w:r>
    </w:p>
    <w:p w:rsidR="00000000" w:rsidRDefault="0005278B">
      <w:pPr>
        <w:pStyle w:val="pj"/>
      </w:pPr>
      <w:r>
        <w:t>Комментируемая статья также не устанавлив</w:t>
      </w:r>
      <w:r>
        <w:t xml:space="preserve">ает ограничений относительно того, в каких организационно-правовых формах должна быть создана коммерческая организация, чтобы позволить себе выпуск облигаций. В то же время </w:t>
      </w:r>
      <w:hyperlink r:id="rId1042" w:anchor="sub_id=90000" w:history="1">
        <w:r>
          <w:rPr>
            <w:rStyle w:val="a5"/>
            <w:color w:val="0000FF"/>
            <w:u w:val="single"/>
          </w:rPr>
          <w:t>с</w:t>
        </w:r>
        <w:r>
          <w:rPr>
            <w:rStyle w:val="a5"/>
            <w:color w:val="0000FF"/>
            <w:u w:val="single"/>
          </w:rPr>
          <w:t>т.9</w:t>
        </w:r>
      </w:hyperlink>
      <w:r>
        <w:t xml:space="preserve"> Закона о РЦБ</w:t>
      </w:r>
      <w:r>
        <w:rPr>
          <w:i/>
          <w:iCs/>
        </w:rPr>
        <w:t xml:space="preserve"> </w:t>
      </w:r>
      <w:r>
        <w:t>вполне определенно указывает на то, что облигации могут выпускаться акционерными обществами и товариществами с ограниченной ответственностью.</w:t>
      </w:r>
    </w:p>
    <w:p w:rsidR="00000000" w:rsidRDefault="0005278B">
      <w:pPr>
        <w:pStyle w:val="pj"/>
      </w:pPr>
      <w:r>
        <w:t>Вместе с тем, осуществление определенного вида деятельности может служить препятствием для выпуск</w:t>
      </w:r>
      <w:r>
        <w:t xml:space="preserve">а облигаций. Так, например, </w:t>
      </w:r>
      <w:hyperlink r:id="rId1043" w:anchor="sub_id=120400" w:history="1">
        <w:r>
          <w:rPr>
            <w:rStyle w:val="a5"/>
            <w:color w:val="0000FF"/>
            <w:u w:val="single"/>
          </w:rPr>
          <w:t>п.4 ст.12</w:t>
        </w:r>
      </w:hyperlink>
      <w:r>
        <w:t xml:space="preserve"> Закона о РЦБ прямо запрещает выпускать негосударственные облигации микрофинансовым организациям, кредитным товариществам, обществам вза</w:t>
      </w:r>
      <w:r>
        <w:t>имного страхования и ломбардам.</w:t>
      </w:r>
    </w:p>
    <w:p w:rsidR="00000000" w:rsidRDefault="0005278B">
      <w:pPr>
        <w:pStyle w:val="pj"/>
      </w:pPr>
      <w:r>
        <w:t>Также, из установленных Законом о РЦБ требований к эмитентам следует, что эмиссионные ценные бумаги, в т.ч. любые виды долговых ценных бумаг, не могут выпускаться физическими лицами, поскольку в качестве эмитента могут высту</w:t>
      </w:r>
      <w:r>
        <w:t xml:space="preserve">пать лишь организации. В отношении </w:t>
      </w:r>
      <w:r>
        <w:rPr>
          <w:u w:val="single"/>
        </w:rPr>
        <w:t>государственных ценных бумаг</w:t>
      </w:r>
      <w:r>
        <w:t xml:space="preserve"> такими организациями являются вышеупомянутые государственные органы. В свою очередь, негосударственные эмиссионные ценные бумаги могут выпускаться только юридическими лицами, что вытекает из у</w:t>
      </w:r>
      <w:r>
        <w:t xml:space="preserve">становленных требований к условиям выпуска и регистрации негосударственных эмиссионных ценных бумаг (включая различные виды облигаций), а также к содержанию проспекта выпуска таких ценных бумаг (см., например, </w:t>
      </w:r>
      <w:hyperlink r:id="rId1044" w:anchor="sub_id=80000" w:history="1">
        <w:r>
          <w:rPr>
            <w:rStyle w:val="a5"/>
            <w:color w:val="0000FF"/>
            <w:u w:val="single"/>
          </w:rPr>
          <w:t>ст.ст.8-10</w:t>
        </w:r>
      </w:hyperlink>
      <w:r>
        <w:t xml:space="preserve">, </w:t>
      </w:r>
      <w:hyperlink r:id="rId1045" w:anchor="sub_id=120000" w:history="1">
        <w:r>
          <w:rPr>
            <w:rStyle w:val="a5"/>
            <w:color w:val="0000FF"/>
            <w:u w:val="single"/>
          </w:rPr>
          <w:t>12-18</w:t>
        </w:r>
      </w:hyperlink>
      <w:r>
        <w:t xml:space="preserve"> и другие Закона о РЦБ).</w:t>
      </w:r>
    </w:p>
    <w:p w:rsidR="00000000" w:rsidRDefault="0005278B">
      <w:pPr>
        <w:pStyle w:val="pj"/>
      </w:pPr>
      <w:r>
        <w:t xml:space="preserve">4. В соответствии с </w:t>
      </w:r>
      <w:r>
        <w:rPr>
          <w:b/>
          <w:bCs/>
        </w:rPr>
        <w:t>пунктом 4 статьи 136 ГК</w:t>
      </w:r>
      <w:r>
        <w:t xml:space="preserve"> в отношении негосударственных облигаций применяются</w:t>
      </w:r>
      <w:r>
        <w:t xml:space="preserve"> установленные Законом о РЦБ общий порядок выпуска и обращения эмиссионных ценных бумаг (</w:t>
      </w:r>
      <w:hyperlink r:id="rId1046" w:anchor="sub_id=60000" w:history="1">
        <w:r>
          <w:rPr>
            <w:rStyle w:val="a5"/>
            <w:color w:val="0000FF"/>
            <w:u w:val="single"/>
          </w:rPr>
          <w:t>ст.ст.6-13</w:t>
        </w:r>
      </w:hyperlink>
      <w:r>
        <w:t>) и особенности выпуска и обращения облигаций различных видов (</w:t>
      </w:r>
      <w:hyperlink r:id="rId1047" w:anchor="sub_id=140000" w:history="1">
        <w:r>
          <w:rPr>
            <w:rStyle w:val="a5"/>
            <w:color w:val="0000FF"/>
            <w:u w:val="single"/>
          </w:rPr>
          <w:t>ст.ст.14-20</w:t>
        </w:r>
      </w:hyperlink>
      <w:r>
        <w:t>). В свою очередь, на основании ст.7 Закона о РЦБ</w:t>
      </w:r>
      <w:r>
        <w:rPr>
          <w:i/>
          <w:iCs/>
        </w:rPr>
        <w:t xml:space="preserve"> </w:t>
      </w:r>
      <w:r>
        <w:t>условия и порядок выпуска государственных эмиссионных ценных бумаг, в т. ч. порядок присвоения национальных идентификационны</w:t>
      </w:r>
      <w:r>
        <w:t xml:space="preserve">х номеров таким ценным бумагам, определяется отдельными нормативными правовыми актами Правительства РК и уполномоченного государственного органа (в настоящее время - Национальный Банк РК). Согласно </w:t>
      </w:r>
      <w:hyperlink r:id="rId1048" w:anchor="sub_id=280000" w:history="1">
        <w:r>
          <w:rPr>
            <w:rStyle w:val="a5"/>
            <w:color w:val="0000FF"/>
            <w:u w:val="single"/>
          </w:rPr>
          <w:t>ст.28</w:t>
        </w:r>
      </w:hyperlink>
      <w:r>
        <w:t xml:space="preserve"> Закона о НацБанке регулирование обращения государственных ценных бумаг Правительства РК и местных исполнительных органов осуществляется Национальным Банком РК по согласованию с центральным исполнительным органом по исполнению</w:t>
      </w:r>
      <w:r>
        <w:t xml:space="preserve"> бюджета (в настоящее время - Министерство финансов РК).</w:t>
      </w:r>
    </w:p>
    <w:p w:rsidR="00000000" w:rsidRDefault="0005278B">
      <w:pPr>
        <w:pStyle w:val="pj"/>
      </w:pPr>
      <w:r>
        <w:rPr>
          <w:u w:val="single"/>
        </w:rPr>
        <w:t>Виды облигаций</w:t>
      </w:r>
      <w:r>
        <w:t xml:space="preserve"> устанавливаются законодательными актами или в соответствии с ними. Существует несколько классификаций облигаций зависимости от оснований разделения на виды. Отнесение облигации к тому </w:t>
      </w:r>
      <w:r>
        <w:t xml:space="preserve">или иному виду обусловливает особенности привлечения заемных средств (например, от национальных или иностранных инвесторов), их обращения (например, на внутреннем или внешнем рынке), уплаты вознаграждения (периодически, одновременно с выплатой номинальной </w:t>
      </w:r>
      <w:r>
        <w:t>суммы и др.), использования средств займа (например, на определенную цель) и другие особенности.</w:t>
      </w:r>
    </w:p>
    <w:p w:rsidR="00000000" w:rsidRDefault="0005278B">
      <w:pPr>
        <w:pStyle w:val="pj"/>
      </w:pPr>
      <w:r>
        <w:rPr>
          <w:rStyle w:val="s0"/>
        </w:rPr>
        <w:t xml:space="preserve">Так, в соответствии со </w:t>
      </w:r>
      <w:hyperlink r:id="rId1049" w:anchor="sub_id=2000000" w:history="1">
        <w:r>
          <w:rPr>
            <w:rStyle w:val="a5"/>
            <w:color w:val="0000FF"/>
            <w:u w:val="single"/>
          </w:rPr>
          <w:t>ст.ст.200</w:t>
        </w:r>
      </w:hyperlink>
      <w:r>
        <w:rPr>
          <w:rStyle w:val="s0"/>
        </w:rPr>
        <w:t xml:space="preserve"> и </w:t>
      </w:r>
      <w:hyperlink r:id="rId1050" w:anchor="sub_id=2060000" w:history="1">
        <w:r>
          <w:rPr>
            <w:rStyle w:val="a5"/>
            <w:color w:val="0000FF"/>
            <w:u w:val="single"/>
          </w:rPr>
          <w:t>206</w:t>
        </w:r>
      </w:hyperlink>
      <w:r>
        <w:rPr>
          <w:rStyle w:val="s0"/>
        </w:rPr>
        <w:t xml:space="preserve"> Бюджетного кодекса государственные долговые эмиссионные ценные бумаги подразделяются на различные виды по таким основаниям, как:</w:t>
      </w:r>
    </w:p>
    <w:p w:rsidR="00000000" w:rsidRDefault="0005278B">
      <w:pPr>
        <w:pStyle w:val="pj"/>
      </w:pPr>
      <w:r>
        <w:rPr>
          <w:rStyle w:val="s0"/>
        </w:rPr>
        <w:t>- субъект привлечение (когда бумаги выпускаются Правительством РК в лице Мини</w:t>
      </w:r>
      <w:r>
        <w:rPr>
          <w:rStyle w:val="s0"/>
        </w:rPr>
        <w:t>стерства финансов РК, Национальным Банком РК или местными исполнительными органами);</w:t>
      </w:r>
    </w:p>
    <w:p w:rsidR="00000000" w:rsidRDefault="0005278B">
      <w:pPr>
        <w:pStyle w:val="pj"/>
      </w:pPr>
      <w:r>
        <w:rPr>
          <w:rStyle w:val="s0"/>
        </w:rPr>
        <w:t xml:space="preserve">- юрисдикция рынка ссудного капитала (в зависимости от того, привлекаются ли займы за счет размещения ценных бумаг на внутреннем рынке или внешнем рынке, от казахстанских </w:t>
      </w:r>
      <w:r>
        <w:rPr>
          <w:rStyle w:val="s0"/>
        </w:rPr>
        <w:t>или зарубежных инвесторов);</w:t>
      </w:r>
    </w:p>
    <w:p w:rsidR="00000000" w:rsidRDefault="0005278B">
      <w:pPr>
        <w:pStyle w:val="pj"/>
      </w:pPr>
      <w:r>
        <w:rPr>
          <w:rStyle w:val="s0"/>
        </w:rPr>
        <w:t>- срок обращения (бумаги подразделяются на краткосрочные со сроком обращения до 1 года, среднесрочные со сроком обращения от 1 года до 5 лет и долгосрочные со сроком обращения свыше 5 лет);</w:t>
      </w:r>
    </w:p>
    <w:p w:rsidR="00000000" w:rsidRDefault="0005278B">
      <w:pPr>
        <w:pStyle w:val="pj"/>
      </w:pPr>
      <w:r>
        <w:rPr>
          <w:rStyle w:val="s0"/>
        </w:rPr>
        <w:t>- цели выпуска (в целях финансирования</w:t>
      </w:r>
      <w:r>
        <w:rPr>
          <w:rStyle w:val="s0"/>
        </w:rPr>
        <w:t xml:space="preserve"> дефицита бюджета или в целях содействия развитию внутреннего рынка долговых инструментов);</w:t>
      </w:r>
    </w:p>
    <w:p w:rsidR="00000000" w:rsidRDefault="0005278B">
      <w:pPr>
        <w:pStyle w:val="pj"/>
      </w:pPr>
      <w:r>
        <w:rPr>
          <w:rStyle w:val="s0"/>
        </w:rPr>
        <w:t>- ставка вознаграждения (фиксированная или нефиксированная (плавающая) ставка);</w:t>
      </w:r>
    </w:p>
    <w:p w:rsidR="00000000" w:rsidRDefault="0005278B">
      <w:pPr>
        <w:pStyle w:val="pj"/>
      </w:pPr>
      <w:r>
        <w:rPr>
          <w:rStyle w:val="s0"/>
        </w:rPr>
        <w:t>- особые условия размещения ценных бумаг (их выпуск по номинальной и дисконтированно</w:t>
      </w:r>
      <w:r>
        <w:rPr>
          <w:rStyle w:val="s0"/>
        </w:rPr>
        <w:t>й стоимости);</w:t>
      </w:r>
    </w:p>
    <w:p w:rsidR="00000000" w:rsidRDefault="0005278B">
      <w:pPr>
        <w:pStyle w:val="pj"/>
      </w:pPr>
      <w:r>
        <w:rPr>
          <w:rStyle w:val="s0"/>
        </w:rPr>
        <w:t xml:space="preserve">- природа правоотношения по государственным ценным бумага (отношения займа по казначейским обязательствам или финансирования за предоставления держателям государственных исламских </w:t>
      </w:r>
      <w:r>
        <w:t>ценных бумаг права на получение доходов от использования активов на основании договора субаренды).</w:t>
      </w:r>
    </w:p>
    <w:p w:rsidR="00000000" w:rsidRDefault="0005278B">
      <w:pPr>
        <w:pStyle w:val="pj"/>
      </w:pPr>
      <w:r>
        <w:t>Наименование конкретного вида государственных эмиссионных ценных бумаг зависит от того, какой орган является их эмитентом и (или) от конкретных условий их вы</w:t>
      </w:r>
      <w:r>
        <w:t xml:space="preserve">пуска. Например, Министерство финансов РК от лица Правительства РК эмитирует </w:t>
      </w:r>
      <w:r>
        <w:rPr>
          <w:u w:val="single"/>
        </w:rPr>
        <w:t>казначейские обязательства</w:t>
      </w:r>
      <w:r>
        <w:t xml:space="preserve">, которые, в свою очередь, могут выпускаться как долгосрочные, среднесрочные и долгосрочные, индексированные, специальные среднесрочные или долгосрочные </w:t>
      </w:r>
      <w:r>
        <w:t xml:space="preserve">сберегательные (см. </w:t>
      </w:r>
      <w:hyperlink r:id="rId1051" w:history="1">
        <w:r>
          <w:rPr>
            <w:rStyle w:val="a5"/>
            <w:color w:val="0000FF"/>
            <w:u w:val="single"/>
          </w:rPr>
          <w:t>Правила</w:t>
        </w:r>
      </w:hyperlink>
      <w:r>
        <w:t xml:space="preserve"> выпуска, размещения, обращения, обслуживания и погашения государственных казначейских обязательств Республики Казахстан, утвержденные постановлением Правительства </w:t>
      </w:r>
      <w:r>
        <w:t xml:space="preserve">РК от 3 апреля 2009 г. № 466). В свою очередь, на основании </w:t>
      </w:r>
      <w:hyperlink r:id="rId1052" w:anchor="sub_id=36020000" w:history="1">
        <w:r>
          <w:rPr>
            <w:rStyle w:val="a5"/>
            <w:color w:val="0000FF"/>
            <w:u w:val="single"/>
          </w:rPr>
          <w:t>ст. 36-2</w:t>
        </w:r>
      </w:hyperlink>
      <w:r>
        <w:t xml:space="preserve"> Закона о НацБанке</w:t>
      </w:r>
      <w:r>
        <w:rPr>
          <w:i/>
          <w:iCs/>
        </w:rPr>
        <w:t xml:space="preserve"> </w:t>
      </w:r>
      <w:r>
        <w:t xml:space="preserve">Национальный Банк РК вправе выпускать краткосрочные </w:t>
      </w:r>
      <w:r>
        <w:rPr>
          <w:u w:val="single"/>
        </w:rPr>
        <w:t>ноты</w:t>
      </w:r>
      <w:r>
        <w:t xml:space="preserve"> в национальной или иностран</w:t>
      </w:r>
      <w:r>
        <w:t>ной валюте, по которым он и несет соответствующие обязательства.</w:t>
      </w:r>
    </w:p>
    <w:p w:rsidR="00000000" w:rsidRDefault="0005278B">
      <w:pPr>
        <w:pStyle w:val="pj"/>
      </w:pPr>
      <w:r>
        <w:t>Виды негосударственных облигаций определяются Законом о РЦБ</w:t>
      </w:r>
      <w:r>
        <w:rPr>
          <w:i/>
          <w:iCs/>
        </w:rPr>
        <w:t>.</w:t>
      </w:r>
      <w:r>
        <w:t xml:space="preserve"> Анализ его положений позволяет выделить несколько отдельных классификаций таких облигации. В частности, в соответствии со </w:t>
      </w:r>
      <w:hyperlink r:id="rId1053" w:anchor="sub_id=40000" w:history="1">
        <w:r>
          <w:rPr>
            <w:rStyle w:val="a5"/>
            <w:color w:val="0000FF"/>
            <w:u w:val="single"/>
          </w:rPr>
          <w:t>ст.4</w:t>
        </w:r>
      </w:hyperlink>
      <w:r>
        <w:t xml:space="preserve"> Закона о РЦБ</w:t>
      </w:r>
      <w:r>
        <w:rPr>
          <w:i/>
          <w:iCs/>
        </w:rPr>
        <w:t xml:space="preserve"> </w:t>
      </w:r>
      <w:r>
        <w:t>облигации могут быть выпущены организациями, которые являются резидентами РК или не являются таковыми, в т.ч. выпускаемые международными финансовыми организациями и</w:t>
      </w:r>
      <w:r>
        <w:t xml:space="preserve"> правительствами иностранных государств. Среди облигаций, выпущенных резидентами РК различаются выпущенные в соответствии с законодательством Казахстана, а также выпущенные в соответствии с иностранным законодательством, но в установленном порядке допущенн</w:t>
      </w:r>
      <w:r>
        <w:t xml:space="preserve">ые к обращению на организованном рынке РК. В зависимости от способа исчисления и уплаты вознаграждения облигации также могут быть двух видов. В частности, в соответствии с легальным определением номинальной стоимости облигаций могут выпускаться </w:t>
      </w:r>
      <w:r>
        <w:rPr>
          <w:u w:val="single"/>
        </w:rPr>
        <w:t>купонные об</w:t>
      </w:r>
      <w:r>
        <w:rPr>
          <w:u w:val="single"/>
        </w:rPr>
        <w:t>лигации</w:t>
      </w:r>
      <w:r>
        <w:t xml:space="preserve">, по которым вознаграждение выплачивается из расчета их номинальной стоимости. Однако не запрещается и выпуск </w:t>
      </w:r>
      <w:r>
        <w:rPr>
          <w:u w:val="single"/>
        </w:rPr>
        <w:t>дисконтных облигаций</w:t>
      </w:r>
      <w:r>
        <w:t>, которые размещаются эмитентом не по номинальной стоимости, а за минусом определенной суммы дисконта (т.е. разницы меж</w:t>
      </w:r>
      <w:r>
        <w:t xml:space="preserve">ду их номинальной стоимостью и ценой их размещения), но погашаются именно по номинальной стоимости. </w:t>
      </w:r>
    </w:p>
    <w:p w:rsidR="00000000" w:rsidRDefault="0005278B">
      <w:pPr>
        <w:pStyle w:val="pj"/>
      </w:pPr>
      <w:r>
        <w:t xml:space="preserve">Негосударственные облигации также могут выпускаться и обращаться на условиях самостоятельного выпуска либо нескольких выпусков в рамках одной </w:t>
      </w:r>
      <w:r>
        <w:rPr>
          <w:u w:val="single"/>
        </w:rPr>
        <w:t>облигационной</w:t>
      </w:r>
      <w:r>
        <w:rPr>
          <w:u w:val="single"/>
        </w:rPr>
        <w:t xml:space="preserve"> программы</w:t>
      </w:r>
      <w:r>
        <w:t xml:space="preserve">. </w:t>
      </w:r>
      <w:hyperlink r:id="rId1054" w:anchor="sub_id=130000" w:history="1">
        <w:r>
          <w:rPr>
            <w:rStyle w:val="a5"/>
            <w:color w:val="0000FF"/>
            <w:u w:val="single"/>
          </w:rPr>
          <w:t>Ст.13</w:t>
        </w:r>
      </w:hyperlink>
      <w:r>
        <w:t xml:space="preserve"> Закона о РЦБ</w:t>
      </w:r>
      <w:r>
        <w:rPr>
          <w:i/>
          <w:iCs/>
        </w:rPr>
        <w:t xml:space="preserve"> </w:t>
      </w:r>
      <w:r>
        <w:t>регулирует особенности государственной регистрации облигационной программы и выпуска облигаций в пределах такой программы, а в соответствии со</w:t>
      </w:r>
      <w:r>
        <w:t xml:space="preserve"> </w:t>
      </w:r>
      <w:hyperlink r:id="rId1055" w:history="1">
        <w:r>
          <w:rPr>
            <w:rStyle w:val="a5"/>
            <w:color w:val="0000FF"/>
            <w:u w:val="single"/>
          </w:rPr>
          <w:t>ст.18-3</w:t>
        </w:r>
      </w:hyperlink>
      <w:r>
        <w:t xml:space="preserve"> эмитентам, являющимся нерезидентами РК или международными финансовыми организациями, предоставлено право выпускать на территории Казахстана облигации, номинированные в иностранной</w:t>
      </w:r>
      <w:r>
        <w:t xml:space="preserve"> валюте. Отдельно регулируются особенности выпуска краткосрочных облигаций со сроком обращения не более двенадцати месяцев (</w:t>
      </w:r>
      <w:hyperlink r:id="rId1056" w:anchor="sub_id=160000" w:history="1">
        <w:r>
          <w:rPr>
            <w:rStyle w:val="a5"/>
            <w:color w:val="0000FF"/>
            <w:u w:val="single"/>
          </w:rPr>
          <w:t>ст. 16</w:t>
        </w:r>
      </w:hyperlink>
      <w:r>
        <w:t>).</w:t>
      </w:r>
    </w:p>
    <w:p w:rsidR="00000000" w:rsidRDefault="0005278B">
      <w:pPr>
        <w:pStyle w:val="pj"/>
      </w:pPr>
      <w:r>
        <w:t>Отдельно Законом о РЦБ также предусмотре</w:t>
      </w:r>
      <w:r>
        <w:t>на возможность выпуска таких видов облигаций, как:</w:t>
      </w:r>
    </w:p>
    <w:p w:rsidR="00000000" w:rsidRDefault="0005278B">
      <w:pPr>
        <w:pStyle w:val="pj"/>
      </w:pPr>
      <w:r>
        <w:rPr>
          <w:i/>
          <w:iCs/>
        </w:rPr>
        <w:t xml:space="preserve">- </w:t>
      </w:r>
      <w:r>
        <w:t>агентская облигация, эмитентом которой является финансовое агентство;</w:t>
      </w:r>
      <w:r>
        <w:rPr>
          <w:rStyle w:val="s0"/>
        </w:rPr>
        <w:t xml:space="preserve"> </w:t>
      </w:r>
    </w:p>
    <w:p w:rsidR="00000000" w:rsidRDefault="0005278B">
      <w:pPr>
        <w:pStyle w:val="pj"/>
      </w:pPr>
      <w:r>
        <w:rPr>
          <w:rStyle w:val="s0"/>
        </w:rPr>
        <w:t>- инфраструктурная облигация, по которой исполнение обязательств эмитента обеспечено поручительством государства в рамках концессион</w:t>
      </w:r>
      <w:r>
        <w:rPr>
          <w:rStyle w:val="s0"/>
        </w:rPr>
        <w:t xml:space="preserve">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 </w:t>
      </w:r>
    </w:p>
    <w:p w:rsidR="00000000" w:rsidRDefault="0005278B">
      <w:pPr>
        <w:pStyle w:val="pj"/>
      </w:pPr>
      <w:r>
        <w:rPr>
          <w:rStyle w:val="s0"/>
        </w:rPr>
        <w:t>- ипотечная облигация, исполнение по которой обеспечивается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w:t>
      </w:r>
      <w:r>
        <w:rPr>
          <w:rStyle w:val="s0"/>
        </w:rPr>
        <w:t>номоченного органа.</w:t>
      </w:r>
    </w:p>
    <w:p w:rsidR="00000000" w:rsidRDefault="0005278B">
      <w:pPr>
        <w:pStyle w:val="pj"/>
      </w:pPr>
      <w:r>
        <w:rPr>
          <w:rStyle w:val="s0"/>
        </w:rPr>
        <w:t xml:space="preserve">Особенности выпуска облигаций этих видов регулируются соответствующими статьями </w:t>
      </w:r>
      <w:r>
        <w:t>Закона о РЦБ</w:t>
      </w:r>
      <w:r>
        <w:rPr>
          <w:i/>
          <w:iCs/>
        </w:rPr>
        <w:t xml:space="preserve"> </w:t>
      </w:r>
      <w:r>
        <w:t>и принятыми на его основе нормативными правовыми актами уполномоченного государственного органа. Также Законом о РЦБ</w:t>
      </w:r>
      <w:r>
        <w:rPr>
          <w:i/>
          <w:iCs/>
        </w:rPr>
        <w:t xml:space="preserve"> </w:t>
      </w:r>
      <w:r>
        <w:t>предусмотрен выпуск акцион</w:t>
      </w:r>
      <w:r>
        <w:t>ерными обществами конвертируемых облигаций, допускающие их конвертирование в акции АО, если возможность выпуска таких облигаций предусмотрена уставом</w:t>
      </w:r>
      <w:r>
        <w:rPr>
          <w:rStyle w:val="s0"/>
        </w:rPr>
        <w:t>.</w:t>
      </w:r>
    </w:p>
    <w:p w:rsidR="00000000" w:rsidRDefault="0005278B">
      <w:pPr>
        <w:pStyle w:val="pj"/>
      </w:pPr>
      <w:r>
        <w:rPr>
          <w:rStyle w:val="s0"/>
        </w:rPr>
        <w:t>Отдельным видом можно назвать облигации специальной финансовой компании, по которым исполнение обязательс</w:t>
      </w:r>
      <w:r>
        <w:rPr>
          <w:rStyle w:val="s0"/>
        </w:rPr>
        <w:t xml:space="preserve">тв эмитента обеспечивается выделенными активами. Особенности выпуска таких облигаций, требования к содержанию деятельности их эмитента, режим выделенных активов регулируются </w:t>
      </w:r>
      <w:hyperlink r:id="rId1057" w:history="1">
        <w:r>
          <w:rPr>
            <w:rStyle w:val="a5"/>
            <w:color w:val="0000FF"/>
            <w:u w:val="single"/>
          </w:rPr>
          <w:t>Законом о секьюри</w:t>
        </w:r>
        <w:r>
          <w:rPr>
            <w:rStyle w:val="a5"/>
            <w:color w:val="0000FF"/>
            <w:u w:val="single"/>
          </w:rPr>
          <w:t>тизации</w:t>
        </w:r>
      </w:hyperlink>
      <w:r>
        <w:rPr>
          <w:rStyle w:val="s0"/>
        </w:rPr>
        <w:t>.</w:t>
      </w:r>
    </w:p>
    <w:p w:rsidR="00000000" w:rsidRDefault="0005278B">
      <w:pPr>
        <w:pStyle w:val="pj"/>
      </w:pPr>
      <w:r>
        <w:rPr>
          <w:rStyle w:val="s0"/>
        </w:rPr>
        <w:t xml:space="preserve">5. С момента принятия ГК (Общая часть) 27 декабря 1994 г. в комментируемую статью неоднократно вносились </w:t>
      </w:r>
      <w:r>
        <w:rPr>
          <w:rStyle w:val="s0"/>
          <w:b/>
          <w:bCs/>
        </w:rPr>
        <w:t>изменения и дополнения</w:t>
      </w:r>
      <w:r>
        <w:rPr>
          <w:rStyle w:val="s0"/>
        </w:rPr>
        <w:t>, в т. ч. дважды статья была изложена в новой редакции.</w:t>
      </w:r>
    </w:p>
    <w:p w:rsidR="00000000" w:rsidRDefault="0005278B">
      <w:pPr>
        <w:pStyle w:val="pj"/>
      </w:pPr>
      <w:r>
        <w:rPr>
          <w:rStyle w:val="s0"/>
        </w:rPr>
        <w:t xml:space="preserve">В частности, в соответствии с </w:t>
      </w:r>
      <w:hyperlink r:id="rId1058" w:history="1">
        <w:r>
          <w:rPr>
            <w:rStyle w:val="a5"/>
            <w:color w:val="0000FF"/>
            <w:u w:val="single"/>
          </w:rPr>
          <w:t>Законом</w:t>
        </w:r>
      </w:hyperlink>
      <w:r>
        <w:t xml:space="preserve"> от 11 июля 1997 г. №154-1 «О внесении изменений и дополнений в некоторые законодательные акты Республики Казахстан по вопросам банковской деятельности», когда комментируемая статья содержала лишь легальную дефиницию об</w:t>
      </w:r>
      <w:r>
        <w:t>лигации, термин «процент» был заменен понятием «вознаграждение (интерес)», подлежащее уплате держателю облигации и для этих целей рассчитываемое в соотношении к номинальной стоимости соответствующей облигации. Это изменение связано с общим уточнением катег</w:t>
      </w:r>
      <w:r>
        <w:t>ориального аппарата казахстанского законодательства, в т.ч. для идентификации понятием «вознаграждение» того дохода, который выплачивается кредитору за пользование деньгами, предоставленными на условиях займа.</w:t>
      </w:r>
    </w:p>
    <w:p w:rsidR="00000000" w:rsidRDefault="0005278B">
      <w:pPr>
        <w:pStyle w:val="pj"/>
      </w:pPr>
      <w:r>
        <w:t xml:space="preserve">Позже, на основании </w:t>
      </w:r>
      <w:hyperlink r:id="rId1059" w:history="1">
        <w:r>
          <w:rPr>
            <w:rStyle w:val="a5"/>
            <w:color w:val="0000FF"/>
            <w:u w:val="single"/>
          </w:rPr>
          <w:t>Закона</w:t>
        </w:r>
      </w:hyperlink>
      <w:r>
        <w:t xml:space="preserve"> от 10 июля 1998 г. № 282-1 «О внесении изменений и дополнений в некоторые законодательные акты РК по вопросам акционерных обществ»</w:t>
      </w:r>
      <w:r>
        <w:rPr>
          <w:i/>
          <w:iCs/>
        </w:rPr>
        <w:t xml:space="preserve"> </w:t>
      </w:r>
      <w:r>
        <w:rPr>
          <w:b/>
          <w:bCs/>
        </w:rPr>
        <w:t>ст. 136</w:t>
      </w:r>
      <w:r>
        <w:t xml:space="preserve"> </w:t>
      </w:r>
      <w:r>
        <w:rPr>
          <w:b/>
          <w:bCs/>
        </w:rPr>
        <w:t>была изложена в новой редакции</w:t>
      </w:r>
      <w:r>
        <w:t>. Суть изменения заключалась в установлении требования об указании срока обращения облигации не в самой облигации (как было установлено до изменения редакции статьи), а в условиях выпуска облигаций. Это было обусловлено законодательным признанием облигации</w:t>
      </w:r>
      <w:r>
        <w:t xml:space="preserve"> как вида эмиссионных ценных бумаг (см. </w:t>
      </w:r>
      <w:hyperlink r:id="rId1060" w:history="1">
        <w:r>
          <w:rPr>
            <w:rStyle w:val="a5"/>
            <w:color w:val="0000FF"/>
            <w:u w:val="single"/>
          </w:rPr>
          <w:t>п.3 ст.33</w:t>
        </w:r>
      </w:hyperlink>
      <w:r>
        <w:t xml:space="preserve"> ранее действовавшего Закона от 10 июля 1998 г. № 281-I «Об акционерных обществах» и ранее действовавший </w:t>
      </w:r>
      <w:hyperlink r:id="rId1061" w:history="1">
        <w:r>
          <w:rPr>
            <w:rStyle w:val="a5"/>
            <w:color w:val="0000FF"/>
            <w:u w:val="single"/>
          </w:rPr>
          <w:t>Закон</w:t>
        </w:r>
      </w:hyperlink>
      <w:r>
        <w:t xml:space="preserve"> от 5 марта 1997 г. № 77-1 «О рынке ценных бумаг»), а также предпочтительности выпуска облигаций в качестве бездокументарных ценных бумаг.</w:t>
      </w:r>
    </w:p>
    <w:p w:rsidR="00000000" w:rsidRDefault="0005278B">
      <w:pPr>
        <w:pStyle w:val="pj"/>
      </w:pPr>
      <w:r>
        <w:t>В действующей редакции комментируемая статья была изложена в соответствии с Законо</w:t>
      </w:r>
      <w:r>
        <w:t xml:space="preserve">м от 16 мая 2003 г. о внесении </w:t>
      </w:r>
    </w:p>
    <w:p w:rsidR="00000000" w:rsidRDefault="0005278B">
      <w:pPr>
        <w:pStyle w:val="pj"/>
      </w:pPr>
      <w:r>
        <w:t>изменений, когда были внесены существенные изменения в законодательство об акционерных обществах и рынке ценных бумаг.</w:t>
      </w:r>
      <w:bookmarkStart w:id="80" w:name="_ftnref79"/>
      <w:bookmarkEnd w:id="80"/>
      <w:r>
        <w:fldChar w:fldCharType="begin"/>
      </w:r>
      <w:r>
        <w:instrText xml:space="preserve"> </w:instrText>
      </w:r>
      <w:r>
        <w:instrText>HYPERLINK "" \l "_ftn79" \t "_blank"</w:instrText>
      </w:r>
      <w:r>
        <w:instrText xml:space="preserve"> </w:instrText>
      </w:r>
      <w:r>
        <w:fldChar w:fldCharType="separate"/>
      </w:r>
      <w:r>
        <w:rPr>
          <w:rStyle w:val="a4"/>
          <w:color w:val="0000FF"/>
          <w:u w:val="single"/>
        </w:rPr>
        <w:t>[74]</w:t>
      </w:r>
      <w:r>
        <w:fldChar w:fldCharType="end"/>
      </w:r>
    </w:p>
    <w:p w:rsidR="00000000" w:rsidRDefault="0005278B">
      <w:pPr>
        <w:pStyle w:val="pj"/>
      </w:pPr>
      <w:r>
        <w:t>Единственная поправка, осуществленная в этой статье после та</w:t>
      </w:r>
      <w:r>
        <w:t xml:space="preserve">кого изменения ее редакции, была внесена в соответствии с </w:t>
      </w:r>
      <w:hyperlink r:id="rId1062" w:history="1">
        <w:r>
          <w:rPr>
            <w:rStyle w:val="a5"/>
            <w:color w:val="0000FF"/>
            <w:u w:val="single"/>
          </w:rPr>
          <w:t>Законом</w:t>
        </w:r>
      </w:hyperlink>
      <w:r>
        <w:t xml:space="preserve"> от 20 декабря 2004 г. №13-III «О внесении изменений и дополнений в некоторые законодательные акты Республики Казахстан по вопр</w:t>
      </w:r>
      <w:r>
        <w:t xml:space="preserve">осам разграничения полномочий между уровнями государственного управления и бюджетных отношений», согласно которому из </w:t>
      </w:r>
      <w:r>
        <w:rPr>
          <w:b/>
          <w:bCs/>
        </w:rPr>
        <w:t>п.3 ст.136 ГК</w:t>
      </w:r>
      <w:r>
        <w:t xml:space="preserve"> были исключено указание на право местных исполнительных органов выпускать облигации. Это изменение было сделано в связи прин</w:t>
      </w:r>
      <w:r>
        <w:t>ятой на тот момент концепцией разграничения полномочий в сфере бюджетных отношений. Впрочем, позже, как отмечается выше, в Бюджетном кодексе право местных исполнительных органов выпускать долговые государственные эмиссионные ценные бумаги было вновь предус</w:t>
      </w:r>
      <w:r>
        <w:t>мотрено.</w:t>
      </w:r>
    </w:p>
    <w:p w:rsidR="00000000" w:rsidRDefault="0005278B">
      <w:pPr>
        <w:pStyle w:val="pj"/>
      </w:pPr>
      <w:r>
        <w:t> </w:t>
      </w:r>
    </w:p>
    <w:p w:rsidR="00000000" w:rsidRDefault="0005278B">
      <w:pPr>
        <w:pStyle w:val="pj"/>
      </w:pPr>
      <w:r>
        <w:rPr>
          <w:rStyle w:val="s0"/>
          <w:b/>
          <w:bCs/>
          <w:i/>
          <w:iCs/>
        </w:rPr>
        <w:t xml:space="preserve">Статья 137. Чек. </w:t>
      </w:r>
    </w:p>
    <w:p w:rsidR="00000000" w:rsidRDefault="0005278B">
      <w:pPr>
        <w:pStyle w:val="pj"/>
      </w:pPr>
      <w:r>
        <w:rPr>
          <w:rStyle w:val="s0"/>
          <w:i/>
          <w:iCs/>
        </w:rPr>
        <w:t xml:space="preserve">(эта статья исключена в соответствии с </w:t>
      </w:r>
      <w:hyperlink r:id="rId1063" w:history="1">
        <w:r>
          <w:rPr>
            <w:rStyle w:val="a5"/>
            <w:i/>
            <w:iCs/>
            <w:color w:val="0000FF"/>
            <w:u w:val="single"/>
          </w:rPr>
          <w:t>Законом</w:t>
        </w:r>
      </w:hyperlink>
      <w:r>
        <w:rPr>
          <w:rStyle w:val="s0"/>
          <w:i/>
          <w:iCs/>
        </w:rPr>
        <w:t xml:space="preserve"> РК от 11.07.97 г. </w:t>
      </w:r>
      <w:r>
        <w:rPr>
          <w:i/>
          <w:iCs/>
        </w:rPr>
        <w:t>№ 154-1</w:t>
      </w:r>
      <w:r>
        <w:rPr>
          <w:rStyle w:val="s0"/>
          <w:i/>
          <w:iCs/>
        </w:rPr>
        <w:t>)</w:t>
      </w:r>
    </w:p>
    <w:p w:rsidR="00000000" w:rsidRDefault="0005278B">
      <w:pPr>
        <w:pStyle w:val="pj"/>
      </w:pPr>
      <w:r>
        <w:rPr>
          <w:rStyle w:val="s0"/>
          <w:i/>
          <w:iCs/>
        </w:rPr>
        <w:t>1. Чеком признается ценная бумага, содержащая ничем не обусловленное письменное распоряже</w:t>
      </w:r>
      <w:r>
        <w:rPr>
          <w:rStyle w:val="s0"/>
          <w:i/>
          <w:iCs/>
        </w:rPr>
        <w:t>ние чекодателя банку уплатить держателю чека указанную в ней сумму.</w:t>
      </w:r>
    </w:p>
    <w:p w:rsidR="00000000" w:rsidRDefault="0005278B">
      <w:pPr>
        <w:pStyle w:val="pj"/>
      </w:pPr>
      <w:r>
        <w:rPr>
          <w:rStyle w:val="s0"/>
          <w:i/>
          <w:iCs/>
        </w:rPr>
        <w:t>2. Чек должен быть предъявлен к оплате в течение срока, установленного законодательством.</w:t>
      </w:r>
    </w:p>
    <w:p w:rsidR="00000000" w:rsidRDefault="0005278B">
      <w:pPr>
        <w:pStyle w:val="pj"/>
      </w:pPr>
      <w:r>
        <w:rPr>
          <w:rStyle w:val="s0"/>
          <w:i/>
          <w:iCs/>
        </w:rPr>
        <w:t> </w:t>
      </w:r>
    </w:p>
    <w:p w:rsidR="00000000" w:rsidRDefault="0005278B">
      <w:pPr>
        <w:pStyle w:val="pj"/>
      </w:pPr>
      <w:r>
        <w:rPr>
          <w:b/>
          <w:bCs/>
        </w:rPr>
        <w:t>Статья 138.</w:t>
      </w:r>
      <w:r>
        <w:rPr>
          <w:b/>
          <w:bCs/>
          <w:color w:val="FF0000"/>
        </w:rPr>
        <w:t xml:space="preserve"> </w:t>
      </w:r>
      <w:r>
        <w:rPr>
          <w:b/>
          <w:bCs/>
        </w:rPr>
        <w:t xml:space="preserve">Вексель. </w:t>
      </w:r>
    </w:p>
    <w:p w:rsidR="00000000" w:rsidRDefault="0005278B">
      <w:pPr>
        <w:pStyle w:val="pj"/>
      </w:pPr>
      <w:r>
        <w:rPr>
          <w:i/>
          <w:iCs/>
        </w:rPr>
        <w:t xml:space="preserve">(эта статья исключена в соответствии с </w:t>
      </w:r>
      <w:hyperlink r:id="rId1064" w:history="1">
        <w:r>
          <w:rPr>
            <w:rStyle w:val="a5"/>
            <w:i/>
            <w:iCs/>
            <w:color w:val="0000FF"/>
            <w:u w:val="single"/>
          </w:rPr>
          <w:t>Законом</w:t>
        </w:r>
      </w:hyperlink>
      <w:r>
        <w:rPr>
          <w:i/>
          <w:iCs/>
        </w:rPr>
        <w:t xml:space="preserve"> РК от 11.07.97 г. </w:t>
      </w:r>
      <w:r>
        <w:rPr>
          <w:rStyle w:val="s0"/>
          <w:i/>
          <w:iCs/>
        </w:rPr>
        <w:t>№ 154-1)</w:t>
      </w:r>
    </w:p>
    <w:p w:rsidR="00000000" w:rsidRDefault="0005278B">
      <w:pPr>
        <w:pStyle w:val="pj"/>
      </w:pPr>
      <w:r>
        <w:rPr>
          <w:i/>
          <w:iCs/>
        </w:rPr>
        <w:t>Векселем признается ценная бумага, удостоверяющая ничем не обусловленные обязательства векселедателя (простой вексель) либо иного указанного в векселе плательщика (переводной вексель) выплатит</w:t>
      </w:r>
      <w:r>
        <w:rPr>
          <w:i/>
          <w:iCs/>
        </w:rPr>
        <w:t>ь по наступлению предусмотренного векселем срока определенную сумму владельцу векселя (векселедержателю).</w:t>
      </w:r>
    </w:p>
    <w:p w:rsidR="00000000" w:rsidRDefault="0005278B">
      <w:pPr>
        <w:pStyle w:val="pj"/>
      </w:pPr>
      <w:r>
        <w:rPr>
          <w:b/>
          <w:bCs/>
          <w:i/>
          <w:iCs/>
          <w:color w:val="000080"/>
        </w:rPr>
        <w:t> </w:t>
      </w:r>
    </w:p>
    <w:p w:rsidR="00000000" w:rsidRDefault="0005278B">
      <w:pPr>
        <w:pStyle w:val="pj"/>
      </w:pPr>
      <w:r>
        <w:rPr>
          <w:b/>
          <w:bCs/>
        </w:rPr>
        <w:t>Комментарий по поводу исключения статей 137 и 138 из ГК</w:t>
      </w:r>
      <w:r>
        <w:t xml:space="preserve">. </w:t>
      </w:r>
    </w:p>
    <w:p w:rsidR="00000000" w:rsidRDefault="0005278B">
      <w:pPr>
        <w:pStyle w:val="pj"/>
      </w:pPr>
      <w:r>
        <w:rPr>
          <w:i/>
          <w:iCs/>
        </w:rPr>
        <w:t xml:space="preserve">Статьи 137 и 138 были исключены из ГК в соответствии с </w:t>
      </w:r>
      <w:hyperlink r:id="rId1065" w:history="1">
        <w:r>
          <w:rPr>
            <w:rStyle w:val="a5"/>
            <w:i/>
            <w:iCs/>
            <w:color w:val="0000FF"/>
            <w:u w:val="single"/>
          </w:rPr>
          <w:t>Законом</w:t>
        </w:r>
      </w:hyperlink>
      <w:r>
        <w:rPr>
          <w:i/>
          <w:iCs/>
        </w:rPr>
        <w:t xml:space="preserve"> от 11 июля 1997 г. №154-1 «О внесении изменений и дополнений в некоторые законодательные акты Республики Казахстан по вопросам банковской деятельности», в связи с чем внесением изменен</w:t>
      </w:r>
      <w:r>
        <w:rPr>
          <w:i/>
          <w:iCs/>
        </w:rPr>
        <w:t xml:space="preserve">ий в действовавшую на тот момент редакцию п.1 ст.130 ГК законодатель отказался от признания </w:t>
      </w:r>
    </w:p>
    <w:p w:rsidR="00000000" w:rsidRDefault="0005278B">
      <w:pPr>
        <w:pStyle w:val="pj"/>
      </w:pPr>
      <w:r>
        <w:rPr>
          <w:i/>
          <w:iCs/>
        </w:rPr>
        <w:t>Отказ в признании векселя, как одного из видов юридических документов, видом ценных бумаг не основан на правовой теории. Этот отказ был введен в казахстанское зако</w:t>
      </w:r>
      <w:r>
        <w:rPr>
          <w:i/>
          <w:iCs/>
        </w:rPr>
        <w:t>нодательство в силу субъективной позиции о недопущении регламентации вексельного и чекового обращения иным органом, кроме Национального Банка РК. Такое решение законодателя, будучи политически мотивированным и теоретически необоснованным, не нашло понимани</w:t>
      </w:r>
      <w:r>
        <w:rPr>
          <w:i/>
          <w:iCs/>
        </w:rPr>
        <w:t>я и не получило поддержку в среде казахстанских цивилистов и экономистов, которые в целях добиться восстановления законодательной идентификации чеков и векселей в качестве отдельных видов ценных бумаг неоднократно публиковали свою обоснованную позицию в ср</w:t>
      </w:r>
      <w:r>
        <w:rPr>
          <w:i/>
          <w:iCs/>
        </w:rPr>
        <w:t>едствах массовой информации и в рамках научных работ.</w:t>
      </w:r>
      <w:bookmarkStart w:id="81" w:name="_ftnref80"/>
      <w:bookmarkEnd w:id="81"/>
      <w:r>
        <w:fldChar w:fldCharType="begin"/>
      </w:r>
      <w:r>
        <w:instrText xml:space="preserve"> </w:instrText>
      </w:r>
      <w:r>
        <w:instrText>HYPERLINK "" \l "_ftn80" \t "_blank"</w:instrText>
      </w:r>
      <w:r>
        <w:instrText xml:space="preserve"> </w:instrText>
      </w:r>
      <w:r>
        <w:fldChar w:fldCharType="separate"/>
      </w:r>
      <w:r>
        <w:rPr>
          <w:rStyle w:val="a4"/>
          <w:b/>
          <w:bCs/>
          <w:i/>
          <w:iCs/>
          <w:color w:val="0000FF"/>
          <w:u w:val="single"/>
        </w:rPr>
        <w:t>[75]</w:t>
      </w:r>
      <w:r>
        <w:fldChar w:fldCharType="end"/>
      </w:r>
      <w:r>
        <w:rPr>
          <w:i/>
          <w:iCs/>
        </w:rPr>
        <w:t xml:space="preserve"> </w:t>
      </w:r>
    </w:p>
    <w:p w:rsidR="00000000" w:rsidRDefault="0005278B">
      <w:pPr>
        <w:pStyle w:val="pj"/>
      </w:pPr>
      <w:r>
        <w:rPr>
          <w:i/>
          <w:iCs/>
        </w:rPr>
        <w:t xml:space="preserve">В настоящее время казахстанским законодательством чек и вексель признаются </w:t>
      </w:r>
      <w:r>
        <w:rPr>
          <w:i/>
          <w:iCs/>
          <w:u w:val="single"/>
        </w:rPr>
        <w:t>платежными документами</w:t>
      </w:r>
      <w:r>
        <w:rPr>
          <w:i/>
          <w:iCs/>
        </w:rPr>
        <w:t xml:space="preserve"> (т.е. документами, на основании или с помощью которых прои</w:t>
      </w:r>
      <w:r>
        <w:rPr>
          <w:i/>
          <w:iCs/>
        </w:rPr>
        <w:t>зводятся платежи и переводы денег), а условия их выпуска в обращение, передачи и исполнения прав по ним регулируются отдельными законодательными актами. Такое нормативное отношение к чеку и векселю является особенностью законодательства РК. Вместе с тем, д</w:t>
      </w:r>
      <w:r>
        <w:rPr>
          <w:i/>
          <w:iCs/>
        </w:rPr>
        <w:t>аже существующие легальные определения чека и векселя (см. ниже)</w:t>
      </w:r>
      <w:r>
        <w:rPr>
          <w:i/>
          <w:iCs/>
          <w:snapToGrid w:val="0"/>
        </w:rPr>
        <w:t xml:space="preserve"> </w:t>
      </w:r>
      <w:r>
        <w:rPr>
          <w:i/>
          <w:iCs/>
        </w:rPr>
        <w:t>свидетельствуют о том, что чеки и векселя, выполняя функцию платежных документов, по своей правовой форме не могут быть чем-то иным, кроме как именно отдельными видами ценных бумаг.</w:t>
      </w:r>
    </w:p>
    <w:p w:rsidR="00000000" w:rsidRDefault="0005278B">
      <w:pPr>
        <w:pStyle w:val="pj"/>
      </w:pPr>
      <w:r>
        <w:rPr>
          <w:i/>
          <w:iCs/>
        </w:rPr>
        <w:t>Законом о</w:t>
      </w:r>
      <w:r>
        <w:rPr>
          <w:i/>
          <w:iCs/>
        </w:rPr>
        <w:t xml:space="preserve">т 29 июня 1998 г. №237-I «О платежах и переводах денег» </w:t>
      </w:r>
      <w:r>
        <w:rPr>
          <w:i/>
          <w:iCs/>
          <w:u w:val="single"/>
        </w:rPr>
        <w:t>чек</w:t>
      </w:r>
      <w:r>
        <w:rPr>
          <w:i/>
          <w:iCs/>
        </w:rPr>
        <w:t xml:space="preserve"> определен как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 (п/п.</w:t>
      </w:r>
      <w:r>
        <w:rPr>
          <w:i/>
          <w:iCs/>
        </w:rPr>
        <w:t xml:space="preserve">23 ст.3). Согласно ст.9 упомянутого Закона, исполнение обязательств по чеку возможно лишь с участием банка в соответствующих правоотношениях, поскольку устанавливается, что права и обязанности чекодателя и банка, связанные с использованием чека, возникают </w:t>
      </w:r>
      <w:r>
        <w:rPr>
          <w:i/>
          <w:iCs/>
        </w:rPr>
        <w:t>на основании договора об использовании чеков между чекодателем и банком. С момента получения чека от чекодателя у чекодержателя возникает право денежного требования к банку чекодателя в сумме, указанной в чеке. В целом, реализация этого права и соответству</w:t>
      </w:r>
      <w:r>
        <w:rPr>
          <w:i/>
          <w:iCs/>
        </w:rPr>
        <w:t xml:space="preserve">ющих ему обязанностей производится с момента выдачи чека чекодателем. </w:t>
      </w:r>
      <w:r>
        <w:rPr>
          <w:rStyle w:val="s0"/>
          <w:i/>
          <w:iCs/>
        </w:rPr>
        <w:t xml:space="preserve">На основании этого Закона </w:t>
      </w:r>
      <w:hyperlink r:id="rId1066" w:history="1">
        <w:r>
          <w:rPr>
            <w:rStyle w:val="a5"/>
            <w:i/>
            <w:iCs/>
            <w:color w:val="0000FF"/>
            <w:u w:val="single"/>
          </w:rPr>
          <w:t>постановлением</w:t>
        </w:r>
      </w:hyperlink>
      <w:r>
        <w:rPr>
          <w:rStyle w:val="s0"/>
          <w:i/>
          <w:iCs/>
        </w:rPr>
        <w:t xml:space="preserve"> Правления Национального Банка РК от 5 декабря 1998 г. № 266 были утверждены </w:t>
      </w:r>
      <w:r>
        <w:rPr>
          <w:rStyle w:val="s1"/>
          <w:b w:val="0"/>
          <w:bCs w:val="0"/>
          <w:i/>
          <w:iCs/>
        </w:rPr>
        <w:t>Прави</w:t>
      </w:r>
      <w:r>
        <w:rPr>
          <w:rStyle w:val="s1"/>
          <w:b w:val="0"/>
          <w:bCs w:val="0"/>
          <w:i/>
          <w:iCs/>
        </w:rPr>
        <w:t>ла применения чеков на территории Республики Казахстан, которыми</w:t>
      </w:r>
      <w:r>
        <w:rPr>
          <w:rStyle w:val="s1"/>
          <w:i/>
          <w:iCs/>
        </w:rPr>
        <w:t xml:space="preserve"> </w:t>
      </w:r>
      <w:r>
        <w:rPr>
          <w:i/>
          <w:iCs/>
        </w:rPr>
        <w:t>определены порядок заключения и обязательные условия чекового договора об использовании чеков, установлена процедура выдачи и использования чеков и чековой книжки, а также регулируются особен</w:t>
      </w:r>
      <w:r>
        <w:rPr>
          <w:i/>
          <w:iCs/>
        </w:rPr>
        <w:t>ности осуществления платежей в Республике Казахстан с использованием чеков.</w:t>
      </w:r>
    </w:p>
    <w:p w:rsidR="00000000" w:rsidRDefault="0005278B">
      <w:pPr>
        <w:pStyle w:val="pj"/>
      </w:pPr>
      <w:r>
        <w:rPr>
          <w:i/>
          <w:iCs/>
        </w:rPr>
        <w:t xml:space="preserve">В свою очередь, этим же </w:t>
      </w:r>
      <w:hyperlink r:id="rId1067" w:history="1">
        <w:r>
          <w:rPr>
            <w:rStyle w:val="a5"/>
            <w:i/>
            <w:iCs/>
            <w:color w:val="0000FF"/>
            <w:u w:val="single"/>
          </w:rPr>
          <w:t>Законом</w:t>
        </w:r>
      </w:hyperlink>
      <w:r>
        <w:rPr>
          <w:i/>
          <w:iCs/>
        </w:rPr>
        <w:t xml:space="preserve"> от 29 июня 1998 г. №237-I «О платежах и переводах денег» выдача </w:t>
      </w:r>
      <w:r>
        <w:rPr>
          <w:i/>
          <w:iCs/>
          <w:u w:val="single"/>
        </w:rPr>
        <w:t>векселя</w:t>
      </w:r>
      <w:r>
        <w:rPr>
          <w:i/>
          <w:iCs/>
        </w:rPr>
        <w:t xml:space="preserve"> и его переда</w:t>
      </w:r>
      <w:r>
        <w:rPr>
          <w:i/>
          <w:iCs/>
        </w:rPr>
        <w:t xml:space="preserve">ча по </w:t>
      </w:r>
      <w:r>
        <w:rPr>
          <w:i/>
          <w:iCs/>
          <w:u w:val="single"/>
        </w:rPr>
        <w:t>индоссаменту</w:t>
      </w:r>
      <w:r>
        <w:rPr>
          <w:i/>
          <w:iCs/>
        </w:rPr>
        <w:t xml:space="preserve"> признаны способом осуществления платежей на территории Республики Казахстан (ст.7). В соответствии с этим Законом применение векселей в качестве способа платежа регулируется законодательством о вексельном обращении. Так, </w:t>
      </w:r>
      <w:hyperlink r:id="rId1068" w:history="1">
        <w:r>
          <w:rPr>
            <w:rStyle w:val="a5"/>
            <w:i/>
            <w:iCs/>
            <w:color w:val="0000FF"/>
            <w:u w:val="single"/>
          </w:rPr>
          <w:t>Законом</w:t>
        </w:r>
      </w:hyperlink>
      <w:r>
        <w:rPr>
          <w:i/>
          <w:iCs/>
        </w:rPr>
        <w:t xml:space="preserve"> от 28 апреля 1997 г. №97-1 «О вексельном обращении в Республике Казахстан» вексель определен как «платежный документ строго установленной формы, содержащий одностороннее безусловное денежное обязатель</w:t>
      </w:r>
      <w:r>
        <w:rPr>
          <w:i/>
          <w:iCs/>
        </w:rPr>
        <w:t>ство», который подлежит оформлению на специально предназначенной для этого гербовой (вексельной) бумаге с определенной степенью защиты, и по которому права передаются посредством индоссамента. Упомянутый Закон «О вексельном обращении в Республике Казахстан</w:t>
      </w:r>
      <w:r>
        <w:rPr>
          <w:i/>
          <w:iCs/>
        </w:rPr>
        <w:t>» принят в соответствии с Конвенцией, устанавливающей единообразный закон о переводном и простом векселях, Конвенцией, имеющей целью разрешение некоторых коллизий законов о переводных и простых векселях, и Конвенцией</w:t>
      </w:r>
      <w:r>
        <w:rPr>
          <w:b/>
          <w:bCs/>
          <w:i/>
          <w:iCs/>
        </w:rPr>
        <w:t xml:space="preserve"> </w:t>
      </w:r>
      <w:r>
        <w:rPr>
          <w:i/>
          <w:iCs/>
        </w:rPr>
        <w:t>по гербовому сбору в отношении переводн</w:t>
      </w:r>
      <w:r>
        <w:rPr>
          <w:i/>
          <w:iCs/>
        </w:rPr>
        <w:t>ых и простых векселей от 7 июня 1930 г. для регулирования вексельного обращения в Республике Казахстан, определяя функции векселя как платежного инструмента и средства кредитования</w:t>
      </w:r>
      <w:r>
        <w:t xml:space="preserve">. </w:t>
      </w:r>
    </w:p>
    <w:p w:rsidR="00000000" w:rsidRDefault="0005278B">
      <w:pPr>
        <w:pStyle w:val="pj"/>
      </w:pPr>
      <w:r>
        <w:rPr>
          <w:b/>
          <w:bCs/>
        </w:rPr>
        <w:t> </w:t>
      </w:r>
    </w:p>
    <w:p w:rsidR="00000000" w:rsidRDefault="0005278B">
      <w:pPr>
        <w:pStyle w:val="pj"/>
      </w:pPr>
      <w:r>
        <w:rPr>
          <w:b/>
          <w:bCs/>
        </w:rPr>
        <w:t>Статья 139. Акция</w:t>
      </w:r>
    </w:p>
    <w:p w:rsidR="00000000" w:rsidRDefault="0005278B">
      <w:pPr>
        <w:pStyle w:val="pj"/>
      </w:pPr>
      <w:r>
        <w:rPr>
          <w:rStyle w:val="s0"/>
        </w:rPr>
        <w:t>1. Акция - ценная бумага, выпускаемая акционерным общ</w:t>
      </w:r>
      <w:r>
        <w:rPr>
          <w:rStyle w:val="s0"/>
        </w:rPr>
        <w:t>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w:t>
      </w:r>
    </w:p>
    <w:p w:rsidR="00000000" w:rsidRDefault="0005278B">
      <w:pPr>
        <w:pStyle w:val="pj"/>
      </w:pPr>
      <w:r>
        <w:rPr>
          <w:rStyle w:val="s0"/>
        </w:rPr>
        <w:t>2. Акции в</w:t>
      </w:r>
      <w:r>
        <w:rPr>
          <w:rStyle w:val="s0"/>
        </w:rPr>
        <w:t>ыпускаются только как именные эмиссионные ценные бумаги.</w:t>
      </w:r>
    </w:p>
    <w:p w:rsidR="00000000" w:rsidRDefault="0005278B">
      <w:pPr>
        <w:pStyle w:val="pj"/>
      </w:pPr>
      <w:r>
        <w:rPr>
          <w:rStyle w:val="s0"/>
        </w:rPr>
        <w:t xml:space="preserve">3. Виды акций устанавливаются </w:t>
      </w:r>
      <w:hyperlink r:id="rId1069" w:history="1">
        <w:r>
          <w:rPr>
            <w:rStyle w:val="a5"/>
            <w:color w:val="0000FF"/>
            <w:u w:val="single"/>
          </w:rPr>
          <w:t>законодательными актами</w:t>
        </w:r>
      </w:hyperlink>
      <w:r>
        <w:rPr>
          <w:rStyle w:val="s0"/>
        </w:rPr>
        <w:t xml:space="preserve"> Республики Казахстан. </w:t>
      </w:r>
    </w:p>
    <w:p w:rsidR="00000000" w:rsidRDefault="0005278B">
      <w:pPr>
        <w:pStyle w:val="pj"/>
      </w:pPr>
      <w:r>
        <w:rPr>
          <w:rStyle w:val="s0"/>
        </w:rPr>
        <w:t>4. Некоммерческие организации, созданные в организационно-правовой форме акционерного общества, выплату дивидендов по своим акциям не осуществляют.</w:t>
      </w:r>
    </w:p>
    <w:p w:rsidR="00000000" w:rsidRDefault="0005278B">
      <w:pPr>
        <w:pStyle w:val="pj"/>
      </w:pPr>
      <w:r>
        <w:rPr>
          <w:rStyle w:val="s0"/>
        </w:rPr>
        <w:t xml:space="preserve">5. </w:t>
      </w:r>
      <w:hyperlink r:id="rId1070" w:history="1">
        <w:r>
          <w:rPr>
            <w:rStyle w:val="a5"/>
            <w:color w:val="0000FF"/>
            <w:u w:val="single"/>
          </w:rPr>
          <w:t>Законодательными актами</w:t>
        </w:r>
      </w:hyperlink>
      <w:r>
        <w:rPr>
          <w:rStyle w:val="s0"/>
        </w:rPr>
        <w:t xml:space="preserve"> Республики Казахс</w:t>
      </w:r>
      <w:r>
        <w:rPr>
          <w:rStyle w:val="s0"/>
        </w:rPr>
        <w:t xml:space="preserve">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 </w:t>
      </w:r>
    </w:p>
    <w:p w:rsidR="00000000" w:rsidRDefault="0005278B">
      <w:pPr>
        <w:pStyle w:val="pj"/>
      </w:pPr>
      <w:r>
        <w:rPr>
          <w:rStyle w:val="s0"/>
        </w:rPr>
        <w:t>Законодательными актами Республики Казахстан могут быть предусмотрены возможность и основания</w:t>
      </w:r>
      <w:r>
        <w:rPr>
          <w:rStyle w:val="s0"/>
        </w:rPr>
        <w:t xml:space="preserve">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w:t>
      </w:r>
      <w:r>
        <w:rPr>
          <w:rStyle w:val="s0"/>
        </w:rPr>
        <w:t>енном законодательными актами Республики Казахстан.</w:t>
      </w:r>
    </w:p>
    <w:p w:rsidR="00000000" w:rsidRDefault="0005278B">
      <w:pPr>
        <w:pStyle w:val="pj"/>
      </w:pPr>
      <w:r>
        <w:rPr>
          <w:rStyle w:val="s0"/>
        </w:rPr>
        <w:t> </w:t>
      </w:r>
    </w:p>
    <w:p w:rsidR="00000000" w:rsidRDefault="0005278B">
      <w:pPr>
        <w:pStyle w:val="pj"/>
      </w:pPr>
      <w:r>
        <w:rPr>
          <w:rStyle w:val="s0"/>
        </w:rPr>
        <w:t xml:space="preserve">1. </w:t>
      </w:r>
      <w:r>
        <w:rPr>
          <w:rStyle w:val="s0"/>
          <w:b/>
          <w:bCs/>
        </w:rPr>
        <w:t>Комментарий пункта 1 статьи 139 ГК.</w:t>
      </w:r>
      <w:r>
        <w:rPr>
          <w:rStyle w:val="s0"/>
        </w:rPr>
        <w:t xml:space="preserve"> Комментируемая статья включена в состав ГК с учетом того, что </w:t>
      </w:r>
      <w:hyperlink r:id="rId1071" w:anchor="sub_id=1290200" w:history="1">
        <w:r>
          <w:rPr>
            <w:rStyle w:val="a5"/>
            <w:color w:val="0000FF"/>
            <w:u w:val="single"/>
          </w:rPr>
          <w:t>п.2 ст.129</w:t>
        </w:r>
      </w:hyperlink>
      <w:r>
        <w:rPr>
          <w:rStyle w:val="s0"/>
        </w:rPr>
        <w:t xml:space="preserve"> ГК отн</w:t>
      </w:r>
      <w:r>
        <w:rPr>
          <w:rStyle w:val="s0"/>
        </w:rPr>
        <w:t>осит акции к ценным бумагам и допускает их определение в качестве таковых нормами самого ГК. В п.1 комментируемой статьи содержится легальное определение акции.</w:t>
      </w:r>
    </w:p>
    <w:p w:rsidR="00000000" w:rsidRDefault="0005278B">
      <w:pPr>
        <w:pStyle w:val="pj"/>
      </w:pPr>
      <w:r>
        <w:rPr>
          <w:rStyle w:val="s0"/>
        </w:rPr>
        <w:t xml:space="preserve">Акции выпускаются </w:t>
      </w:r>
      <w:r>
        <w:t xml:space="preserve">(эмитируются) только </w:t>
      </w:r>
      <w:r>
        <w:rPr>
          <w:u w:val="single"/>
        </w:rPr>
        <w:t>акционерными обществами</w:t>
      </w:r>
      <w:r>
        <w:t xml:space="preserve">. Согласно </w:t>
      </w:r>
      <w:hyperlink r:id="rId1072" w:anchor="sub_id=110000" w:history="1">
        <w:r>
          <w:rPr>
            <w:rStyle w:val="a5"/>
            <w:color w:val="0000FF"/>
            <w:u w:val="single"/>
          </w:rPr>
          <w:t>ст.11</w:t>
        </w:r>
      </w:hyperlink>
      <w:r>
        <w:t xml:space="preserve"> Закона об АО выпуск акций осуществляется с целью формирования или увеличения уставного капитала их эмитентов.</w:t>
      </w:r>
    </w:p>
    <w:p w:rsidR="00000000" w:rsidRDefault="0005278B">
      <w:pPr>
        <w:pStyle w:val="pj"/>
      </w:pPr>
      <w:r>
        <w:t xml:space="preserve">Акции выпускаются на неопределенный срок, и период их обращения ограничивается </w:t>
      </w:r>
      <w:r>
        <w:t>всем периодом существования выпустившего их АО. Выкуп акций их эмитентом в соответствии с требованиями законодательства (</w:t>
      </w:r>
      <w:hyperlink r:id="rId1073" w:anchor="sub_id=260000" w:history="1">
        <w:r>
          <w:rPr>
            <w:rStyle w:val="a5"/>
            <w:color w:val="0000FF"/>
            <w:u w:val="single"/>
          </w:rPr>
          <w:t>ст.ст.26-28</w:t>
        </w:r>
      </w:hyperlink>
      <w:r>
        <w:t xml:space="preserve"> Закона об АО) не означает их аннулирован</w:t>
      </w:r>
      <w:r>
        <w:t xml:space="preserve">ия или иного прекращения их существовании в качестве объекта гражданских прав, поскольку допускается их дальнейшая продажа новым акционерам. </w:t>
      </w:r>
    </w:p>
    <w:p w:rsidR="00000000" w:rsidRDefault="0005278B">
      <w:pPr>
        <w:pStyle w:val="pj"/>
      </w:pPr>
      <w:r>
        <w:t xml:space="preserve">В соответствии со </w:t>
      </w:r>
      <w:hyperlink r:id="rId1074" w:anchor="sub_id=210000" w:history="1">
        <w:r>
          <w:rPr>
            <w:rStyle w:val="a5"/>
            <w:color w:val="0000FF"/>
            <w:u w:val="single"/>
          </w:rPr>
          <w:t>ст.21</w:t>
        </w:r>
      </w:hyperlink>
      <w:r>
        <w:t xml:space="preserve"> Закона </w:t>
      </w:r>
      <w:r>
        <w:t>об АО в оплату размещаемых акций могут быть внесены деньги, имущественные права (в т.ч. права на объекты интеллектуальной собственности) и иное имущество. Все поступившее в оплату акций имущество зачисляется в качестве вкладов в уставный капитал эмитента и</w:t>
      </w:r>
      <w:r>
        <w:t xml:space="preserve"> становится имуществом самого АО, в т.ч. принадлежащего ему на праве собственности (</w:t>
      </w:r>
      <w:hyperlink r:id="rId1075" w:anchor="sub_id=330000" w:history="1">
        <w:r>
          <w:rPr>
            <w:rStyle w:val="a5"/>
            <w:color w:val="0000FF"/>
            <w:u w:val="single"/>
          </w:rPr>
          <w:t>ст.ст.33</w:t>
        </w:r>
      </w:hyperlink>
      <w:r>
        <w:t xml:space="preserve">, </w:t>
      </w:r>
      <w:hyperlink r:id="rId1076" w:anchor="sub_id=360000" w:history="1">
        <w:r>
          <w:rPr>
            <w:rStyle w:val="a5"/>
            <w:color w:val="0000FF"/>
            <w:u w:val="single"/>
          </w:rPr>
          <w:t>36</w:t>
        </w:r>
      </w:hyperlink>
      <w:r>
        <w:t xml:space="preserve"> и </w:t>
      </w:r>
      <w:hyperlink r:id="rId1077" w:anchor="sub_id=850000" w:history="1">
        <w:r>
          <w:rPr>
            <w:rStyle w:val="a5"/>
            <w:color w:val="0000FF"/>
            <w:u w:val="single"/>
          </w:rPr>
          <w:t>85</w:t>
        </w:r>
      </w:hyperlink>
      <w:r>
        <w:t xml:space="preserve"> ГК). Взамен внесенного в оплату акций имущества акционеры получают акции, удостоверяющие такие права акционеров, как право на участие в управлении акционерным об</w:t>
      </w:r>
      <w:r>
        <w:t xml:space="preserve">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РК. </w:t>
      </w:r>
    </w:p>
    <w:p w:rsidR="00000000" w:rsidRDefault="0005278B">
      <w:pPr>
        <w:pStyle w:val="pj"/>
      </w:pPr>
      <w:r>
        <w:t>Право на участие в управлении акционерным обществом осуществляется посредством участия в обсужд</w:t>
      </w:r>
      <w:r>
        <w:t xml:space="preserve">ении и голосовании при принятии решений общим собранием </w:t>
      </w:r>
      <w:r>
        <w:rPr>
          <w:rStyle w:val="s0"/>
        </w:rPr>
        <w:t>акционеров, а также включает (в зависимости от наличия контроля над обществом) право акционера на формирование или участие в формировании органов общества и право быть избранным в качестве члена орган</w:t>
      </w:r>
      <w:r>
        <w:rPr>
          <w:rStyle w:val="s0"/>
        </w:rPr>
        <w:t>а управления или исполнительного органа АО. Это право предоставляется каждому владельцу голосующих акций и реализуется по принципу «одна акция - один голос» в рамках общего собрания акционеров, которое созывается и проводится в строгом соответствии с предп</w:t>
      </w:r>
      <w:r>
        <w:rPr>
          <w:rStyle w:val="s0"/>
        </w:rPr>
        <w:t xml:space="preserve">исаниями закона. </w:t>
      </w:r>
    </w:p>
    <w:p w:rsidR="00000000" w:rsidRDefault="0005278B">
      <w:pPr>
        <w:pStyle w:val="pj"/>
      </w:pPr>
      <w:r>
        <w:rPr>
          <w:rStyle w:val="s0"/>
        </w:rPr>
        <w:t>В состав прав акционеров также включается право на получение дивидендов по акциям (</w:t>
      </w:r>
      <w:hyperlink r:id="rId1078" w:anchor="sub_id=130000" w:history="1">
        <w:r>
          <w:rPr>
            <w:rStyle w:val="a5"/>
            <w:color w:val="0000FF"/>
            <w:u w:val="single"/>
          </w:rPr>
          <w:t>ст.ст.13</w:t>
        </w:r>
      </w:hyperlink>
      <w:r>
        <w:rPr>
          <w:rStyle w:val="s0"/>
        </w:rPr>
        <w:t xml:space="preserve">, </w:t>
      </w:r>
      <w:hyperlink r:id="rId1079" w:anchor="sub_id=220000" w:history="1">
        <w:r>
          <w:rPr>
            <w:rStyle w:val="a5"/>
            <w:color w:val="0000FF"/>
            <w:u w:val="single"/>
          </w:rPr>
          <w:t>22-24</w:t>
        </w:r>
      </w:hyperlink>
      <w:r>
        <w:rPr>
          <w:rStyle w:val="s0"/>
        </w:rPr>
        <w:t xml:space="preserve"> Закона об АО) и право на получение части имущества АО при его ликвидации (</w:t>
      </w:r>
      <w:hyperlink r:id="rId1080" w:anchor="sub_id=130000" w:history="1">
        <w:r>
          <w:rPr>
            <w:rStyle w:val="a5"/>
            <w:color w:val="0000FF"/>
            <w:u w:val="single"/>
          </w:rPr>
          <w:t>ст.ст.13</w:t>
        </w:r>
      </w:hyperlink>
      <w:r>
        <w:rPr>
          <w:rStyle w:val="s0"/>
        </w:rPr>
        <w:t xml:space="preserve"> и </w:t>
      </w:r>
      <w:hyperlink r:id="rId1081" w:anchor="sub_id=890000" w:history="1">
        <w:r>
          <w:rPr>
            <w:rStyle w:val="a5"/>
            <w:color w:val="0000FF"/>
            <w:u w:val="single"/>
          </w:rPr>
          <w:t>89</w:t>
        </w:r>
      </w:hyperlink>
      <w:r>
        <w:rPr>
          <w:rStyle w:val="s0"/>
        </w:rPr>
        <w:t xml:space="preserve"> Закона об АО). Эти права принадлежат любым акционерам независимо от того, владеют ли они голосующими акциями или акциями без права голоса. Именно их включение в состав комплекса прав, удостоверяемых акцией, позволяет с полной одноз</w:t>
      </w:r>
      <w:r>
        <w:rPr>
          <w:rStyle w:val="s0"/>
        </w:rPr>
        <w:t xml:space="preserve">начностью отнести акции к категории долевых ценных бумаг (см. </w:t>
      </w:r>
      <w:hyperlink r:id="rId1082" w:anchor="sub_id=1290000" w:history="1">
        <w:r>
          <w:rPr>
            <w:rStyle w:val="a5"/>
            <w:color w:val="0000FF"/>
            <w:u w:val="single"/>
          </w:rPr>
          <w:t>п.1-1 ст.129</w:t>
        </w:r>
      </w:hyperlink>
      <w:r>
        <w:rPr>
          <w:rStyle w:val="s0"/>
        </w:rPr>
        <w:t xml:space="preserve"> </w:t>
      </w:r>
      <w:r>
        <w:rPr>
          <w:rStyle w:val="s0"/>
        </w:rPr>
        <w:t xml:space="preserve">ГК), поскольку каждый акционер имеет право на получение определенной доли в имуществе АО (при выплате им дивидендов или его ликвидации) в зависимости от количества принадлежащих ему акций. </w:t>
      </w:r>
    </w:p>
    <w:p w:rsidR="00000000" w:rsidRDefault="0005278B">
      <w:pPr>
        <w:pStyle w:val="pj"/>
      </w:pPr>
      <w:r>
        <w:rPr>
          <w:rStyle w:val="s0"/>
        </w:rPr>
        <w:t xml:space="preserve">К иным правам акционеров, предусмотренным законодательными актами </w:t>
      </w:r>
      <w:r>
        <w:rPr>
          <w:rStyle w:val="s0"/>
        </w:rPr>
        <w:t>РК, относятся следующие правомочия, основанные на владении акцией и предоставляемых ею правомочиях по участию в управлении АО общества и получение дохода от его деятельности:</w:t>
      </w:r>
    </w:p>
    <w:p w:rsidR="00000000" w:rsidRDefault="0005278B">
      <w:pPr>
        <w:pStyle w:val="pj"/>
      </w:pPr>
      <w:r>
        <w:rPr>
          <w:rStyle w:val="s0"/>
        </w:rPr>
        <w:t>- право на выход из состава акционеров, когда (а) акционер требует от общества вы</w:t>
      </w:r>
      <w:r>
        <w:rPr>
          <w:rStyle w:val="s0"/>
        </w:rPr>
        <w:t xml:space="preserve">купить принадлежащие ему акции в соответствии со </w:t>
      </w:r>
      <w:hyperlink r:id="rId1083" w:anchor="sub_id=270000" w:history="1">
        <w:r>
          <w:rPr>
            <w:rStyle w:val="a5"/>
            <w:color w:val="0000FF"/>
            <w:u w:val="single"/>
          </w:rPr>
          <w:t>ст.27</w:t>
        </w:r>
      </w:hyperlink>
      <w:r>
        <w:rPr>
          <w:rStyle w:val="s0"/>
        </w:rPr>
        <w:t xml:space="preserve"> Закона об АО при его несогласии с решением общего собрания акционеров по целому ряду перечисляемых в этой статье решен</w:t>
      </w:r>
      <w:r>
        <w:rPr>
          <w:rStyle w:val="s0"/>
        </w:rPr>
        <w:t xml:space="preserve">ий и с учетом установленных в ней условий, либо (б) он продает свои акции заинтересованным третьим лицам на открытом рынке в соответствии с </w:t>
      </w:r>
      <w:hyperlink r:id="rId1084" w:anchor="sub_id=250300" w:history="1">
        <w:r>
          <w:rPr>
            <w:rStyle w:val="a5"/>
            <w:color w:val="0000FF"/>
            <w:u w:val="single"/>
          </w:rPr>
          <w:t>п.п.3</w:t>
        </w:r>
      </w:hyperlink>
      <w:r>
        <w:rPr>
          <w:rStyle w:val="s0"/>
        </w:rPr>
        <w:t xml:space="preserve"> и </w:t>
      </w:r>
      <w:hyperlink r:id="rId1085" w:anchor="sub_id=250400" w:history="1">
        <w:r>
          <w:rPr>
            <w:rStyle w:val="a5"/>
            <w:color w:val="0000FF"/>
            <w:u w:val="single"/>
          </w:rPr>
          <w:t>4 ст.25</w:t>
        </w:r>
      </w:hyperlink>
      <w:r>
        <w:rPr>
          <w:rStyle w:val="s0"/>
        </w:rPr>
        <w:t xml:space="preserve"> или </w:t>
      </w:r>
      <w:hyperlink r:id="rId1086" w:anchor="sub_id=260000" w:history="1">
        <w:r>
          <w:rPr>
            <w:rStyle w:val="a5"/>
            <w:color w:val="0000FF"/>
            <w:u w:val="single"/>
          </w:rPr>
          <w:t>ст.26</w:t>
        </w:r>
      </w:hyperlink>
      <w:r>
        <w:rPr>
          <w:rStyle w:val="s0"/>
        </w:rPr>
        <w:t xml:space="preserve"> Закона об АО;</w:t>
      </w:r>
    </w:p>
    <w:p w:rsidR="00000000" w:rsidRDefault="0005278B">
      <w:pPr>
        <w:pStyle w:val="pj"/>
      </w:pPr>
      <w:r>
        <w:rPr>
          <w:rStyle w:val="s0"/>
        </w:rPr>
        <w:t>- право инициировать определенные корпоративные действия или решения: Законом об АО</w:t>
      </w:r>
      <w:r>
        <w:rPr>
          <w:rStyle w:val="s0"/>
        </w:rPr>
        <w:t xml:space="preserve"> эта категория прав приписывается крупным акционерам, владеющим десятью и более процентами </w:t>
      </w:r>
      <w:r>
        <w:t xml:space="preserve">голосующих акций, предусматривая для них такие правомочия, как требовать созыва внеочередного общего собрания акционеров или обращаться в суд с иском о его созыве в </w:t>
      </w:r>
      <w:r>
        <w:t>случае отказа совета директоров в таком созыве, предлагать совету директоров включение дополнительных вопросов в повестку дня общего собрания в соответствии с Законом об АО, требовать созыва заседания совета директоров, а также требовать проведения аудитор</w:t>
      </w:r>
      <w:r>
        <w:t>ской организацией аудита общества за счет такого крупного акционера; и</w:t>
      </w:r>
    </w:p>
    <w:p w:rsidR="00000000" w:rsidRDefault="0005278B">
      <w:pPr>
        <w:pStyle w:val="pj"/>
      </w:pPr>
      <w:r>
        <w:t xml:space="preserve">- право акционеров на информацию об АО и важных корпоративных событиях: сюда относятся предусмотренные </w:t>
      </w:r>
      <w:hyperlink r:id="rId1087" w:anchor="sub_id=140000" w:history="1">
        <w:r>
          <w:rPr>
            <w:rStyle w:val="a5"/>
            <w:color w:val="0000FF"/>
            <w:u w:val="single"/>
          </w:rPr>
          <w:t>ст.14</w:t>
        </w:r>
      </w:hyperlink>
      <w:r>
        <w:t xml:space="preserve"> Закона об АО</w:t>
      </w:r>
      <w:r>
        <w:rPr>
          <w:i/>
          <w:iCs/>
        </w:rPr>
        <w:t xml:space="preserve"> </w:t>
      </w:r>
      <w:r>
        <w:t>право получать информацию о деятельности АО, в т.ч. знакомиться с его финансовой отчетностью, в порядке, определенном общим собранием акционеров или уставом, а также право обращаться в общество с письменными запросами о его деятельности</w:t>
      </w:r>
      <w:r>
        <w:t xml:space="preserve"> и получать мотивированные ответы в течение тридцати дней с даты поступления запроса в общество. При этом правомочия обращаться с запросами и получать ответы можно еще классифицировать как право на получение информации об обществе и объединить их с положен</w:t>
      </w:r>
      <w:r>
        <w:t xml:space="preserve">иями </w:t>
      </w:r>
      <w:hyperlink r:id="rId1088" w:history="1">
        <w:r>
          <w:rPr>
            <w:rStyle w:val="a5"/>
            <w:color w:val="0000FF"/>
            <w:u w:val="single"/>
          </w:rPr>
          <w:t>Закона</w:t>
        </w:r>
      </w:hyperlink>
      <w:r>
        <w:t xml:space="preserve"> об АО и </w:t>
      </w:r>
      <w:hyperlink r:id="rId1089" w:history="1">
        <w:r>
          <w:rPr>
            <w:rStyle w:val="a5"/>
            <w:color w:val="0000FF"/>
            <w:u w:val="single"/>
          </w:rPr>
          <w:t>Закона</w:t>
        </w:r>
      </w:hyperlink>
      <w:r>
        <w:t xml:space="preserve"> о РЦБ относительно раскрытия и опубликования информации об эмитенте и его деятельности.</w:t>
      </w:r>
    </w:p>
    <w:p w:rsidR="00000000" w:rsidRDefault="0005278B">
      <w:pPr>
        <w:pStyle w:val="pj"/>
      </w:pPr>
      <w:r>
        <w:t>Кроме того, З</w:t>
      </w:r>
      <w:r>
        <w:t>акон об АО также закрепляет такие правомочия, вытекающие из владения акциями, как правомочия получать выписки от регистратора общества или номинального держателя, подтверждающие право собственности акционера на акции общества, и право преимущественной поку</w:t>
      </w:r>
      <w:r>
        <w:t>пки акций или других ценных бумаг общества, конвертируемых в его акции, в порядке, установленном этим Законом. Допускается также возможность предусматривать в уставе каждого конкретного общества иные права акционеров.</w:t>
      </w:r>
    </w:p>
    <w:p w:rsidR="00000000" w:rsidRDefault="0005278B">
      <w:pPr>
        <w:pStyle w:val="pj"/>
      </w:pPr>
      <w:r>
        <w:t xml:space="preserve">2. Согласно </w:t>
      </w:r>
      <w:r>
        <w:rPr>
          <w:b/>
          <w:bCs/>
        </w:rPr>
        <w:t>пункту 2 статьи 139 ГК</w:t>
      </w:r>
      <w:r>
        <w:t xml:space="preserve"> акц</w:t>
      </w:r>
      <w:r>
        <w:t xml:space="preserve">ии могут выпускаться только как именные ценные бумаги. Таким образом, в соответствии с ГК выпуск акций в качестве ордерных или представительских ценных бумаг не допустим. </w:t>
      </w:r>
    </w:p>
    <w:p w:rsidR="00000000" w:rsidRDefault="0005278B">
      <w:pPr>
        <w:pStyle w:val="pj"/>
      </w:pPr>
      <w:r>
        <w:t>Одновременно, согласно комментируемой статье акции могут быть исключительно эмиссион</w:t>
      </w:r>
      <w:r>
        <w:t xml:space="preserve">ными ценными бумагами. Легальное определение этого термина включено в </w:t>
      </w:r>
      <w:hyperlink r:id="rId1090" w:anchor="sub_id=1290300" w:history="1">
        <w:r>
          <w:rPr>
            <w:rStyle w:val="a5"/>
            <w:color w:val="0000FF"/>
            <w:u w:val="single"/>
          </w:rPr>
          <w:t>п.3 ст.129</w:t>
        </w:r>
      </w:hyperlink>
      <w:r>
        <w:t xml:space="preserve"> ГК. В связи с этим акции могут быть предметом только массовых эмиссий (выпусков), т.е. обла</w:t>
      </w:r>
      <w:r>
        <w:t>дая в пределах каждого отдельного выпуска однородными признаками и реквизитами, акции могут размещаться и обращаться на основании единых для данного выпуска условиях.</w:t>
      </w:r>
    </w:p>
    <w:p w:rsidR="00000000" w:rsidRDefault="0005278B">
      <w:pPr>
        <w:pStyle w:val="pj"/>
      </w:pPr>
      <w:r>
        <w:t>В качестве эмиссионных ценных бумаг акции выпускаются только в бездокументарной форме (</w:t>
      </w:r>
      <w:hyperlink r:id="rId1091" w:anchor="sub_id=120000" w:history="1">
        <w:r>
          <w:rPr>
            <w:rStyle w:val="a5"/>
            <w:color w:val="0000FF"/>
            <w:u w:val="single"/>
          </w:rPr>
          <w:t>п.1 ст.12</w:t>
        </w:r>
      </w:hyperlink>
      <w:r>
        <w:t xml:space="preserve"> Закона об АО). В связи с этим порядок и условия их выпуска, размещения и обращения регулируются Законом о РЦБ. В случае несоблюдения требований законодательства отно</w:t>
      </w:r>
      <w:r>
        <w:t xml:space="preserve">сительно режима бездокументарных ценных бумаг суды отказывают гражданам и юридическим лицам в признании статуса акционера и отказывают им в судебной защите их прав. </w:t>
      </w:r>
      <w:r>
        <w:rPr>
          <w:i/>
          <w:iCs/>
        </w:rPr>
        <w:t xml:space="preserve">Так, </w:t>
      </w:r>
      <w:r>
        <w:rPr>
          <w:rStyle w:val="s1"/>
          <w:i/>
          <w:iCs/>
        </w:rPr>
        <w:t>согласно постановлению Коллегии по гражданским делам Верховного Суда</w:t>
      </w:r>
      <w:r>
        <w:rPr>
          <w:b/>
          <w:bCs/>
          <w:i/>
          <w:iCs/>
        </w:rPr>
        <w:t xml:space="preserve"> </w:t>
      </w:r>
      <w:r>
        <w:rPr>
          <w:rStyle w:val="s1"/>
          <w:i/>
          <w:iCs/>
        </w:rPr>
        <w:t>Республики Казахс</w:t>
      </w:r>
      <w:r>
        <w:rPr>
          <w:rStyle w:val="s1"/>
          <w:i/>
          <w:iCs/>
        </w:rPr>
        <w:t xml:space="preserve">тан от 13 декабря 2001 г. №3а-771-01 по иску гражданина Ч. </w:t>
      </w:r>
      <w:r>
        <w:rPr>
          <w:i/>
          <w:iCs/>
        </w:rPr>
        <w:t>с требованием о принятии судом предусмотренных законами РК мер к назначенному и утвержденному судом конкурсному управляющему со ссылкой на наличие у истца статуса акционера несостоятельного АО «КЖС</w:t>
      </w:r>
      <w:r>
        <w:rPr>
          <w:i/>
          <w:iCs/>
        </w:rPr>
        <w:t>», суд установил, что эмиссия акций этого АО не состоялась по причине непредставления обществом уполномоченному органу отчета об итогах выпуска и размещения акций в установленном законом порядке, а регистрация прав акционеров, согласно документам, составле</w:t>
      </w:r>
      <w:r>
        <w:rPr>
          <w:i/>
          <w:iCs/>
        </w:rPr>
        <w:t xml:space="preserve">нным при создании акционерного общества, не производилась. Представленные истцом в подтверждение своих прав документы обоснованно, по мнению Коллегии, судом не были признаны надлежащим доказательством прав акционера, поскольку по своему содержанию и форме </w:t>
      </w:r>
      <w:r>
        <w:rPr>
          <w:i/>
          <w:iCs/>
        </w:rPr>
        <w:t xml:space="preserve">и порядку регистрации не соответствуют требованиям </w:t>
      </w:r>
      <w:hyperlink r:id="rId1092" w:anchor="sub_id=1290000" w:history="1">
        <w:r>
          <w:rPr>
            <w:rStyle w:val="a5"/>
            <w:i/>
            <w:iCs/>
            <w:color w:val="0000FF"/>
            <w:u w:val="single"/>
          </w:rPr>
          <w:t>ст.ст.129-131</w:t>
        </w:r>
      </w:hyperlink>
      <w:r>
        <w:rPr>
          <w:i/>
          <w:iCs/>
        </w:rPr>
        <w:t xml:space="preserve"> и </w:t>
      </w:r>
      <w:hyperlink r:id="rId1093" w:anchor="sub_id=1350000" w:history="1">
        <w:r>
          <w:rPr>
            <w:rStyle w:val="a5"/>
            <w:i/>
            <w:iCs/>
            <w:color w:val="0000FF"/>
            <w:u w:val="single"/>
          </w:rPr>
          <w:t>135</w:t>
        </w:r>
      </w:hyperlink>
      <w:r>
        <w:rPr>
          <w:i/>
          <w:iCs/>
        </w:rPr>
        <w:t xml:space="preserve"> ГК, что влечет их</w:t>
      </w:r>
      <w:r>
        <w:rPr>
          <w:i/>
          <w:iCs/>
        </w:rPr>
        <w:t xml:space="preserve"> недействительность. В обоснование позиции суда в указанном постановлении судебной коллегии прямо указано, что доводы истца противоречат как фактическим обстоятельствам, так и требованиям гражданского законодательства и законодательства о ценных бумагах, п</w:t>
      </w:r>
      <w:r>
        <w:rPr>
          <w:i/>
          <w:iCs/>
        </w:rPr>
        <w:t>оскольку указанным законодательством установлены специальные требования к оформлению, порядку регистрации и ведению учета ценных бумаг, в том числе акций. Судебная коллегия также установила, что судом правомерно сделан вывод о том, что представленная выпис</w:t>
      </w:r>
      <w:r>
        <w:rPr>
          <w:i/>
          <w:iCs/>
        </w:rPr>
        <w:t>ка не соответствует требованиям закона как по содержанию имеющихся в ней сведений, так и по порядку учета и регистрации</w:t>
      </w:r>
      <w:r>
        <w:t xml:space="preserve">. </w:t>
      </w:r>
    </w:p>
    <w:p w:rsidR="00000000" w:rsidRDefault="0005278B">
      <w:pPr>
        <w:pStyle w:val="pj"/>
      </w:pPr>
      <w:r>
        <w:t xml:space="preserve">3. На основании </w:t>
      </w:r>
      <w:r>
        <w:rPr>
          <w:b/>
          <w:bCs/>
        </w:rPr>
        <w:t>пункта 3 статьи 139 ГК</w:t>
      </w:r>
      <w:r>
        <w:t xml:space="preserve"> </w:t>
      </w:r>
      <w:r>
        <w:rPr>
          <w:u w:val="single"/>
        </w:rPr>
        <w:t>виды акций</w:t>
      </w:r>
      <w:r>
        <w:t xml:space="preserve"> подлежат установлению законодательными актами. В частности, согласно </w:t>
      </w:r>
      <w:hyperlink r:id="rId1094" w:anchor="sub_id=120000" w:history="1">
        <w:r>
          <w:rPr>
            <w:rStyle w:val="a5"/>
            <w:color w:val="0000FF"/>
            <w:u w:val="single"/>
          </w:rPr>
          <w:t>ст.12</w:t>
        </w:r>
      </w:hyperlink>
      <w:r>
        <w:t xml:space="preserve"> Закона об АО</w:t>
      </w:r>
      <w:r>
        <w:rPr>
          <w:i/>
          <w:iCs/>
        </w:rPr>
        <w:t xml:space="preserve"> </w:t>
      </w:r>
      <w:r>
        <w:t>акции могут быть простыми и привилегированными. Разница между этими двумя видами акций обусловливается содержанием правомочий акционера, удостоверяемых ак</w:t>
      </w:r>
      <w:r>
        <w:t>цией того или иного вида. Принципиальным различием является наличие права голосовать на общем собрании акционеров по простым акциям, и отсутствие такого права у владельцев привилегированных акций. В свою очередь, привилегии владельцев привилегированных акц</w:t>
      </w:r>
      <w:r>
        <w:t>ий заключаются в преимущественном и гарантированном осуществлении определенных имущественных правомочий по принадлежащим им акциям.</w:t>
      </w:r>
    </w:p>
    <w:p w:rsidR="00000000" w:rsidRDefault="0005278B">
      <w:pPr>
        <w:pStyle w:val="pj"/>
      </w:pPr>
      <w:r>
        <w:t xml:space="preserve">Легальные определения акций каждого из этих видов содержатся в </w:t>
      </w:r>
      <w:hyperlink r:id="rId1095" w:anchor="sub_id=130000" w:history="1">
        <w:r>
          <w:rPr>
            <w:rStyle w:val="a5"/>
            <w:color w:val="0000FF"/>
            <w:u w:val="single"/>
          </w:rPr>
          <w:t>ст. 13</w:t>
        </w:r>
      </w:hyperlink>
      <w:r>
        <w:t xml:space="preserve"> Закона об АО. В соответствии с этими определениями «</w:t>
      </w:r>
      <w:r>
        <w:rPr>
          <w:u w:val="single"/>
        </w:rPr>
        <w:t>простая акция</w:t>
      </w:r>
      <w:r>
        <w:t xml:space="preserve">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w:t>
      </w:r>
      <w:r>
        <w:t xml:space="preserve">дендов при наличии у общества чистого дохода, а также части имущества общества при его ликвидации в порядке, установленном законодательством Республики Казахстан». В свою очередь, «акционеры - собственники </w:t>
      </w:r>
      <w:r>
        <w:rPr>
          <w:u w:val="single"/>
        </w:rPr>
        <w:t>привилегированных акций</w:t>
      </w:r>
      <w:r>
        <w:t xml:space="preserve"> имеют преимущественное пра</w:t>
      </w:r>
      <w:r>
        <w:t xml:space="preserve">во перед акционерами - собственниками простых акций 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 </w:t>
      </w:r>
    </w:p>
    <w:p w:rsidR="00000000" w:rsidRDefault="0005278B">
      <w:pPr>
        <w:pStyle w:val="pj"/>
      </w:pPr>
      <w:r>
        <w:t>Привилеги</w:t>
      </w:r>
      <w:r>
        <w:t>рованная акция не дает ее акционеру право на участие в управлении АО, но в отдельных случаях предоставляет ему право голоса при принятии некоторых решений на общем собрании акционеров. Такое право на участие в управлении АО возникает у владельцев привилеги</w:t>
      </w:r>
      <w:r>
        <w:t>рованных акций, когда решением общего собрания они могут быть существенно ограничены в осуществлении прав, удостоверяемых принадлежащими им привилегированными акциями. В частности, право на участие принятии некоторых решений общим собранием акционеров у вл</w:t>
      </w:r>
      <w:r>
        <w:t xml:space="preserve">адельцев привилегированных акций возникает только в установленных </w:t>
      </w:r>
      <w:hyperlink r:id="rId1096" w:anchor="sub_id=130400" w:history="1">
        <w:r>
          <w:rPr>
            <w:rStyle w:val="a5"/>
            <w:color w:val="0000FF"/>
            <w:u w:val="single"/>
          </w:rPr>
          <w:t>п.4 ст.13</w:t>
        </w:r>
      </w:hyperlink>
      <w:r>
        <w:t xml:space="preserve"> Закона об АО случаях, когда </w:t>
      </w:r>
      <w:r>
        <w:rPr>
          <w:rStyle w:val="s0"/>
        </w:rPr>
        <w:t>общее собрание акционеров АО рассматривает вопрос, решение по котором</w:t>
      </w:r>
      <w:r>
        <w:rPr>
          <w:rStyle w:val="s0"/>
        </w:rPr>
        <w:t xml:space="preserve">у может ограничить права акционера, владеющего привилегированными акциями (уменьшение размера либо изменении порядка расчета размера дивидендов, выплачиваемых по привилегированным акциям; изменении порядка выплаты дивидендов по ним); либо вопрос об обмене </w:t>
      </w:r>
      <w:r>
        <w:rPr>
          <w:rStyle w:val="s0"/>
        </w:rPr>
        <w:t>привилегированных акций на простые акции АО, об утверждении изменений в методику определения стоимости привилегированных акций при их выкупе обществом на неорганизованном рынке или</w:t>
      </w:r>
      <w:r>
        <w:t xml:space="preserve"> о реорганизации / ликвидации АО; а также в случае, если дивиденд по привиле</w:t>
      </w:r>
      <w:r>
        <w:t xml:space="preserve">гированной акции не выплачен в полном размере в течение трех месяцев со дня истечения срока, установленного для его выплаты. </w:t>
      </w:r>
    </w:p>
    <w:p w:rsidR="00000000" w:rsidRDefault="0005278B">
      <w:pPr>
        <w:pStyle w:val="pj"/>
      </w:pPr>
      <w:r>
        <w:t xml:space="preserve">Важным является положение </w:t>
      </w:r>
      <w:hyperlink r:id="rId1097" w:anchor="sub_id=120400" w:history="1">
        <w:r>
          <w:rPr>
            <w:rStyle w:val="a5"/>
            <w:color w:val="0000FF"/>
            <w:u w:val="single"/>
          </w:rPr>
          <w:t>п.4 ст.12</w:t>
        </w:r>
      </w:hyperlink>
      <w:r>
        <w:t xml:space="preserve"> Закона об А</w:t>
      </w:r>
      <w:r>
        <w:t>О, в соответствии с которым акция одного вида предоставляет каждому акционеру, владеющему ею, одинаковый с другими владельцами акций данного вида объем прав. Возможны и исключения из этого правила, но они должны быть установлены этим Законом об АО, и в нас</w:t>
      </w:r>
      <w:r>
        <w:t>тоящее время таких исключений не существует.</w:t>
      </w:r>
    </w:p>
    <w:p w:rsidR="00000000" w:rsidRDefault="0005278B">
      <w:pPr>
        <w:pStyle w:val="pj"/>
      </w:pPr>
      <w:r>
        <w:t xml:space="preserve">В </w:t>
      </w:r>
      <w:hyperlink r:id="rId1098" w:anchor="sub_id=130500" w:history="1">
        <w:r>
          <w:rPr>
            <w:rStyle w:val="a5"/>
            <w:color w:val="0000FF"/>
            <w:u w:val="single"/>
          </w:rPr>
          <w:t>п.5 ст.13</w:t>
        </w:r>
      </w:hyperlink>
      <w:r>
        <w:t xml:space="preserve"> Закона об АО</w:t>
      </w:r>
      <w:r>
        <w:rPr>
          <w:i/>
          <w:iCs/>
        </w:rPr>
        <w:t xml:space="preserve"> </w:t>
      </w:r>
      <w:r>
        <w:t>допускается введение т.н. «</w:t>
      </w:r>
      <w:r>
        <w:rPr>
          <w:u w:val="single"/>
        </w:rPr>
        <w:t>золотой акции</w:t>
      </w:r>
      <w:r>
        <w:t>». Однако ее введением не создается какой-то отдельный вид акци</w:t>
      </w:r>
      <w:r>
        <w:t>й. Посредством «золотой акции» не может формироваться уставный капитал АО, и она не создает право на получение дивидендов. «Золотой акцией» может быть лишь оформлен особый статус ее владельца, связанный с предоставлением ему возможности влиять на решения о</w:t>
      </w:r>
      <w:r>
        <w:t>рганов АО с использованием права вето на решения общего собрания акционеров, совета директоров и исполнительного органа по вопросам, определенным уставом общества. Такое право наложения вето, удостоверенное «золотой акцией», передаче не подлежит.</w:t>
      </w:r>
    </w:p>
    <w:p w:rsidR="00000000" w:rsidRDefault="0005278B">
      <w:pPr>
        <w:pStyle w:val="pj"/>
      </w:pPr>
      <w:r>
        <w:t>В п.3 ком</w:t>
      </w:r>
      <w:r>
        <w:t xml:space="preserve">ментируемой статьи также устанавливается, что порядок выпуска акций устанавливается </w:t>
      </w:r>
      <w:hyperlink r:id="rId1099" w:history="1">
        <w:r>
          <w:rPr>
            <w:rStyle w:val="a5"/>
            <w:color w:val="0000FF"/>
            <w:u w:val="single"/>
          </w:rPr>
          <w:t>законодательством</w:t>
        </w:r>
      </w:hyperlink>
      <w:r>
        <w:t xml:space="preserve"> о рынке ценных бумаг. В контексте этой нормы в соответствии с </w:t>
      </w:r>
      <w:hyperlink r:id="rId1100" w:anchor="sub_id=10000" w:history="1">
        <w:r>
          <w:rPr>
            <w:rStyle w:val="a5"/>
            <w:color w:val="0000FF"/>
            <w:u w:val="single"/>
          </w:rPr>
          <w:t>п/п.101 ст.1</w:t>
        </w:r>
      </w:hyperlink>
      <w:r>
        <w:t xml:space="preserve"> Закона о РЦБ выпуск акций состоит из действий их эмитентов, направленных на возникновение акций в качестве объектов гражданских прав. Такие действия включают в себя принятие корпоративных р</w:t>
      </w:r>
      <w:r>
        <w:t xml:space="preserve">ешений о выпуске акций и условиях его осуществления в соответствии с требованиям Закона об АО, осуществление государственной регистрации выпуска акций на условиях и в порядке, установленных в </w:t>
      </w:r>
      <w:hyperlink r:id="rId1101" w:anchor="sub_id=110000" w:history="1">
        <w:r>
          <w:rPr>
            <w:rStyle w:val="a5"/>
            <w:color w:val="0000FF"/>
            <w:u w:val="single"/>
          </w:rPr>
          <w:t>ст.11</w:t>
        </w:r>
      </w:hyperlink>
      <w:r>
        <w:t xml:space="preserve"> Закона о РЦБ, а также их размещение в соответствии со </w:t>
      </w:r>
      <w:hyperlink r:id="rId1102" w:anchor="sub_id=210000" w:history="1">
        <w:r>
          <w:rPr>
            <w:rStyle w:val="a5"/>
            <w:color w:val="0000FF"/>
            <w:u w:val="single"/>
          </w:rPr>
          <w:t>ст.ст.21-27</w:t>
        </w:r>
      </w:hyperlink>
      <w:r>
        <w:t xml:space="preserve"> Закона о РЦБ.</w:t>
      </w:r>
    </w:p>
    <w:p w:rsidR="00000000" w:rsidRDefault="0005278B">
      <w:pPr>
        <w:pStyle w:val="pj"/>
      </w:pPr>
      <w:r>
        <w:t xml:space="preserve">4. </w:t>
      </w:r>
      <w:r>
        <w:rPr>
          <w:b/>
          <w:bCs/>
        </w:rPr>
        <w:t>Пункт 4 статьи 139 ГК</w:t>
      </w:r>
      <w:r>
        <w:t xml:space="preserve"> содержит императивную норму. На основании н</w:t>
      </w:r>
      <w:r>
        <w:t xml:space="preserve">ее и в соответствии с </w:t>
      </w:r>
      <w:hyperlink r:id="rId1103" w:anchor="sub_id=220700" w:history="1">
        <w:r>
          <w:rPr>
            <w:rStyle w:val="a5"/>
            <w:color w:val="0000FF"/>
            <w:u w:val="single"/>
          </w:rPr>
          <w:t>п.7 ст.22</w:t>
        </w:r>
      </w:hyperlink>
      <w:r>
        <w:t xml:space="preserve"> Закона об АО некоммерческие организации в форме АО не могут даже начислять дивиденды по своим акциям. Более того, поскольку владение привилег</w:t>
      </w:r>
      <w:r>
        <w:t>ированными акциями дает право на получение определенного гарантированного дивиденда по ним, то некоммерческие организации, созданные в организационно-правовой форме акционерного общества, не вправе выпускать привилегированные акции: акции таких некоммерчес</w:t>
      </w:r>
      <w:r>
        <w:t>ких АО могут быть только простыми.</w:t>
      </w:r>
    </w:p>
    <w:p w:rsidR="00000000" w:rsidRDefault="0005278B">
      <w:pPr>
        <w:pStyle w:val="pj"/>
      </w:pPr>
      <w:r>
        <w:t xml:space="preserve">Введение таких запретов обусловлено легальным определением некоммерческой организации, содержащимся в </w:t>
      </w:r>
      <w:hyperlink r:id="rId1104" w:anchor="sub_id=340000" w:history="1">
        <w:r>
          <w:rPr>
            <w:rStyle w:val="a5"/>
            <w:color w:val="0000FF"/>
            <w:u w:val="single"/>
          </w:rPr>
          <w:t>п.1 ст.34</w:t>
        </w:r>
      </w:hyperlink>
      <w:r>
        <w:t xml:space="preserve"> ГК, согласно которому неко</w:t>
      </w:r>
      <w:r>
        <w:t xml:space="preserve">ммерческой является такая организация, которая не распределяет полученный чистый доход между ее участниками. Действие этой нормы распространяется и в отношении выплаты дивидендов, которые согласно </w:t>
      </w:r>
      <w:hyperlink r:id="rId1105" w:anchor="sub_id=10009" w:history="1">
        <w:r>
          <w:rPr>
            <w:rStyle w:val="a5"/>
            <w:color w:val="0000FF"/>
            <w:u w:val="single"/>
          </w:rPr>
          <w:t>п/п.9 ст.1</w:t>
        </w:r>
      </w:hyperlink>
      <w:r>
        <w:t xml:space="preserve"> Закона об АО признаются доходом акционеров, выплачиваемым акционерным обществом по принадлежащим им акциям. Причем, по содержанию </w:t>
      </w:r>
      <w:hyperlink r:id="rId1106" w:anchor="sub_id=350200" w:history="1">
        <w:r>
          <w:rPr>
            <w:rStyle w:val="a5"/>
            <w:color w:val="0000FF"/>
            <w:u w:val="single"/>
          </w:rPr>
          <w:t>п.2 ст.35</w:t>
        </w:r>
      </w:hyperlink>
      <w:r>
        <w:t xml:space="preserve"> Закона об АО дивиденд выплачивается именно из чистого дохода АО. </w:t>
      </w:r>
    </w:p>
    <w:p w:rsidR="00000000" w:rsidRDefault="0005278B">
      <w:pPr>
        <w:pStyle w:val="pj"/>
      </w:pPr>
      <w:r>
        <w:t xml:space="preserve">5. Допущенная в </w:t>
      </w:r>
      <w:r>
        <w:rPr>
          <w:b/>
          <w:bCs/>
        </w:rPr>
        <w:t>части первой</w:t>
      </w:r>
      <w:r>
        <w:t xml:space="preserve"> </w:t>
      </w:r>
      <w:r>
        <w:rPr>
          <w:b/>
          <w:bCs/>
        </w:rPr>
        <w:t>пункта 5 статьи 139 ГК</w:t>
      </w:r>
      <w:r>
        <w:t xml:space="preserve"> возможность </w:t>
      </w:r>
      <w:r>
        <w:rPr>
          <w:u w:val="single"/>
        </w:rPr>
        <w:t>выкупа акций</w:t>
      </w:r>
      <w:r>
        <w:t xml:space="preserve"> </w:t>
      </w:r>
      <w:r>
        <w:t>по решению суда у акционера, нарушающего своими действиями или бездействием интересы акционерного общества, должна быть предусмотрена законодательными актами РК. Такое регулирование обусловливается необходимостью защитить не только права самого АО, но и пр</w:t>
      </w:r>
      <w:r>
        <w:t>авомерные интересы его акционеров, инвестировавших свое имущество в капитал АО. Кроме того, с учетом значимости каждого АО как активного участника гражданского оборота, такие меры предполагают недопущение того, чтобы были нарушены баланс и стабильность хоз</w:t>
      </w:r>
      <w:r>
        <w:t xml:space="preserve">яйственных связей между различными субъектами оборота с участием каждого отдельного АО, и чтобы в результате вредоносных действий кого-то из его акционеров пострадали имущественные интересы его кредиторов и потребителей его товаров или услуг. </w:t>
      </w:r>
    </w:p>
    <w:p w:rsidR="00000000" w:rsidRDefault="0005278B">
      <w:pPr>
        <w:pStyle w:val="pj"/>
      </w:pPr>
      <w:r>
        <w:t>Такое специа</w:t>
      </w:r>
      <w:r>
        <w:t>льное законодательное регулирование возможно и целесообразно применять в тех случаях, когда крупный акционер препятствует или не способствует принятию общим собранием акционеров тех решений, которые необходимы для сохранения состоятельности (платежеспособн</w:t>
      </w:r>
      <w:r>
        <w:t>ости) АО или доходности его правомерной деятельности, а также когда таким акционером создаются существенные препятствия свободной конкуренции с участием данного АО (в т. ч. за счет нарушения договорных обязательств о недопущении конкуренции или разглашении</w:t>
      </w:r>
      <w:r>
        <w:t xml:space="preserve"> существенной коммерческой информации, составляющей защищаемую законом тайну данного АО).</w:t>
      </w:r>
    </w:p>
    <w:p w:rsidR="00000000" w:rsidRDefault="0005278B">
      <w:pPr>
        <w:pStyle w:val="pj"/>
      </w:pPr>
      <w:r>
        <w:rPr>
          <w:i/>
          <w:iCs/>
        </w:rPr>
        <w:t>В то же время обращает на себя внимание несовершенство регулирования этого вопроса, поскольку в формулировке данной нормы не обнаруживается установление разумного баланса между интересами АО и отдельных его акционеров. Более того, проигнорирована необходим</w:t>
      </w:r>
      <w:r>
        <w:rPr>
          <w:i/>
          <w:iCs/>
        </w:rPr>
        <w:t xml:space="preserve">ость в законодательном установлении таких необходимых для наступления соответствующих неблагоприятных последствий критериев, как причинение ущерба, умышленное нарушение договорных обязательств, игнорирование или иное недобросовестное поведение акционера в </w:t>
      </w:r>
      <w:r>
        <w:rPr>
          <w:i/>
          <w:iCs/>
        </w:rPr>
        <w:t>случаях, когда его соответствующие действия или бездействие требуются во избежание неплатежеспособности или существенного финансового ослабления АО, и других применимых оснований для наступления предусмотренной имущественной ответственности. По этой причин</w:t>
      </w:r>
      <w:r>
        <w:rPr>
          <w:i/>
          <w:iCs/>
        </w:rPr>
        <w:t xml:space="preserve">е в действующем законодательстве основания, условия и порядок реализации такой возможности не предусмотрены. </w:t>
      </w:r>
    </w:p>
    <w:p w:rsidR="00000000" w:rsidRDefault="0005278B">
      <w:pPr>
        <w:pStyle w:val="pj"/>
      </w:pPr>
      <w:r>
        <w:t xml:space="preserve">Более определенным является содержание </w:t>
      </w:r>
      <w:r>
        <w:rPr>
          <w:b/>
          <w:bCs/>
        </w:rPr>
        <w:t>части второй пункта 5 комментируемой статьи</w:t>
      </w:r>
      <w:r>
        <w:t>, в соответствии с которой законодательными актами могут быть пр</w:t>
      </w:r>
      <w:r>
        <w:t>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данном случае установлено однозначное основание для принудительног</w:t>
      </w:r>
      <w:r>
        <w:t>о выкупа акций - наличие отрицательного капитала того банка или страховой организации, чьи акции выкупаются в принудительном порядке.</w:t>
      </w:r>
    </w:p>
    <w:p w:rsidR="00000000" w:rsidRDefault="0005278B">
      <w:pPr>
        <w:pStyle w:val="pj"/>
      </w:pPr>
      <w:r>
        <w:rPr>
          <w:i/>
          <w:iCs/>
        </w:rPr>
        <w:t>В своем постановлении от 2 декабря 1996 г. №2 «О соответствии Конституции Республики Казахстан Закона Республики Казахстан</w:t>
      </w:r>
      <w:r>
        <w:rPr>
          <w:i/>
          <w:iCs/>
        </w:rPr>
        <w:t xml:space="preserve"> «О внесении изменений и дополнений в некоторые законодательные акты Республики Казахстан» в существующих в то время объективно сложившихся условиях Конституционный Совет РК признал соответствующими Конституции РК законодательные нормы о принудительном вык</w:t>
      </w:r>
      <w:r>
        <w:rPr>
          <w:i/>
          <w:iCs/>
        </w:rPr>
        <w:t>упе акций банков и небанковских финансовых организаций. В обоснование этой позиции в этом постановлении указывается, что «акция, как разновидность ценной бумаги, является видом имущества, и в качестве такового выступает объектом права собственности», а ст.</w:t>
      </w:r>
      <w:r>
        <w:rPr>
          <w:i/>
          <w:iCs/>
        </w:rPr>
        <w:t>6 Конституции РК закрепляется положение о том, «собственность обязывает, пользование ею должно одновременно служить общественному благу». В связи с этим установлено, что такой принудительный выкуп акций у их акционеров «осуществляется для государственных н</w:t>
      </w:r>
      <w:r>
        <w:rPr>
          <w:i/>
          <w:iCs/>
        </w:rPr>
        <w:t>ужд в целях защиты интересов кредиторов (вкладчиков) и для обеспечения устойчивости банковской системы Республики. Наличие отрицательного размера капитала у банков и небанковских финансовых учреждений относится к исключительным случаям, при которых пункт 3</w:t>
      </w:r>
      <w:r>
        <w:rPr>
          <w:i/>
          <w:iCs/>
        </w:rPr>
        <w:t xml:space="preserve"> статьи 26 Конституции допускает принудительное отчуждение имущества, что продиктовано особенностями экономики переходного периода».</w:t>
      </w:r>
    </w:p>
    <w:p w:rsidR="00000000" w:rsidRDefault="0005278B">
      <w:pPr>
        <w:pStyle w:val="pj"/>
      </w:pPr>
      <w:r>
        <w:t xml:space="preserve">В отношении принудительного выкупа акций банка, осуществляемого на основании части второй </w:t>
      </w:r>
      <w:hyperlink r:id="rId1107" w:anchor="sub_id=1390500" w:history="1">
        <w:r>
          <w:rPr>
            <w:rStyle w:val="a5"/>
            <w:color w:val="0000FF"/>
            <w:u w:val="single"/>
          </w:rPr>
          <w:t>п.5 ст.139</w:t>
        </w:r>
      </w:hyperlink>
      <w:r>
        <w:t xml:space="preserve"> ГК, </w:t>
      </w:r>
      <w:hyperlink r:id="rId1108" w:anchor="sub_id=160000" w:history="1">
        <w:r>
          <w:rPr>
            <w:rStyle w:val="a5"/>
            <w:color w:val="0000FF"/>
            <w:u w:val="single"/>
          </w:rPr>
          <w:t>ст. 16</w:t>
        </w:r>
      </w:hyperlink>
      <w:r>
        <w:t xml:space="preserve"> Закона о банках предусматривает, что если уполномоченный орган (в настоящее время это - Национальный</w:t>
      </w:r>
      <w:r>
        <w:t xml:space="preserve"> Банк РК) установит отрицательный размер собственного капитала банка (когда</w:t>
      </w:r>
      <w:r>
        <w:rPr>
          <w:rStyle w:val="s0"/>
        </w:rPr>
        <w:t xml:space="preserve"> сумма его обязательств превышает стоимость его активов), то именно этот уполномоченный орган вправе по согласованию с Правительством РК принять решение о принудительном выкупе акци</w:t>
      </w:r>
      <w:r>
        <w:rPr>
          <w:rStyle w:val="s0"/>
        </w:rPr>
        <w:t xml:space="preserve">й его акционеров с тем, чтобы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 Цена такого выкупа подлежит </w:t>
      </w:r>
      <w:r>
        <w:rPr>
          <w:rStyle w:val="s0"/>
        </w:rPr>
        <w:t xml:space="preserve">определению исходя из стоимости активов банка за вычетом суммы его обязательств на дату принятия решения о принудительном выкупе акций (долей акционеров) банка. Реализация выкупленных акций банка производится уполномоченным органом незамедлительно по цене </w:t>
      </w:r>
      <w:r>
        <w:rPr>
          <w:rStyle w:val="s0"/>
        </w:rPr>
        <w:t>их приобретения (т.е. цене выкупа). В результате такой реализации права и обязанности владельцев всех принудительно выкупаемых акций банка переходят к новому инвестору. Порядок принудительного выкупа акций банка и их обязательной последующей продажи инвест</w:t>
      </w:r>
      <w:r>
        <w:rPr>
          <w:rStyle w:val="s0"/>
        </w:rPr>
        <w:t xml:space="preserve">орам установлен </w:t>
      </w:r>
      <w:hyperlink r:id="rId1109" w:history="1">
        <w:r>
          <w:rPr>
            <w:rStyle w:val="a5"/>
            <w:b/>
            <w:bCs/>
            <w:color w:val="0000FF"/>
            <w:u w:val="single"/>
          </w:rPr>
          <w:t>постановлением</w:t>
        </w:r>
      </w:hyperlink>
      <w:r>
        <w:rPr>
          <w:rStyle w:val="s1"/>
        </w:rPr>
        <w:t xml:space="preserve"> Правления Агентства РК по регулированию и надзору финансового рынка и финансовых организаций от 26 марта 2005 г. № 113 «Об утверждении Правил принудительного вы</w:t>
      </w:r>
      <w:r>
        <w:rPr>
          <w:rStyle w:val="s1"/>
        </w:rPr>
        <w:t>купа акций банка и их обязательной продажи инвесторам».</w:t>
      </w:r>
    </w:p>
    <w:p w:rsidR="00000000" w:rsidRDefault="0005278B">
      <w:pPr>
        <w:pStyle w:val="pj"/>
      </w:pPr>
      <w:r>
        <w:rPr>
          <w:rStyle w:val="s1"/>
        </w:rPr>
        <w:t xml:space="preserve">В целом аналогичное регулирование в отношении принудительного выкупа акций страховых и перестраховочных организаций предусмотрено </w:t>
      </w:r>
      <w:hyperlink r:id="rId1110" w:history="1">
        <w:r>
          <w:rPr>
            <w:rStyle w:val="a5"/>
            <w:b/>
            <w:bCs/>
            <w:color w:val="0000FF"/>
            <w:u w:val="single"/>
          </w:rPr>
          <w:t>Законо</w:t>
        </w:r>
        <w:r>
          <w:rPr>
            <w:rStyle w:val="a5"/>
            <w:b/>
            <w:bCs/>
            <w:color w:val="0000FF"/>
            <w:u w:val="single"/>
          </w:rPr>
          <w:t>м</w:t>
        </w:r>
      </w:hyperlink>
      <w:r>
        <w:rPr>
          <w:rStyle w:val="s1"/>
        </w:rPr>
        <w:t xml:space="preserve"> от 18 декабря 2000 г. №126-II «О страховой деятельности в Республике Казахстан». В соответствии со </w:t>
      </w:r>
      <w:hyperlink r:id="rId1111" w:anchor="sub_id=610000" w:history="1">
        <w:r>
          <w:rPr>
            <w:rStyle w:val="a5"/>
            <w:b/>
            <w:bCs/>
            <w:color w:val="0000FF"/>
            <w:u w:val="single"/>
          </w:rPr>
          <w:t>ст.61</w:t>
        </w:r>
      </w:hyperlink>
      <w:r>
        <w:rPr>
          <w:rStyle w:val="s1"/>
        </w:rPr>
        <w:t xml:space="preserve"> этого Закона основными особенностями в данном случае является то, </w:t>
      </w:r>
      <w:r>
        <w:rPr>
          <w:rStyle w:val="s1"/>
        </w:rPr>
        <w:t xml:space="preserve">что соответствующие решения уполномоченный орган принимает самостоятельно и не обязан согласовывать их с Правительством РК, а последующая реализация выкупленных акций новому инвестору не обязательно должна быть незамедлительной. </w:t>
      </w:r>
      <w:r>
        <w:t>Порядок принудительного вык</w:t>
      </w:r>
      <w:r>
        <w:t xml:space="preserve">упа акций страховой (перестраховочной) организации и их последующей продажи новому инвестору также устанавливается уполномоченным органом. </w:t>
      </w:r>
    </w:p>
    <w:p w:rsidR="00000000" w:rsidRDefault="0005278B">
      <w:pPr>
        <w:pStyle w:val="pj"/>
      </w:pPr>
      <w:r>
        <w:t xml:space="preserve">6. В </w:t>
      </w:r>
      <w:hyperlink r:id="rId1112" w:anchor="sub_id=1390000" w:history="1">
        <w:r>
          <w:rPr>
            <w:rStyle w:val="a5"/>
            <w:color w:val="0000FF"/>
            <w:u w:val="single"/>
          </w:rPr>
          <w:t>ст. 139</w:t>
        </w:r>
      </w:hyperlink>
      <w:r>
        <w:t xml:space="preserve"> ГК неоднократно вно</w:t>
      </w:r>
      <w:r>
        <w:t xml:space="preserve">сились </w:t>
      </w:r>
      <w:r>
        <w:rPr>
          <w:b/>
          <w:bCs/>
        </w:rPr>
        <w:t>изменения и дополнения</w:t>
      </w:r>
      <w:r>
        <w:t>, в т. ч. комментируемая статья несколько раз излагалась в новой редакции.</w:t>
      </w:r>
    </w:p>
    <w:p w:rsidR="00000000" w:rsidRDefault="0005278B">
      <w:pPr>
        <w:pStyle w:val="pj"/>
      </w:pPr>
      <w:r>
        <w:t xml:space="preserve">В частности, на основании </w:t>
      </w:r>
      <w:hyperlink r:id="rId1113" w:history="1">
        <w:r>
          <w:rPr>
            <w:rStyle w:val="a5"/>
            <w:color w:val="0000FF"/>
            <w:u w:val="single"/>
          </w:rPr>
          <w:t>Закона</w:t>
        </w:r>
      </w:hyperlink>
      <w:r>
        <w:t xml:space="preserve"> от 11 июля 1997 г. № 154-1 «О внесении изменений и допо</w:t>
      </w:r>
      <w:r>
        <w:t xml:space="preserve">лнений в некоторые законодательные акты Республики Казахстан по вопросам банковской деятельности» в первоначальной (с момента принятия ГК (Общая часть) 27 декабря 1994г.) </w:t>
      </w:r>
      <w:r>
        <w:rPr>
          <w:b/>
          <w:bCs/>
        </w:rPr>
        <w:t>редакции комментируемой статьи</w:t>
      </w:r>
      <w:r>
        <w:t xml:space="preserve"> слово «прибыли» заменено словами «чистого дохода», сло</w:t>
      </w:r>
      <w:r>
        <w:t>ва «уставного фонда» - словами «уставного капитала». Это было связано с соответствующим изменением понятийного аппарата законодательства, регулирующего банковскую и иную финансовую деятельность.</w:t>
      </w:r>
      <w:r>
        <w:rPr>
          <w:i/>
          <w:iCs/>
          <w:color w:val="FF0000"/>
        </w:rPr>
        <w:t xml:space="preserve"> </w:t>
      </w:r>
    </w:p>
    <w:p w:rsidR="00000000" w:rsidRDefault="0005278B">
      <w:pPr>
        <w:pStyle w:val="pj"/>
      </w:pPr>
      <w:r>
        <w:t>Следующее изменение было внесено в комментируемую статью в с</w:t>
      </w:r>
      <w:r>
        <w:t xml:space="preserve">оответствии с </w:t>
      </w:r>
      <w:hyperlink r:id="rId1114" w:history="1">
        <w:r>
          <w:rPr>
            <w:rStyle w:val="a5"/>
            <w:color w:val="0000FF"/>
            <w:u w:val="single"/>
          </w:rPr>
          <w:t>Законом</w:t>
        </w:r>
      </w:hyperlink>
      <w:r>
        <w:t xml:space="preserve"> от 2 марта 1998 г. № 211-1 «О внесении изменений и дополнений в Гражданский кодекс Республики Казахстан (общая часть) и в постановление Верховного Совета Республики Казах</w:t>
      </w:r>
      <w:r>
        <w:t>стан «О введении в действие Гражданского кодекса Республики Казахстан (общая часть)». Это изменение также носило уточняющий характер, в соответствии с которым исключалось использование понятия «проценты» для определения размера дивидендов по привилегирован</w:t>
      </w:r>
      <w:r>
        <w:t>ным акциям, но сохранялся принцип расчета размера таких дивидендов с «привязкой» к их номинальной стоимости.</w:t>
      </w:r>
    </w:p>
    <w:p w:rsidR="00000000" w:rsidRDefault="0005278B">
      <w:pPr>
        <w:pStyle w:val="pj"/>
      </w:pPr>
      <w:r>
        <w:t xml:space="preserve">В соответствии с </w:t>
      </w:r>
      <w:hyperlink r:id="rId1115" w:history="1">
        <w:r>
          <w:rPr>
            <w:rStyle w:val="a5"/>
            <w:color w:val="0000FF"/>
            <w:u w:val="single"/>
          </w:rPr>
          <w:t>Законом</w:t>
        </w:r>
      </w:hyperlink>
      <w:r>
        <w:t xml:space="preserve"> от 10 июля 1998 г. № 282-1 «О внесении изменений и дополне</w:t>
      </w:r>
      <w:r>
        <w:t>ний в некоторые законодательные акты РК по вопросам акционерных обществ»</w:t>
      </w:r>
      <w:r>
        <w:rPr>
          <w:i/>
          <w:iCs/>
        </w:rPr>
        <w:t xml:space="preserve"> </w:t>
      </w:r>
      <w:r>
        <w:t xml:space="preserve">в новой редакции был изложен </w:t>
      </w:r>
      <w:hyperlink r:id="rId1116" w:anchor="sub_id=1390200" w:history="1">
        <w:r>
          <w:rPr>
            <w:rStyle w:val="a5"/>
            <w:color w:val="0000FF"/>
            <w:u w:val="single"/>
          </w:rPr>
          <w:t>п.2 ст.139</w:t>
        </w:r>
      </w:hyperlink>
      <w:r>
        <w:rPr>
          <w:b/>
          <w:bCs/>
        </w:rPr>
        <w:t xml:space="preserve"> ГК</w:t>
      </w:r>
      <w:r>
        <w:t>, закрепив право АО</w:t>
      </w:r>
      <w:r>
        <w:rPr>
          <w:b/>
          <w:bCs/>
        </w:rPr>
        <w:t xml:space="preserve"> </w:t>
      </w:r>
      <w:r>
        <w:t xml:space="preserve">выпускать простые и привилегированные акции и указав на то, что порядок выпуска акций определяется законодательством. Это изменение было связано с принятием 10 июля 1998 г. ранее действовавшего </w:t>
      </w:r>
      <w:hyperlink r:id="rId1117" w:history="1">
        <w:r>
          <w:rPr>
            <w:rStyle w:val="a5"/>
            <w:color w:val="0000FF"/>
            <w:u w:val="single"/>
          </w:rPr>
          <w:t>Закона</w:t>
        </w:r>
      </w:hyperlink>
      <w:r>
        <w:t xml:space="preserve"> № 281-I «Об акционерных обществах», которым значительно более детально, чем в комментируемой статье, регулировались вопросы, относящиеся к видам акций и порядку их выпуска. Таким изменением неполное регулированием нормой ГК было заменено лаконичны</w:t>
      </w:r>
      <w:r>
        <w:t xml:space="preserve">м указанием на классификацию акций и отсылочной нормой относительно регламентации выпуска акций специальным законодательством. </w:t>
      </w:r>
    </w:p>
    <w:p w:rsidR="00000000" w:rsidRDefault="0005278B">
      <w:pPr>
        <w:pStyle w:val="pj"/>
      </w:pPr>
      <w:r>
        <w:t xml:space="preserve">В соответствии с </w:t>
      </w:r>
      <w:hyperlink r:id="rId1118" w:history="1">
        <w:r>
          <w:rPr>
            <w:rStyle w:val="a5"/>
            <w:color w:val="0000FF"/>
            <w:u w:val="single"/>
          </w:rPr>
          <w:t>Законом</w:t>
        </w:r>
      </w:hyperlink>
      <w:r>
        <w:t xml:space="preserve"> от 21 мая 2002 г. № 323-II «О внесении </w:t>
      </w:r>
      <w:r>
        <w:t>изменений и дополнений в некоторые законодательные акты Республики Казахстан по вопросам государственного имущества»</w:t>
      </w:r>
      <w:r>
        <w:rPr>
          <w:b/>
          <w:bCs/>
        </w:rPr>
        <w:t xml:space="preserve"> п.3 ст.139 ГК</w:t>
      </w:r>
      <w:r>
        <w:t xml:space="preserve"> был изложен в новой редакции, согласно которой было допущено введение «золотой акции» не только при учреждении АО, но и в про</w:t>
      </w:r>
      <w:r>
        <w:t>цессе его деятельности общим собранием. Также был установлен прямой запрет на передачу права наложения вето, удостоверенного.</w:t>
      </w:r>
    </w:p>
    <w:p w:rsidR="00000000" w:rsidRDefault="0005278B">
      <w:pPr>
        <w:pStyle w:val="pj"/>
      </w:pPr>
      <w:r>
        <w:t xml:space="preserve">В связи с принятием </w:t>
      </w:r>
      <w:hyperlink r:id="rId1119" w:history="1">
        <w:r>
          <w:rPr>
            <w:rStyle w:val="a5"/>
            <w:color w:val="0000FF"/>
            <w:u w:val="single"/>
          </w:rPr>
          <w:t>Закона</w:t>
        </w:r>
      </w:hyperlink>
      <w:r>
        <w:t xml:space="preserve"> об АО </w:t>
      </w:r>
      <w:hyperlink r:id="rId1120" w:anchor="sub_id=1390000" w:history="1">
        <w:r>
          <w:rPr>
            <w:rStyle w:val="a5"/>
            <w:color w:val="0000FF"/>
            <w:u w:val="single"/>
          </w:rPr>
          <w:t>ст. 139</w:t>
        </w:r>
      </w:hyperlink>
      <w:r>
        <w:t xml:space="preserve"> ГК была изложена </w:t>
      </w:r>
      <w:r>
        <w:rPr>
          <w:b/>
          <w:bCs/>
        </w:rPr>
        <w:t>в новой редакции</w:t>
      </w:r>
      <w:r>
        <w:t xml:space="preserve"> на основании Закона от 16 мая 2003 г. о внесении изменений. Таким изменением обеспечено соответствие друг другу норм комментируемой статьи и положений Закона об АО</w:t>
      </w:r>
      <w:r>
        <w:t xml:space="preserve">. </w:t>
      </w:r>
    </w:p>
    <w:p w:rsidR="00000000" w:rsidRDefault="0005278B">
      <w:pPr>
        <w:pStyle w:val="pj"/>
      </w:pPr>
      <w:r>
        <w:t xml:space="preserve">В этой новой редакции ст.139 ГК действует до настоящего времени. Небольшие изменения в эту статью были внесены в соответствии с </w:t>
      </w:r>
      <w:hyperlink r:id="rId1121" w:history="1">
        <w:r>
          <w:rPr>
            <w:rStyle w:val="a5"/>
            <w:color w:val="0000FF"/>
            <w:u w:val="single"/>
          </w:rPr>
          <w:t>Законом</w:t>
        </w:r>
      </w:hyperlink>
      <w:r>
        <w:rPr>
          <w:rStyle w:val="s0"/>
        </w:rPr>
        <w:t xml:space="preserve"> от 8 июля 2005 г.</w:t>
      </w:r>
      <w:r>
        <w:t xml:space="preserve"> № 72-III «О внесении изменений и д</w:t>
      </w:r>
      <w:r>
        <w:t>ополнений в некоторые законодательные акты Республики Казахстан по вопросам рынка ценных бумаг и акционерных обществ», согласно которому была исключена возможность существования различных категорий акций (но сохранена возможность их классификаций на различ</w:t>
      </w:r>
      <w:r>
        <w:t>ные виды), а также внесено дополнение о том, что в дополнение к правомочиям на участие в управлении АО, получение дивидендов и части имущества АО при его ликвидации акцией могут удостоверяться также иные права, предусмотренные законодательными актами Респу</w:t>
      </w:r>
      <w:r>
        <w:t>блики Казахстан (см. п.1 настоящего комментария).</w:t>
      </w:r>
    </w:p>
    <w:p w:rsidR="00000000" w:rsidRDefault="0005278B">
      <w:pPr>
        <w:pStyle w:val="pj"/>
      </w:pPr>
      <w:r>
        <w:rPr>
          <w:b/>
          <w:bCs/>
        </w:rPr>
        <w:t> </w:t>
      </w:r>
    </w:p>
    <w:p w:rsidR="00000000" w:rsidRDefault="0005278B">
      <w:pPr>
        <w:pStyle w:val="pj"/>
      </w:pPr>
      <w:r>
        <w:rPr>
          <w:b/>
          <w:bCs/>
        </w:rPr>
        <w:t>Статья 139-1. Банковский депозитный сертификат</w:t>
      </w:r>
    </w:p>
    <w:p w:rsidR="00000000" w:rsidRDefault="0005278B">
      <w:pPr>
        <w:pStyle w:val="pj"/>
      </w:pPr>
      <w:r>
        <w:t>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w:t>
      </w:r>
      <w:r>
        <w:t>ловиями выпуска срока обращения либо до его истечения ее номинальной стоимости, а также вознаграждения в размере, установленном условиями выпуска.</w:t>
      </w:r>
    </w:p>
    <w:p w:rsidR="00000000" w:rsidRDefault="0005278B">
      <w:pPr>
        <w:pStyle w:val="pj"/>
      </w:pPr>
      <w:r>
        <w:t> </w:t>
      </w:r>
    </w:p>
    <w:p w:rsidR="00000000" w:rsidRDefault="0005278B">
      <w:pPr>
        <w:pStyle w:val="pj"/>
      </w:pPr>
      <w:r>
        <w:rPr>
          <w:b/>
          <w:bCs/>
        </w:rPr>
        <w:t>Статья 139-1 ГК</w:t>
      </w:r>
      <w:r>
        <w:t xml:space="preserve"> была введена в состав Кодекса в соответствии с </w:t>
      </w:r>
      <w:hyperlink r:id="rId1122" w:history="1">
        <w:r>
          <w:rPr>
            <w:rStyle w:val="a5"/>
            <w:color w:val="0000FF"/>
            <w:u w:val="single"/>
          </w:rPr>
          <w:t>Законом</w:t>
        </w:r>
      </w:hyperlink>
      <w:r>
        <w:t xml:space="preserve"> от 12 января 2007 г. № 225-III «О внесении изменений и дополнений в Гражданский кодекс Республики Казахстан (Общая и Особенная части)». Содержанием этой статьи является легальное определение банковского депозитного сертификата </w:t>
      </w:r>
      <w:r>
        <w:t xml:space="preserve">в качестве отдельного вида ценных бумаг. </w:t>
      </w:r>
    </w:p>
    <w:p w:rsidR="00000000" w:rsidRDefault="0005278B">
      <w:pPr>
        <w:pStyle w:val="pj"/>
      </w:pPr>
      <w:r>
        <w:t>До введения комментируемой статьи в состав ГК</w:t>
      </w:r>
      <w:r>
        <w:rPr>
          <w:rStyle w:val="s1"/>
        </w:rPr>
        <w:t xml:space="preserve"> </w:t>
      </w:r>
      <w:r>
        <w:rPr>
          <w:rStyle w:val="s1"/>
          <w:u w:val="single"/>
        </w:rPr>
        <w:t>банковские депозитные сертификаты</w:t>
      </w:r>
      <w:r>
        <w:rPr>
          <w:rStyle w:val="s1"/>
        </w:rPr>
        <w:t xml:space="preserve"> уже были признаны ценными бумагами на основании </w:t>
      </w:r>
      <w:hyperlink r:id="rId1123" w:anchor="sub_id=40000" w:history="1">
        <w:r>
          <w:rPr>
            <w:rStyle w:val="a5"/>
            <w:b/>
            <w:bCs/>
            <w:color w:val="0000FF"/>
            <w:u w:val="single"/>
          </w:rPr>
          <w:t>ст.4</w:t>
        </w:r>
      </w:hyperlink>
      <w:r>
        <w:rPr>
          <w:rStyle w:val="s1"/>
        </w:rPr>
        <w:t xml:space="preserve"> ранее действовавшего Закона от 5 марта 1997 г. № 77-1 </w:t>
      </w:r>
      <w:hyperlink r:id="rId1124" w:history="1">
        <w:r>
          <w:rPr>
            <w:rStyle w:val="a5"/>
            <w:b/>
            <w:bCs/>
            <w:color w:val="0000FF"/>
            <w:u w:val="single"/>
          </w:rPr>
          <w:t>Закона</w:t>
        </w:r>
      </w:hyperlink>
      <w:r>
        <w:rPr>
          <w:rStyle w:val="s1"/>
        </w:rPr>
        <w:t xml:space="preserve"> «О рынке ценных бумаг». Такое признание было оформлено постановлением Правления Национального Банка РК от</w:t>
      </w:r>
      <w:r>
        <w:rPr>
          <w:b/>
          <w:bCs/>
        </w:rPr>
        <w:t xml:space="preserve"> </w:t>
      </w:r>
      <w:r>
        <w:rPr>
          <w:rStyle w:val="s1"/>
        </w:rPr>
        <w:t xml:space="preserve">21 апреля 2003 г. №140, </w:t>
      </w:r>
      <w:r>
        <w:rPr>
          <w:rStyle w:val="s1"/>
        </w:rPr>
        <w:t>как указано в нем, в «целях</w:t>
      </w:r>
      <w:r>
        <w:t xml:space="preserve"> реализации мер по дальнейшему развитию рынка ценных бумаг». Позже были приняты действующие Правила выпуска и обращения банковских депозитных сертификатов, утвержденные постановление Правления Национального Банка РК от 1 сентября</w:t>
      </w:r>
      <w:r>
        <w:t xml:space="preserve"> 2003 г. №319. В соответствии с этими перечисленными нормативными правовыми документами эмитентом банковского депозитного сертификата и должником по нему может быть только выпустивший его банк второго уровня. Ценной бумагой этого вида удостоверяются права </w:t>
      </w:r>
      <w:r>
        <w:t xml:space="preserve">ее держателя на получение по истечении либо до истечения установленного для нее условиями выпуска срока обращения ее номинальной стоимости, а также вознаграждения в размере, установленном условиями выпуска. Согласно упомянутым Правилам выпуска и обращения </w:t>
      </w:r>
      <w:r>
        <w:t>банковских депозитных сертификатов банковские депозитные сертификаты выпускаются только в качестве бездокументарных ценных бумаг, а права по банковским депозитным сертификатам подлежат учету по лицевым счетам в центральном депозитарии ценных бумаг.</w:t>
      </w:r>
    </w:p>
    <w:p w:rsidR="00000000" w:rsidRDefault="0005278B">
      <w:pPr>
        <w:pStyle w:val="pj"/>
      </w:pPr>
      <w:r>
        <w:t>Такое р</w:t>
      </w:r>
      <w:r>
        <w:t xml:space="preserve">егулирование принципиально отличает банковский депозитный сертификат от банковского сертификата, который до внесения изменений в </w:t>
      </w:r>
      <w:hyperlink r:id="rId1125" w:anchor="sub_id=1300000" w:history="1">
        <w:r>
          <w:rPr>
            <w:rStyle w:val="a5"/>
            <w:color w:val="0000FF"/>
            <w:u w:val="single"/>
          </w:rPr>
          <w:t>ст.130</w:t>
        </w:r>
      </w:hyperlink>
      <w:r>
        <w:t xml:space="preserve"> ГК и исключения </w:t>
      </w:r>
      <w:hyperlink r:id="rId1126" w:anchor="sub_id=1400000" w:history="1">
        <w:r>
          <w:rPr>
            <w:rStyle w:val="a5"/>
            <w:color w:val="0000FF"/>
            <w:u w:val="single"/>
          </w:rPr>
          <w:t>ст.140</w:t>
        </w:r>
      </w:hyperlink>
      <w:r>
        <w:t xml:space="preserve"> ГК (на основании </w:t>
      </w:r>
      <w:hyperlink r:id="rId1127" w:history="1">
        <w:r>
          <w:rPr>
            <w:rStyle w:val="a5"/>
            <w:color w:val="0000FF"/>
            <w:u w:val="single"/>
          </w:rPr>
          <w:t>Закона</w:t>
        </w:r>
      </w:hyperlink>
      <w:r>
        <w:t xml:space="preserve"> </w:t>
      </w:r>
      <w:r>
        <w:t>от 11 июля 1997 г. № 154-1) также признавался видом ценных бумаг. В частности, последний мог быть только письменным документом, что исключало его выпуск в бездокументарной форме.</w:t>
      </w:r>
    </w:p>
    <w:p w:rsidR="00000000" w:rsidRDefault="0005278B">
      <w:pPr>
        <w:pStyle w:val="pj"/>
      </w:pPr>
      <w:r>
        <w:t>В то же время, очевидным является то, что содержание удостоверяемых банковски</w:t>
      </w:r>
      <w:r>
        <w:t xml:space="preserve">ми депозитными сертификатами имущественных прав практически полностью совпадает с содержанием прав, удостоверяемых облигацией (см. </w:t>
      </w:r>
      <w:hyperlink r:id="rId1128" w:anchor="sub_id=1360000" w:history="1">
        <w:r>
          <w:rPr>
            <w:rStyle w:val="a5"/>
            <w:color w:val="0000FF"/>
            <w:u w:val="single"/>
          </w:rPr>
          <w:t>ст.136</w:t>
        </w:r>
      </w:hyperlink>
      <w:r>
        <w:t xml:space="preserve"> ГК). Однако отличием банковского д</w:t>
      </w:r>
      <w:r>
        <w:t>епозитного сертификата от облигации является то, что такой сертификат является не эмиссионной ценной бумагой. Это означает отсутствие необходимости и возможности осуществить государственную регистрацию эмиссии банковских депозитных сертификатов, что, однак</w:t>
      </w:r>
      <w:r>
        <w:t xml:space="preserve">о, является необходимым условием допуска ценных бумаг к обращению на рынке ценных бумаг, а тем более - на организованном рынке ценных бумаг. </w:t>
      </w:r>
    </w:p>
    <w:p w:rsidR="00000000" w:rsidRDefault="0005278B">
      <w:pPr>
        <w:pStyle w:val="pj"/>
      </w:pPr>
      <w:r>
        <w:t>Вместе с тем, вышеупомянутые Правила выпуска и обращения банковских депозитных сертификатов</w:t>
      </w:r>
      <w:r>
        <w:rPr>
          <w:i/>
          <w:iCs/>
        </w:rPr>
        <w:t xml:space="preserve"> </w:t>
      </w:r>
      <w:r>
        <w:t>допускают совершение г</w:t>
      </w:r>
      <w:r>
        <w:t>ражданско-правовых сделок с банковскими депозитными сертификатами на организованном рынке ценных бумаг в соответствии с правилами организатора торгов. Такое допущение, предусмотренное в подзаконном акте в противоречие с регулированием этого же аспекта на у</w:t>
      </w:r>
      <w:r>
        <w:t>ровне законодательного акта, юридически не позволяет обращение банковских депозитных сертификатов на рынке ценных бумаг.</w:t>
      </w:r>
    </w:p>
    <w:p w:rsidR="00000000" w:rsidRDefault="0005278B">
      <w:pPr>
        <w:pStyle w:val="pj"/>
      </w:pPr>
      <w:r>
        <w:t>На данный момент в РК не сформировался рынок банковских депозитных сертификатов.</w:t>
      </w:r>
    </w:p>
    <w:p w:rsidR="00000000" w:rsidRDefault="0005278B">
      <w:pPr>
        <w:pStyle w:val="pj"/>
      </w:pPr>
      <w:r>
        <w:rPr>
          <w:b/>
          <w:bCs/>
        </w:rPr>
        <w:t> </w:t>
      </w:r>
    </w:p>
    <w:p w:rsidR="00000000" w:rsidRDefault="0005278B">
      <w:pPr>
        <w:pStyle w:val="pj"/>
      </w:pPr>
      <w:r>
        <w:rPr>
          <w:b/>
          <w:bCs/>
        </w:rPr>
        <w:t xml:space="preserve">Статья 140. Банковский сертификат </w:t>
      </w:r>
    </w:p>
    <w:p w:rsidR="00000000" w:rsidRDefault="0005278B">
      <w:pPr>
        <w:pStyle w:val="pj"/>
      </w:pPr>
      <w:r>
        <w:rPr>
          <w:i/>
          <w:iCs/>
        </w:rPr>
        <w:t>(эта статья исклю</w:t>
      </w:r>
      <w:r>
        <w:rPr>
          <w:i/>
          <w:iCs/>
        </w:rPr>
        <w:t xml:space="preserve">чена в соответствии с </w:t>
      </w:r>
      <w:hyperlink r:id="rId1129" w:history="1">
        <w:r>
          <w:rPr>
            <w:rStyle w:val="a5"/>
            <w:i/>
            <w:iCs/>
            <w:color w:val="0000FF"/>
            <w:u w:val="single"/>
          </w:rPr>
          <w:t>Законом</w:t>
        </w:r>
      </w:hyperlink>
      <w:r>
        <w:rPr>
          <w:i/>
          <w:iCs/>
        </w:rPr>
        <w:t xml:space="preserve"> РК от 11.07.97г. </w:t>
      </w:r>
      <w:r>
        <w:rPr>
          <w:rStyle w:val="s0"/>
          <w:i/>
          <w:iCs/>
        </w:rPr>
        <w:t>№ 154-1)</w:t>
      </w:r>
    </w:p>
    <w:p w:rsidR="00000000" w:rsidRDefault="0005278B">
      <w:pPr>
        <w:pStyle w:val="pj"/>
      </w:pPr>
      <w:r>
        <w:rPr>
          <w:i/>
          <w:iCs/>
        </w:rPr>
        <w:t>Банковским сертификатом признается письменное свидетельство банка о вкладе денежных средств, удостоверяющее право вкладчика на получение</w:t>
      </w:r>
      <w:r>
        <w:rPr>
          <w:i/>
          <w:iCs/>
        </w:rPr>
        <w:t xml:space="preserve"> по истечении установленного срока суммы вклада и процентов по нему в любом учреждении данного банка.</w:t>
      </w:r>
    </w:p>
    <w:p w:rsidR="00000000" w:rsidRDefault="0005278B">
      <w:pPr>
        <w:pStyle w:val="pj"/>
      </w:pPr>
      <w:r>
        <w:t> </w:t>
      </w:r>
    </w:p>
    <w:p w:rsidR="00000000" w:rsidRDefault="0005278B">
      <w:pPr>
        <w:pStyle w:val="pj"/>
      </w:pPr>
      <w:r>
        <w:rPr>
          <w:b/>
          <w:bCs/>
        </w:rPr>
        <w:t>Комментарий по поводу исключения статьи 140 из ГК.</w:t>
      </w:r>
    </w:p>
    <w:p w:rsidR="00000000" w:rsidRDefault="0005278B">
      <w:pPr>
        <w:pStyle w:val="pj"/>
      </w:pPr>
      <w:hyperlink r:id="rId1130" w:anchor="sub_id=1400000" w:history="1">
        <w:r>
          <w:rPr>
            <w:rStyle w:val="a5"/>
            <w:i/>
            <w:iCs/>
            <w:color w:val="0000FF"/>
            <w:u w:val="single"/>
          </w:rPr>
          <w:t>Статья 140</w:t>
        </w:r>
      </w:hyperlink>
      <w:r>
        <w:rPr>
          <w:i/>
          <w:iCs/>
        </w:rPr>
        <w:t xml:space="preserve"> ГК был</w:t>
      </w:r>
      <w:r>
        <w:rPr>
          <w:i/>
          <w:iCs/>
        </w:rPr>
        <w:t xml:space="preserve">а исключена из Кодекса в соответствии с </w:t>
      </w:r>
      <w:hyperlink r:id="rId1131" w:history="1">
        <w:r>
          <w:rPr>
            <w:rStyle w:val="a5"/>
            <w:i/>
            <w:iCs/>
            <w:color w:val="0000FF"/>
            <w:u w:val="single"/>
          </w:rPr>
          <w:t>Законом</w:t>
        </w:r>
      </w:hyperlink>
      <w:r>
        <w:rPr>
          <w:i/>
          <w:iCs/>
        </w:rPr>
        <w:t xml:space="preserve"> от 11 июля 1997 г. №154-1 «О внесении изменений и дополнений в некоторые законодательные акты </w:t>
      </w:r>
      <w:r>
        <w:rPr>
          <w:rStyle w:val="s0"/>
          <w:i/>
          <w:iCs/>
        </w:rPr>
        <w:t>Республики Казахстан по вопросам банковской деятел</w:t>
      </w:r>
      <w:r>
        <w:rPr>
          <w:rStyle w:val="s0"/>
          <w:i/>
          <w:iCs/>
        </w:rPr>
        <w:t xml:space="preserve">ьности» в связи с тем, что внесением изменений в действовавшую на тот момент редакцию </w:t>
      </w:r>
      <w:hyperlink r:id="rId1132" w:anchor="sub_id=1300000" w:history="1">
        <w:r>
          <w:rPr>
            <w:rStyle w:val="a5"/>
            <w:i/>
            <w:iCs/>
            <w:color w:val="0000FF"/>
            <w:u w:val="single"/>
          </w:rPr>
          <w:t>п.1 ст.130</w:t>
        </w:r>
      </w:hyperlink>
      <w:r>
        <w:rPr>
          <w:rStyle w:val="s0"/>
          <w:i/>
          <w:iCs/>
        </w:rPr>
        <w:t xml:space="preserve"> ГК законодатель отказался от признания банковского сертификата видом ценных</w:t>
      </w:r>
      <w:r>
        <w:rPr>
          <w:rStyle w:val="s0"/>
          <w:i/>
          <w:iCs/>
        </w:rPr>
        <w:t xml:space="preserve"> бумаг. Во многом это обусловлено тем, что рынок банковских сертификатов в РК не был сформирован.</w:t>
      </w:r>
    </w:p>
    <w:p w:rsidR="00000000" w:rsidRDefault="0005278B">
      <w:pPr>
        <w:pStyle w:val="pj"/>
      </w:pPr>
      <w:r>
        <w:rPr>
          <w:rStyle w:val="s0"/>
          <w:i/>
          <w:iCs/>
        </w:rPr>
        <w:t>С принятием вышеуказанного Закона от 11 июля 1997 г. банковский сертификат был исключен из перечня документов, признаваемых ценными бумагами. Это означает, что в отношении банковского сертификата, если таковой будет выпущен в обращение, не смогут быть прим</w:t>
      </w:r>
      <w:r>
        <w:rPr>
          <w:rStyle w:val="s0"/>
          <w:i/>
          <w:iCs/>
        </w:rPr>
        <w:t xml:space="preserve">енены нормы ГК или иных актов казахстанского законодательства, установленные </w:t>
      </w:r>
      <w:r>
        <w:rPr>
          <w:i/>
          <w:iCs/>
        </w:rPr>
        <w:t>для регулирования вопросов, связанных с формой ценной бумаги, ее выпуском в обращение, передачей и осуществлением удостоверенных ею прав, восстановлением утраченной ценной бумаги,</w:t>
      </w:r>
      <w:r>
        <w:rPr>
          <w:i/>
          <w:iCs/>
        </w:rPr>
        <w:t xml:space="preserve"> и других аспектов, относящихся к правовому режиму ценной бумаги.</w:t>
      </w:r>
    </w:p>
    <w:p w:rsidR="00000000" w:rsidRDefault="0005278B">
      <w:pPr>
        <w:pStyle w:val="pj"/>
      </w:pPr>
      <w:r>
        <w:rPr>
          <w:i/>
          <w:iCs/>
        </w:rPr>
        <w:t> </w:t>
      </w:r>
    </w:p>
    <w:p w:rsidR="00000000" w:rsidRDefault="0005278B">
      <w:pPr>
        <w:pStyle w:val="pc"/>
      </w:pPr>
      <w:r>
        <w:t>*****</w:t>
      </w:r>
    </w:p>
    <w:p w:rsidR="00000000" w:rsidRDefault="0005278B">
      <w:pPr>
        <w:pStyle w:val="pr"/>
      </w:pPr>
      <w:r>
        <w:t>3 сентября 2015 г.</w:t>
      </w:r>
    </w:p>
    <w:p w:rsidR="00000000" w:rsidRDefault="0005278B">
      <w:pPr>
        <w:pStyle w:val="pr"/>
      </w:pPr>
      <w:r>
        <w:t> </w:t>
      </w:r>
    </w:p>
    <w:p w:rsidR="00000000" w:rsidRDefault="0005278B">
      <w:pPr>
        <w:pStyle w:val="pc"/>
      </w:pPr>
      <w:r>
        <w:rPr>
          <w:rStyle w:val="s1"/>
        </w:rPr>
        <w:t>ПЕРЕЧЕНЬ ИСПОЛЬЗУЕМЫХ СОКРАЩЕНИЙ</w:t>
      </w:r>
      <w:r>
        <w:rPr>
          <w:rStyle w:val="s1"/>
        </w:rPr>
        <w:br/>
        <w:t>(в комментарии статей ГК, подготовленном Ф.С.Карагусовым по состоянию на 7 сентября 2015 г.)</w:t>
      </w:r>
    </w:p>
    <w:p w:rsidR="00000000" w:rsidRDefault="0005278B">
      <w:pPr>
        <w:pStyle w:val="pj"/>
      </w:pPr>
      <w:r>
        <w:t> </w:t>
      </w:r>
    </w:p>
    <w:p w:rsidR="00000000" w:rsidRDefault="0005278B">
      <w:pPr>
        <w:pStyle w:val="pj"/>
      </w:pPr>
      <w:r>
        <w:rPr>
          <w:i/>
          <w:iCs/>
        </w:rPr>
        <w:t>РК</w:t>
      </w:r>
      <w:r>
        <w:t>: Республика Казахстан;</w:t>
      </w:r>
    </w:p>
    <w:p w:rsidR="00000000" w:rsidRDefault="0005278B">
      <w:pPr>
        <w:pStyle w:val="pj"/>
      </w:pPr>
      <w:r>
        <w:rPr>
          <w:i/>
          <w:iCs/>
        </w:rPr>
        <w:t xml:space="preserve">СНГ: </w:t>
      </w:r>
      <w:r>
        <w:t>Со</w:t>
      </w:r>
      <w:r>
        <w:t>дружество Независимых Государств;</w:t>
      </w:r>
    </w:p>
    <w:p w:rsidR="00000000" w:rsidRDefault="0005278B">
      <w:pPr>
        <w:pStyle w:val="pj"/>
      </w:pPr>
      <w:r>
        <w:rPr>
          <w:i/>
          <w:iCs/>
        </w:rPr>
        <w:t>ГК</w:t>
      </w:r>
      <w:r>
        <w:t>: Гражданский кодекс Республики Казахстан (Общая часть) от 27 декабря 1994г. (введен в действие Постановлением Верховного Совета РК 27 декабря 1994г. №2689-XII) и Гражданский кодекс Республики Казахстан (Особенная часть)</w:t>
      </w:r>
      <w:r>
        <w:t xml:space="preserve"> от 1 июля 1999г. (введен в действие Законом РК от 1 июля 1999г. №409-I) (с изменениями и дополнениями);</w:t>
      </w:r>
    </w:p>
    <w:p w:rsidR="00000000" w:rsidRDefault="0005278B">
      <w:pPr>
        <w:pStyle w:val="pj"/>
      </w:pPr>
      <w:r>
        <w:rPr>
          <w:i/>
          <w:iCs/>
        </w:rPr>
        <w:t xml:space="preserve">АО: </w:t>
      </w:r>
      <w:r>
        <w:t>акционерное общество;</w:t>
      </w:r>
    </w:p>
    <w:p w:rsidR="00000000" w:rsidRDefault="0005278B">
      <w:pPr>
        <w:pStyle w:val="pj"/>
      </w:pPr>
      <w:r>
        <w:rPr>
          <w:i/>
          <w:iCs/>
        </w:rPr>
        <w:t xml:space="preserve">Закон: </w:t>
      </w:r>
      <w:r>
        <w:t>Закон Республики Казахстан;</w:t>
      </w:r>
    </w:p>
    <w:p w:rsidR="00000000" w:rsidRDefault="0005278B">
      <w:pPr>
        <w:pStyle w:val="pj"/>
      </w:pPr>
      <w:r>
        <w:rPr>
          <w:i/>
          <w:iCs/>
        </w:rPr>
        <w:t>ГПК</w:t>
      </w:r>
      <w:r>
        <w:t>: Гражданский процессуальный кодекс Республики Казахстан от 13 июля 1999г. (введен в де</w:t>
      </w:r>
      <w:r>
        <w:t>йствие Законом РК от 13 июля 1999г. №412-I) (с изменениями и дополнениями);</w:t>
      </w:r>
    </w:p>
    <w:p w:rsidR="00000000" w:rsidRDefault="0005278B">
      <w:pPr>
        <w:pStyle w:val="pj"/>
      </w:pPr>
      <w:r>
        <w:rPr>
          <w:i/>
          <w:iCs/>
        </w:rPr>
        <w:t>Бюджетный кодекс</w:t>
      </w:r>
      <w:r>
        <w:t>: Бюджетный кодекс Республики Казахстан от 4 декабря 2008г. №95-IV ЗРК (с изменениями и дополнениями);</w:t>
      </w:r>
    </w:p>
    <w:p w:rsidR="00000000" w:rsidRDefault="0005278B">
      <w:pPr>
        <w:pStyle w:val="pj"/>
      </w:pPr>
      <w:r>
        <w:rPr>
          <w:i/>
          <w:iCs/>
        </w:rPr>
        <w:t>Закон об АО</w:t>
      </w:r>
      <w:r>
        <w:t>: Закон Республики Казахстан от 13 мая 2003г. №415</w:t>
      </w:r>
      <w:r>
        <w:t>-II «Об акционерных обществах» (с изменениями и дополнениями);</w:t>
      </w:r>
    </w:p>
    <w:p w:rsidR="00000000" w:rsidRDefault="0005278B">
      <w:pPr>
        <w:pStyle w:val="pj"/>
      </w:pPr>
      <w:r>
        <w:rPr>
          <w:i/>
          <w:iCs/>
        </w:rPr>
        <w:t>Закон о ТОО</w:t>
      </w:r>
      <w:r>
        <w:t>: Закон Республики Казахстан от 28 апреля 1998г. №220-I «О товариществах с ограниченной и дополнительной ответственностью» (с изменениями и дополнениями);</w:t>
      </w:r>
    </w:p>
    <w:p w:rsidR="00000000" w:rsidRDefault="0005278B">
      <w:pPr>
        <w:pStyle w:val="pj"/>
      </w:pPr>
      <w:r>
        <w:rPr>
          <w:i/>
          <w:iCs/>
        </w:rPr>
        <w:t>Закон о товариществах</w:t>
      </w:r>
      <w:r>
        <w:t>: Зако</w:t>
      </w:r>
      <w:r>
        <w:t>н Республики Казахстан от 2 мая 1995г. №2255 «О хозяйственных товариществах» (с изменениями и дополнениями);</w:t>
      </w:r>
      <w:r>
        <w:rPr>
          <w:i/>
          <w:iCs/>
        </w:rPr>
        <w:t xml:space="preserve"> </w:t>
      </w:r>
    </w:p>
    <w:p w:rsidR="00000000" w:rsidRDefault="0005278B">
      <w:pPr>
        <w:pStyle w:val="pj"/>
      </w:pPr>
      <w:r>
        <w:rPr>
          <w:i/>
          <w:iCs/>
        </w:rPr>
        <w:t>Закон о РЦБ</w:t>
      </w:r>
      <w:r>
        <w:t>: Закон Республики Казахстан от 2 июля 2003г. №461-II «О рынке ценных бумаг» (с изменениями и дополнениями);</w:t>
      </w:r>
    </w:p>
    <w:p w:rsidR="00000000" w:rsidRDefault="0005278B">
      <w:pPr>
        <w:pStyle w:val="pj"/>
      </w:pPr>
      <w:r>
        <w:rPr>
          <w:i/>
          <w:iCs/>
        </w:rPr>
        <w:t>Закон о банках</w:t>
      </w:r>
      <w:r>
        <w:t>: Закон Респ</w:t>
      </w:r>
      <w:r>
        <w:t>ублики Казахстан от 31 августа 1995г. №2444 «О банках и банковской деятельности в Республики Казахстан» (с изменениями и дополнениями);</w:t>
      </w:r>
    </w:p>
    <w:p w:rsidR="00000000" w:rsidRDefault="0005278B">
      <w:pPr>
        <w:pStyle w:val="pj"/>
      </w:pPr>
      <w:r>
        <w:rPr>
          <w:i/>
          <w:iCs/>
        </w:rPr>
        <w:t>Закон о НацБанке</w:t>
      </w:r>
      <w:r>
        <w:t>: Закон Республики Казахстан от 30 марта 1995г. №2155 «О Национальном Банке Республики Казахстан» (с изм</w:t>
      </w:r>
      <w:r>
        <w:t>енениями и дополнениями);</w:t>
      </w:r>
    </w:p>
    <w:p w:rsidR="00000000" w:rsidRDefault="0005278B">
      <w:pPr>
        <w:pStyle w:val="pj"/>
      </w:pPr>
      <w:r>
        <w:rPr>
          <w:i/>
          <w:iCs/>
        </w:rPr>
        <w:t>Закон о зерне</w:t>
      </w:r>
      <w:r>
        <w:t>: Закон Республики Казахстан от 19 января 2001г. №143-II «О зерне» (с изменениями и дополнениями);</w:t>
      </w:r>
    </w:p>
    <w:p w:rsidR="00000000" w:rsidRDefault="0005278B">
      <w:pPr>
        <w:pStyle w:val="pj"/>
      </w:pPr>
      <w:r>
        <w:rPr>
          <w:i/>
          <w:iCs/>
        </w:rPr>
        <w:t>Закон о хлопке</w:t>
      </w:r>
      <w:r>
        <w:t>: Закон Республики Казахстан от 21 июля 2007г. №298-III ЗРК «О развитии хлопковой отрасли» (с изменениями и дополнениями);</w:t>
      </w:r>
    </w:p>
    <w:p w:rsidR="00000000" w:rsidRDefault="0005278B">
      <w:pPr>
        <w:pStyle w:val="pj"/>
      </w:pPr>
      <w:r>
        <w:rPr>
          <w:i/>
          <w:iCs/>
        </w:rPr>
        <w:t>Закон об ипотеке</w:t>
      </w:r>
      <w:r>
        <w:t>: Закон Республики Казахстан от 23 декабря 1995г. №2723 «Об ипотеке недвижимого имущества» (с изменениями и дополнени</w:t>
      </w:r>
      <w:r>
        <w:t>ями);</w:t>
      </w:r>
    </w:p>
    <w:p w:rsidR="00000000" w:rsidRDefault="0005278B">
      <w:pPr>
        <w:pStyle w:val="pj"/>
      </w:pPr>
      <w:r>
        <w:rPr>
          <w:i/>
          <w:iCs/>
        </w:rPr>
        <w:t xml:space="preserve">Закон о торговом </w:t>
      </w:r>
      <w:r>
        <w:t>Закон Республики Казахстан от 17 января 2002г. №284-II «О торговом</w:t>
      </w:r>
    </w:p>
    <w:p w:rsidR="00000000" w:rsidRDefault="0005278B">
      <w:pPr>
        <w:pStyle w:val="pj"/>
      </w:pPr>
      <w:r>
        <w:rPr>
          <w:i/>
          <w:iCs/>
        </w:rPr>
        <w:t>мореплавании</w:t>
      </w:r>
      <w:r>
        <w:t xml:space="preserve">: мореплавании»; </w:t>
      </w:r>
    </w:p>
    <w:p w:rsidR="00000000" w:rsidRDefault="0005278B">
      <w:pPr>
        <w:pStyle w:val="pj"/>
      </w:pPr>
      <w:r>
        <w:rPr>
          <w:i/>
          <w:iCs/>
        </w:rPr>
        <w:t xml:space="preserve">Закон о конкуренции: </w:t>
      </w:r>
      <w:r>
        <w:t xml:space="preserve">Закон Республики Казахстан от 25 декабря 2008г. №112-IV ЗРК «О конкуренции» (с изменениями и дополнениями); </w:t>
      </w:r>
    </w:p>
    <w:p w:rsidR="00000000" w:rsidRDefault="0005278B">
      <w:pPr>
        <w:pStyle w:val="pj"/>
      </w:pPr>
      <w:r>
        <w:rPr>
          <w:i/>
          <w:iCs/>
        </w:rPr>
        <w:t xml:space="preserve">Закон </w:t>
      </w:r>
      <w:r>
        <w:rPr>
          <w:i/>
          <w:iCs/>
        </w:rPr>
        <w:t xml:space="preserve">от 16 мая 2003 г. </w:t>
      </w:r>
      <w:r>
        <w:t xml:space="preserve">Закон Республики Казахстан от 16 мая 2003г. №416-II «О внесении </w:t>
      </w:r>
      <w:r>
        <w:rPr>
          <w:i/>
          <w:iCs/>
        </w:rPr>
        <w:t>о внесении изменений</w:t>
      </w:r>
      <w:r>
        <w:t>: изменений и дополнений в некоторые законодательные акты Республики Казахстан по вопросам рынка ценных бумаг и акционерных обществ»;</w:t>
      </w:r>
      <w:r>
        <w:rPr>
          <w:i/>
          <w:iCs/>
        </w:rPr>
        <w:t xml:space="preserve"> </w:t>
      </w:r>
    </w:p>
    <w:p w:rsidR="00000000" w:rsidRDefault="0005278B">
      <w:pPr>
        <w:pStyle w:val="pj"/>
      </w:pPr>
      <w:r>
        <w:rPr>
          <w:i/>
          <w:iCs/>
        </w:rPr>
        <w:t>Закон о госимуществ</w:t>
      </w:r>
      <w:r>
        <w:rPr>
          <w:i/>
          <w:iCs/>
        </w:rPr>
        <w:t>е</w:t>
      </w:r>
      <w:r>
        <w:t>:</w:t>
      </w:r>
      <w:r>
        <w:rPr>
          <w:i/>
          <w:iCs/>
        </w:rPr>
        <w:t xml:space="preserve"> </w:t>
      </w:r>
      <w:r>
        <w:t>Закон Республики Казахстан от 1 марта 2011г. №413-IV ЗРК «О государственном имуществе» (с изменениями и дополнениями);</w:t>
      </w:r>
      <w:r>
        <w:rPr>
          <w:i/>
          <w:iCs/>
        </w:rPr>
        <w:t xml:space="preserve"> </w:t>
      </w:r>
    </w:p>
    <w:p w:rsidR="00000000" w:rsidRDefault="0005278B">
      <w:pPr>
        <w:pStyle w:val="pj"/>
      </w:pPr>
      <w:r>
        <w:rPr>
          <w:i/>
          <w:iCs/>
        </w:rPr>
        <w:t xml:space="preserve">Закон о секьюритизации: </w:t>
      </w:r>
      <w:r>
        <w:t>Закон Республики Казахстан от 20 февраля 2006г. №126-III ЗРК «О проектном финансировании и секьюритизации» (с</w:t>
      </w:r>
      <w:r>
        <w:t xml:space="preserve"> изменениями и дополнениями); </w:t>
      </w:r>
    </w:p>
    <w:p w:rsidR="00000000" w:rsidRDefault="0005278B">
      <w:pPr>
        <w:pStyle w:val="pj"/>
      </w:pPr>
      <w:r>
        <w:rPr>
          <w:i/>
          <w:iCs/>
        </w:rPr>
        <w:t>Закон о бухучете:</w:t>
      </w:r>
      <w:r>
        <w:t xml:space="preserve"> Закон Республики Казахстан от 28 февраля 2007 г. №234-III «О бухгалтерском учете и отчетности» (с изменениями и дополнениями);</w:t>
      </w:r>
      <w:r>
        <w:rPr>
          <w:i/>
          <w:iCs/>
        </w:rPr>
        <w:t xml:space="preserve"> </w:t>
      </w:r>
    </w:p>
    <w:p w:rsidR="00000000" w:rsidRDefault="0005278B">
      <w:pPr>
        <w:pStyle w:val="pj"/>
      </w:pPr>
      <w:r>
        <w:rPr>
          <w:i/>
          <w:iCs/>
        </w:rPr>
        <w:t xml:space="preserve">Закон о государственной </w:t>
      </w:r>
      <w:r>
        <w:t xml:space="preserve">Закон Республики Казахстан от 17 марта 1995г. №2198 «О государственной </w:t>
      </w:r>
      <w:r>
        <w:rPr>
          <w:i/>
          <w:iCs/>
        </w:rPr>
        <w:t xml:space="preserve">регистрации юридических лиц: </w:t>
      </w:r>
      <w:r>
        <w:t xml:space="preserve">регистрации юридических лиц и учетной регистрации филиалов и представительств» (с изменениями и дополнениями); </w:t>
      </w:r>
    </w:p>
    <w:p w:rsidR="00000000" w:rsidRDefault="0005278B">
      <w:pPr>
        <w:pStyle w:val="pj"/>
      </w:pPr>
      <w:r>
        <w:rPr>
          <w:i/>
          <w:iCs/>
        </w:rPr>
        <w:t xml:space="preserve">Нормативное постановление </w:t>
      </w:r>
      <w:r>
        <w:t>нормативное постан</w:t>
      </w:r>
      <w:r>
        <w:t xml:space="preserve">овление Верховного Суда Республики Казахстан от 10 </w:t>
      </w:r>
      <w:r>
        <w:rPr>
          <w:i/>
          <w:iCs/>
        </w:rPr>
        <w:t>ВС РК о ТОО</w:t>
      </w:r>
      <w:r>
        <w:t xml:space="preserve"> июля 2008 г. № 2 «О некоторых вопросах применения законодательства о</w:t>
      </w:r>
      <w:r>
        <w:rPr>
          <w:i/>
          <w:iCs/>
        </w:rPr>
        <w:t xml:space="preserve"> </w:t>
      </w:r>
      <w:r>
        <w:t xml:space="preserve">товариществах с ограниченной и дополнительной ответственностью» </w:t>
      </w:r>
    </w:p>
    <w:p w:rsidR="00000000" w:rsidRDefault="0005278B">
      <w:pPr>
        <w:pStyle w:val="pj"/>
      </w:pPr>
      <w:r>
        <w:rPr>
          <w:i/>
          <w:iCs/>
        </w:rPr>
        <w:t xml:space="preserve">Основы: </w:t>
      </w:r>
      <w:r>
        <w:t>Основы гражданского законодательства Союза ССР и со</w:t>
      </w:r>
      <w:r>
        <w:t>юзных республик от 31 мая 1991г.;</w:t>
      </w:r>
    </w:p>
    <w:p w:rsidR="00000000" w:rsidRDefault="0005278B">
      <w:pPr>
        <w:pStyle w:val="pj"/>
      </w:pPr>
      <w:r>
        <w:t> </w:t>
      </w:r>
    </w:p>
    <w:p w:rsidR="00000000" w:rsidRDefault="0005278B">
      <w:pPr>
        <w:pStyle w:val="pj"/>
      </w:pPr>
      <w:r>
        <w:rPr>
          <w:i/>
          <w:iCs/>
        </w:rPr>
        <w:t xml:space="preserve">ВС РК: </w:t>
      </w:r>
      <w:r>
        <w:t>Верховный Суд Республики Казахстан;</w:t>
      </w:r>
    </w:p>
    <w:p w:rsidR="00000000" w:rsidRDefault="0005278B">
      <w:pPr>
        <w:pStyle w:val="pj"/>
      </w:pPr>
      <w:r>
        <w:rPr>
          <w:i/>
          <w:iCs/>
        </w:rPr>
        <w:t xml:space="preserve">ВАС РФ: </w:t>
      </w:r>
      <w:r>
        <w:t>Высший Арбитражный Суд Российской Федерации;</w:t>
      </w:r>
    </w:p>
    <w:p w:rsidR="00000000" w:rsidRDefault="0005278B">
      <w:pPr>
        <w:pStyle w:val="pj"/>
      </w:pPr>
      <w:r>
        <w:rPr>
          <w:i/>
          <w:iCs/>
        </w:rPr>
        <w:t xml:space="preserve">РФ: </w:t>
      </w:r>
      <w:r>
        <w:t>Российская Федерация;</w:t>
      </w:r>
    </w:p>
    <w:p w:rsidR="00000000" w:rsidRDefault="0005278B">
      <w:pPr>
        <w:pStyle w:val="pj"/>
      </w:pPr>
      <w:r>
        <w:rPr>
          <w:i/>
          <w:iCs/>
        </w:rPr>
        <w:t xml:space="preserve">СФК: </w:t>
      </w:r>
      <w:r>
        <w:t>специальная финансовая компания;</w:t>
      </w:r>
    </w:p>
    <w:p w:rsidR="00000000" w:rsidRDefault="0005278B">
      <w:pPr>
        <w:pStyle w:val="pj"/>
      </w:pPr>
      <w:r>
        <w:rPr>
          <w:i/>
          <w:iCs/>
        </w:rPr>
        <w:t xml:space="preserve">Гл. </w:t>
      </w:r>
      <w:r>
        <w:t>Глава;</w:t>
      </w:r>
    </w:p>
    <w:p w:rsidR="00000000" w:rsidRDefault="0005278B">
      <w:pPr>
        <w:pStyle w:val="pj"/>
      </w:pPr>
      <w:r>
        <w:rPr>
          <w:i/>
          <w:iCs/>
        </w:rPr>
        <w:t xml:space="preserve">ст. </w:t>
      </w:r>
      <w:r>
        <w:t>статья;</w:t>
      </w:r>
    </w:p>
    <w:p w:rsidR="00000000" w:rsidRDefault="0005278B">
      <w:pPr>
        <w:pStyle w:val="pj"/>
      </w:pPr>
      <w:r>
        <w:rPr>
          <w:i/>
          <w:iCs/>
        </w:rPr>
        <w:t>ст.ст.</w:t>
      </w:r>
      <w:r>
        <w:t xml:space="preserve"> статьи;</w:t>
      </w:r>
    </w:p>
    <w:p w:rsidR="00000000" w:rsidRDefault="0005278B">
      <w:pPr>
        <w:pStyle w:val="pj"/>
      </w:pPr>
      <w:r>
        <w:rPr>
          <w:i/>
          <w:iCs/>
        </w:rPr>
        <w:t xml:space="preserve">п. </w:t>
      </w:r>
      <w:r>
        <w:t>пункт;</w:t>
      </w:r>
    </w:p>
    <w:p w:rsidR="00000000" w:rsidRDefault="0005278B">
      <w:pPr>
        <w:pStyle w:val="pj"/>
      </w:pPr>
      <w:r>
        <w:rPr>
          <w:i/>
          <w:iCs/>
        </w:rPr>
        <w:t xml:space="preserve">п.п. </w:t>
      </w:r>
      <w:r>
        <w:t>пункты;</w:t>
      </w:r>
    </w:p>
    <w:p w:rsidR="00000000" w:rsidRDefault="0005278B">
      <w:pPr>
        <w:pStyle w:val="pj"/>
      </w:pPr>
      <w:r>
        <w:rPr>
          <w:i/>
          <w:iCs/>
        </w:rPr>
        <w:t xml:space="preserve">п/п. </w:t>
      </w:r>
      <w:r>
        <w:t>подпункт;</w:t>
      </w:r>
    </w:p>
    <w:p w:rsidR="00000000" w:rsidRDefault="0005278B">
      <w:pPr>
        <w:pStyle w:val="pj"/>
      </w:pPr>
      <w:r>
        <w:rPr>
          <w:i/>
          <w:iCs/>
        </w:rPr>
        <w:t xml:space="preserve">в т.ч. </w:t>
      </w:r>
      <w:r>
        <w:t>в том числе;</w:t>
      </w:r>
    </w:p>
    <w:p w:rsidR="00000000" w:rsidRDefault="0005278B">
      <w:pPr>
        <w:pStyle w:val="pj"/>
      </w:pPr>
      <w:r>
        <w:rPr>
          <w:i/>
          <w:iCs/>
        </w:rPr>
        <w:t xml:space="preserve">т.к. </w:t>
      </w:r>
      <w:r>
        <w:t>так как.</w:t>
      </w:r>
    </w:p>
    <w:p w:rsidR="00000000" w:rsidRDefault="0005278B">
      <w:pPr>
        <w:pStyle w:val="pc"/>
      </w:pPr>
      <w:r>
        <w:rPr>
          <w:b/>
          <w:bCs/>
        </w:rPr>
        <w:t xml:space="preserve">******* </w:t>
      </w:r>
    </w:p>
    <w:p w:rsidR="00000000" w:rsidRDefault="0005278B">
      <w:pPr>
        <w:pStyle w:val="pj"/>
      </w:pPr>
      <w:r>
        <w:rPr>
          <w:b/>
          <w:bCs/>
        </w:rPr>
        <w:t> </w:t>
      </w:r>
    </w:p>
    <w:p w:rsidR="00000000" w:rsidRDefault="0005278B">
      <w:pPr>
        <w:pStyle w:val="pc"/>
      </w:pPr>
      <w:r>
        <w:rPr>
          <w:b/>
          <w:bCs/>
        </w:rPr>
        <w:t>Предметный указатель по комментарию:</w:t>
      </w:r>
    </w:p>
    <w:p w:rsidR="00000000" w:rsidRDefault="0005278B">
      <w:pPr>
        <w:pStyle w:val="pj"/>
      </w:pPr>
      <w:r>
        <w:rPr>
          <w:b/>
          <w:bCs/>
        </w:rPr>
        <w:t> </w:t>
      </w:r>
    </w:p>
    <w:p w:rsidR="00000000" w:rsidRDefault="0005278B">
      <w:pPr>
        <w:pStyle w:val="pj"/>
      </w:pPr>
      <w:r>
        <w:rPr>
          <w:b/>
          <w:bCs/>
        </w:rPr>
        <w:t>ст.ст. 58 - 62 ГК РК</w:t>
      </w:r>
      <w:r>
        <w:t xml:space="preserve">: </w:t>
      </w:r>
    </w:p>
    <w:p w:rsidR="00000000" w:rsidRDefault="0005278B">
      <w:pPr>
        <w:pStyle w:val="pj"/>
      </w:pPr>
      <w:r>
        <w:rPr>
          <w:rStyle w:val="s0"/>
        </w:rPr>
        <w:t>- акционерное общество (АО);</w:t>
      </w:r>
    </w:p>
    <w:p w:rsidR="00000000" w:rsidRDefault="0005278B">
      <w:pPr>
        <w:pStyle w:val="pj"/>
      </w:pPr>
      <w:r>
        <w:rPr>
          <w:rStyle w:val="s0"/>
        </w:rPr>
        <w:t xml:space="preserve">- акция; </w:t>
      </w:r>
    </w:p>
    <w:p w:rsidR="00000000" w:rsidRDefault="0005278B">
      <w:pPr>
        <w:pStyle w:val="pj"/>
      </w:pPr>
      <w:r>
        <w:rPr>
          <w:rStyle w:val="s0"/>
        </w:rPr>
        <w:t>- вкладчик коммандитного товарищества;</w:t>
      </w:r>
    </w:p>
    <w:p w:rsidR="00000000" w:rsidRDefault="0005278B">
      <w:pPr>
        <w:pStyle w:val="pj"/>
      </w:pPr>
      <w:r>
        <w:rPr>
          <w:rStyle w:val="s0"/>
        </w:rPr>
        <w:t>- вклад в уставный капитал (хозяйственного товарищества</w:t>
      </w:r>
      <w:r>
        <w:rPr>
          <w:rStyle w:val="s0"/>
        </w:rPr>
        <w:t xml:space="preserve">); </w:t>
      </w:r>
    </w:p>
    <w:p w:rsidR="00000000" w:rsidRDefault="0005278B">
      <w:pPr>
        <w:pStyle w:val="pj"/>
      </w:pPr>
      <w:r>
        <w:rPr>
          <w:rStyle w:val="s0"/>
        </w:rPr>
        <w:t xml:space="preserve">- доля участия (в уставном капитале, в имуществе); </w:t>
      </w:r>
    </w:p>
    <w:p w:rsidR="00000000" w:rsidRDefault="0005278B">
      <w:pPr>
        <w:pStyle w:val="pj"/>
      </w:pPr>
      <w:r>
        <w:rPr>
          <w:rStyle w:val="s0"/>
        </w:rPr>
        <w:t>- единоличный исполнительный орган;</w:t>
      </w:r>
    </w:p>
    <w:p w:rsidR="00000000" w:rsidRDefault="0005278B">
      <w:pPr>
        <w:pStyle w:val="pj"/>
      </w:pPr>
      <w:r>
        <w:rPr>
          <w:rStyle w:val="s0"/>
        </w:rPr>
        <w:t xml:space="preserve">- единственный учредитель (участник); </w:t>
      </w:r>
    </w:p>
    <w:p w:rsidR="00000000" w:rsidRDefault="0005278B">
      <w:pPr>
        <w:pStyle w:val="pj"/>
      </w:pPr>
      <w:r>
        <w:rPr>
          <w:rStyle w:val="s0"/>
        </w:rPr>
        <w:t>- коллегиальный исполнительный орган;</w:t>
      </w:r>
    </w:p>
    <w:p w:rsidR="00000000" w:rsidRDefault="0005278B">
      <w:pPr>
        <w:pStyle w:val="pj"/>
      </w:pPr>
      <w:r>
        <w:rPr>
          <w:rStyle w:val="s0"/>
        </w:rPr>
        <w:t xml:space="preserve">- коммандитное товарищество; </w:t>
      </w:r>
    </w:p>
    <w:p w:rsidR="00000000" w:rsidRDefault="0005278B">
      <w:pPr>
        <w:pStyle w:val="pj"/>
      </w:pPr>
      <w:r>
        <w:rPr>
          <w:rStyle w:val="s0"/>
        </w:rPr>
        <w:t xml:space="preserve">- наблюдательный совет; </w:t>
      </w:r>
    </w:p>
    <w:p w:rsidR="00000000" w:rsidRDefault="0005278B">
      <w:pPr>
        <w:pStyle w:val="pj"/>
      </w:pPr>
      <w:r>
        <w:rPr>
          <w:rStyle w:val="s0"/>
        </w:rPr>
        <w:t>- общее собрание участников;</w:t>
      </w:r>
    </w:p>
    <w:p w:rsidR="00000000" w:rsidRDefault="0005278B">
      <w:pPr>
        <w:pStyle w:val="pj"/>
      </w:pPr>
      <w:r>
        <w:rPr>
          <w:rStyle w:val="s0"/>
        </w:rPr>
        <w:t xml:space="preserve">- обязанности участников хозяйственного товарищества; </w:t>
      </w:r>
    </w:p>
    <w:p w:rsidR="00000000" w:rsidRDefault="0005278B">
      <w:pPr>
        <w:pStyle w:val="pj"/>
      </w:pPr>
      <w:r>
        <w:rPr>
          <w:rStyle w:val="s0"/>
        </w:rPr>
        <w:t>- полное товарищество;</w:t>
      </w:r>
    </w:p>
    <w:p w:rsidR="00000000" w:rsidRDefault="0005278B">
      <w:pPr>
        <w:pStyle w:val="pj"/>
      </w:pPr>
      <w:r>
        <w:rPr>
          <w:rStyle w:val="s0"/>
        </w:rPr>
        <w:t>- простое товарищество;</w:t>
      </w:r>
    </w:p>
    <w:p w:rsidR="00000000" w:rsidRDefault="0005278B">
      <w:pPr>
        <w:pStyle w:val="pj"/>
      </w:pPr>
      <w:r>
        <w:rPr>
          <w:rStyle w:val="s0"/>
        </w:rPr>
        <w:t>- полные товарищи;</w:t>
      </w:r>
    </w:p>
    <w:p w:rsidR="00000000" w:rsidRDefault="0005278B">
      <w:pPr>
        <w:pStyle w:val="pj"/>
      </w:pPr>
      <w:r>
        <w:rPr>
          <w:rStyle w:val="s0"/>
        </w:rPr>
        <w:t>- правление;</w:t>
      </w:r>
    </w:p>
    <w:p w:rsidR="00000000" w:rsidRDefault="0005278B">
      <w:pPr>
        <w:pStyle w:val="pj"/>
      </w:pPr>
      <w:r>
        <w:rPr>
          <w:rStyle w:val="s0"/>
        </w:rPr>
        <w:t>- права участников хозяйственного товарищества;</w:t>
      </w:r>
    </w:p>
    <w:p w:rsidR="00000000" w:rsidRDefault="0005278B">
      <w:pPr>
        <w:pStyle w:val="pj"/>
      </w:pPr>
      <w:r>
        <w:rPr>
          <w:rStyle w:val="s0"/>
        </w:rPr>
        <w:t xml:space="preserve">- преобразование хозяйственного товарищества; </w:t>
      </w:r>
    </w:p>
    <w:p w:rsidR="00000000" w:rsidRDefault="0005278B">
      <w:pPr>
        <w:pStyle w:val="pj"/>
      </w:pPr>
      <w:r>
        <w:rPr>
          <w:rStyle w:val="s0"/>
        </w:rPr>
        <w:t>- реестр участников хозяйст</w:t>
      </w:r>
      <w:r>
        <w:rPr>
          <w:rStyle w:val="s0"/>
        </w:rPr>
        <w:t xml:space="preserve">венного товарищества; </w:t>
      </w:r>
    </w:p>
    <w:p w:rsidR="00000000" w:rsidRDefault="0005278B">
      <w:pPr>
        <w:pStyle w:val="pj"/>
      </w:pPr>
      <w:r>
        <w:rPr>
          <w:rStyle w:val="s0"/>
        </w:rPr>
        <w:t>- товарищество с ограниченной ответственностью (ТОО);</w:t>
      </w:r>
    </w:p>
    <w:p w:rsidR="00000000" w:rsidRDefault="0005278B">
      <w:pPr>
        <w:pStyle w:val="pj"/>
      </w:pPr>
      <w:r>
        <w:rPr>
          <w:rStyle w:val="s0"/>
        </w:rPr>
        <w:t xml:space="preserve">- товарищество с дополнительной ответственностью (ТДО); </w:t>
      </w:r>
    </w:p>
    <w:p w:rsidR="00000000" w:rsidRDefault="0005278B">
      <w:pPr>
        <w:pStyle w:val="pj"/>
      </w:pPr>
      <w:r>
        <w:rPr>
          <w:rStyle w:val="s0"/>
        </w:rPr>
        <w:t xml:space="preserve">- устав; </w:t>
      </w:r>
    </w:p>
    <w:p w:rsidR="00000000" w:rsidRDefault="0005278B">
      <w:pPr>
        <w:pStyle w:val="pj"/>
      </w:pPr>
      <w:r>
        <w:rPr>
          <w:rStyle w:val="s0"/>
        </w:rPr>
        <w:t>- уставный капитал;</w:t>
      </w:r>
    </w:p>
    <w:p w:rsidR="00000000" w:rsidRDefault="0005278B">
      <w:pPr>
        <w:pStyle w:val="pj"/>
      </w:pPr>
      <w:r>
        <w:rPr>
          <w:rStyle w:val="s0"/>
        </w:rPr>
        <w:t>- участник;</w:t>
      </w:r>
    </w:p>
    <w:p w:rsidR="00000000" w:rsidRDefault="0005278B">
      <w:pPr>
        <w:pStyle w:val="pj"/>
      </w:pPr>
      <w:r>
        <w:rPr>
          <w:rStyle w:val="s0"/>
        </w:rPr>
        <w:t>- учредитель;</w:t>
      </w:r>
    </w:p>
    <w:p w:rsidR="00000000" w:rsidRDefault="0005278B">
      <w:pPr>
        <w:pStyle w:val="pj"/>
      </w:pPr>
      <w:r>
        <w:rPr>
          <w:rStyle w:val="s0"/>
        </w:rPr>
        <w:t>- учредительный договор;</w:t>
      </w:r>
    </w:p>
    <w:p w:rsidR="00000000" w:rsidRDefault="0005278B">
      <w:pPr>
        <w:pStyle w:val="pj"/>
      </w:pPr>
      <w:r>
        <w:rPr>
          <w:rStyle w:val="s0"/>
        </w:rPr>
        <w:t xml:space="preserve">- учредительные документы; </w:t>
      </w:r>
    </w:p>
    <w:p w:rsidR="00000000" w:rsidRDefault="0005278B">
      <w:pPr>
        <w:pStyle w:val="pj"/>
      </w:pPr>
      <w:r>
        <w:rPr>
          <w:rStyle w:val="s0"/>
        </w:rPr>
        <w:t>- хозяйственн</w:t>
      </w:r>
      <w:r>
        <w:rPr>
          <w:rStyle w:val="s0"/>
        </w:rPr>
        <w:t>ое товарищество.</w:t>
      </w:r>
    </w:p>
    <w:p w:rsidR="00000000" w:rsidRDefault="0005278B">
      <w:pPr>
        <w:pStyle w:val="pj"/>
      </w:pPr>
      <w:r>
        <w:rPr>
          <w:rStyle w:val="s0"/>
        </w:rPr>
        <w:t> </w:t>
      </w:r>
    </w:p>
    <w:p w:rsidR="00000000" w:rsidRDefault="0005278B">
      <w:pPr>
        <w:pStyle w:val="pj"/>
      </w:pPr>
      <w:r>
        <w:rPr>
          <w:b/>
          <w:bCs/>
        </w:rPr>
        <w:t>ст.ст. 85 - 93 ГК РК</w:t>
      </w:r>
      <w:r>
        <w:t>:</w:t>
      </w:r>
    </w:p>
    <w:p w:rsidR="00000000" w:rsidRDefault="0005278B">
      <w:pPr>
        <w:pStyle w:val="pj"/>
      </w:pPr>
      <w:r>
        <w:t> </w:t>
      </w:r>
    </w:p>
    <w:p w:rsidR="00000000" w:rsidRDefault="0005278B">
      <w:pPr>
        <w:pStyle w:val="pj"/>
      </w:pPr>
      <w:r>
        <w:rPr>
          <w:rStyle w:val="s0"/>
        </w:rPr>
        <w:t>- акционерное общество (АО);</w:t>
      </w:r>
    </w:p>
    <w:p w:rsidR="00000000" w:rsidRDefault="0005278B">
      <w:pPr>
        <w:pStyle w:val="pj"/>
      </w:pPr>
      <w:r>
        <w:rPr>
          <w:rStyle w:val="s0"/>
        </w:rPr>
        <w:t>- акция;</w:t>
      </w:r>
    </w:p>
    <w:p w:rsidR="00000000" w:rsidRDefault="0005278B">
      <w:pPr>
        <w:pStyle w:val="pj"/>
      </w:pPr>
      <w:r>
        <w:rPr>
          <w:rStyle w:val="s0"/>
        </w:rPr>
        <w:t xml:space="preserve">- акционер; </w:t>
      </w:r>
    </w:p>
    <w:p w:rsidR="00000000" w:rsidRDefault="0005278B">
      <w:pPr>
        <w:pStyle w:val="pj"/>
      </w:pPr>
      <w:r>
        <w:rPr>
          <w:rStyle w:val="s0"/>
        </w:rPr>
        <w:t>- вознаграждение [по облигациям];</w:t>
      </w:r>
    </w:p>
    <w:p w:rsidR="00000000" w:rsidRDefault="0005278B">
      <w:pPr>
        <w:pStyle w:val="pj"/>
      </w:pPr>
      <w:r>
        <w:rPr>
          <w:rStyle w:val="s0"/>
        </w:rPr>
        <w:t>- выделенные активы;</w:t>
      </w:r>
    </w:p>
    <w:p w:rsidR="00000000" w:rsidRDefault="0005278B">
      <w:pPr>
        <w:pStyle w:val="pj"/>
      </w:pPr>
      <w:r>
        <w:rPr>
          <w:rStyle w:val="s0"/>
        </w:rPr>
        <w:t xml:space="preserve">- внеочередное общее собрание акционеров; </w:t>
      </w:r>
    </w:p>
    <w:p w:rsidR="00000000" w:rsidRDefault="0005278B">
      <w:pPr>
        <w:pStyle w:val="pj"/>
      </w:pPr>
      <w:r>
        <w:rPr>
          <w:rStyle w:val="s0"/>
        </w:rPr>
        <w:t>- годовое общее собрание акционеров;</w:t>
      </w:r>
    </w:p>
    <w:p w:rsidR="00000000" w:rsidRDefault="0005278B">
      <w:pPr>
        <w:pStyle w:val="pj"/>
      </w:pPr>
      <w:r>
        <w:rPr>
          <w:rStyle w:val="s0"/>
        </w:rPr>
        <w:t xml:space="preserve">- голосующие акции; </w:t>
      </w:r>
    </w:p>
    <w:p w:rsidR="00000000" w:rsidRDefault="0005278B">
      <w:pPr>
        <w:pStyle w:val="pj"/>
      </w:pPr>
      <w:r>
        <w:rPr>
          <w:rStyle w:val="s0"/>
        </w:rPr>
        <w:t>- дивиденды;</w:t>
      </w:r>
    </w:p>
    <w:p w:rsidR="00000000" w:rsidRDefault="0005278B">
      <w:pPr>
        <w:pStyle w:val="pj"/>
      </w:pPr>
      <w:r>
        <w:rPr>
          <w:rStyle w:val="s0"/>
        </w:rPr>
        <w:t xml:space="preserve">- дисконтные облигации; </w:t>
      </w:r>
    </w:p>
    <w:p w:rsidR="00000000" w:rsidRDefault="0005278B">
      <w:pPr>
        <w:pStyle w:val="pj"/>
      </w:pPr>
      <w:r>
        <w:rPr>
          <w:rStyle w:val="s0"/>
        </w:rPr>
        <w:t>- инвесторы;</w:t>
      </w:r>
    </w:p>
    <w:p w:rsidR="00000000" w:rsidRDefault="0005278B">
      <w:pPr>
        <w:pStyle w:val="pj"/>
      </w:pPr>
      <w:r>
        <w:rPr>
          <w:rStyle w:val="s0"/>
        </w:rPr>
        <w:t>- исключительная компетенция [общего собрания; совета директоров];</w:t>
      </w:r>
    </w:p>
    <w:p w:rsidR="00000000" w:rsidRDefault="0005278B">
      <w:pPr>
        <w:pStyle w:val="pj"/>
      </w:pPr>
      <w:r>
        <w:rPr>
          <w:rStyle w:val="s0"/>
        </w:rPr>
        <w:t xml:space="preserve">- исполнительный орган [АО]; </w:t>
      </w:r>
    </w:p>
    <w:p w:rsidR="00000000" w:rsidRDefault="0005278B">
      <w:pPr>
        <w:pStyle w:val="pj"/>
      </w:pPr>
      <w:r>
        <w:rPr>
          <w:rStyle w:val="s0"/>
        </w:rPr>
        <w:t>- казахстанские депозитарные расписки;</w:t>
      </w:r>
    </w:p>
    <w:p w:rsidR="00000000" w:rsidRDefault="0005278B">
      <w:pPr>
        <w:pStyle w:val="pj"/>
      </w:pPr>
      <w:r>
        <w:rPr>
          <w:rStyle w:val="s0"/>
        </w:rPr>
        <w:t>- конвертирование;</w:t>
      </w:r>
    </w:p>
    <w:p w:rsidR="00000000" w:rsidRDefault="0005278B">
      <w:pPr>
        <w:pStyle w:val="pj"/>
      </w:pPr>
      <w:r>
        <w:rPr>
          <w:rStyle w:val="s0"/>
        </w:rPr>
        <w:t>- конвертируемые ценные бумаги;</w:t>
      </w:r>
    </w:p>
    <w:p w:rsidR="00000000" w:rsidRDefault="0005278B">
      <w:pPr>
        <w:pStyle w:val="pj"/>
      </w:pPr>
      <w:r>
        <w:rPr>
          <w:rStyle w:val="s0"/>
        </w:rPr>
        <w:t>- купонные облигац</w:t>
      </w:r>
      <w:r>
        <w:rPr>
          <w:rStyle w:val="s0"/>
        </w:rPr>
        <w:t xml:space="preserve">ии; </w:t>
      </w:r>
    </w:p>
    <w:p w:rsidR="00000000" w:rsidRDefault="0005278B">
      <w:pPr>
        <w:pStyle w:val="pj"/>
      </w:pPr>
      <w:r>
        <w:rPr>
          <w:rStyle w:val="s0"/>
        </w:rPr>
        <w:t>- номинальный держатель;</w:t>
      </w:r>
    </w:p>
    <w:p w:rsidR="00000000" w:rsidRDefault="0005278B">
      <w:pPr>
        <w:pStyle w:val="pj"/>
      </w:pPr>
      <w:r>
        <w:rPr>
          <w:rStyle w:val="s0"/>
        </w:rPr>
        <w:t xml:space="preserve">- необеспеченные облигации; </w:t>
      </w:r>
    </w:p>
    <w:p w:rsidR="00000000" w:rsidRDefault="0005278B">
      <w:pPr>
        <w:pStyle w:val="pj"/>
      </w:pPr>
      <w:r>
        <w:rPr>
          <w:rStyle w:val="s0"/>
        </w:rPr>
        <w:t>- обеспеченные облигации;</w:t>
      </w:r>
    </w:p>
    <w:p w:rsidR="00000000" w:rsidRDefault="0005278B">
      <w:pPr>
        <w:pStyle w:val="pj"/>
      </w:pPr>
      <w:r>
        <w:rPr>
          <w:rStyle w:val="s0"/>
        </w:rPr>
        <w:t>- облигации;</w:t>
      </w:r>
    </w:p>
    <w:p w:rsidR="00000000" w:rsidRDefault="0005278B">
      <w:pPr>
        <w:pStyle w:val="pj"/>
      </w:pPr>
      <w:r>
        <w:rPr>
          <w:rStyle w:val="s0"/>
        </w:rPr>
        <w:t>- общее собрание акционеров;</w:t>
      </w:r>
    </w:p>
    <w:p w:rsidR="00000000" w:rsidRDefault="0005278B">
      <w:pPr>
        <w:pStyle w:val="pj"/>
      </w:pPr>
      <w:r>
        <w:rPr>
          <w:rStyle w:val="s0"/>
        </w:rPr>
        <w:t xml:space="preserve">- опционы; </w:t>
      </w:r>
    </w:p>
    <w:p w:rsidR="00000000" w:rsidRDefault="0005278B">
      <w:pPr>
        <w:pStyle w:val="pj"/>
      </w:pPr>
      <w:r>
        <w:rPr>
          <w:rStyle w:val="s0"/>
        </w:rPr>
        <w:t>- правление [АО];</w:t>
      </w:r>
    </w:p>
    <w:p w:rsidR="00000000" w:rsidRDefault="0005278B">
      <w:pPr>
        <w:pStyle w:val="pj"/>
      </w:pPr>
      <w:r>
        <w:rPr>
          <w:rStyle w:val="s0"/>
        </w:rPr>
        <w:t>- право преимущественной покупки [акций];</w:t>
      </w:r>
    </w:p>
    <w:p w:rsidR="00000000" w:rsidRDefault="0005278B">
      <w:pPr>
        <w:pStyle w:val="pj"/>
      </w:pPr>
      <w:r>
        <w:rPr>
          <w:rStyle w:val="s0"/>
        </w:rPr>
        <w:t>- привилегированные акции;</w:t>
      </w:r>
    </w:p>
    <w:p w:rsidR="00000000" w:rsidRDefault="0005278B">
      <w:pPr>
        <w:pStyle w:val="pj"/>
      </w:pPr>
      <w:r>
        <w:rPr>
          <w:rStyle w:val="s0"/>
        </w:rPr>
        <w:t xml:space="preserve">- простые акции; </w:t>
      </w:r>
    </w:p>
    <w:p w:rsidR="00000000" w:rsidRDefault="0005278B">
      <w:pPr>
        <w:pStyle w:val="pj"/>
      </w:pPr>
      <w:r>
        <w:rPr>
          <w:rStyle w:val="s0"/>
        </w:rPr>
        <w:t>- размещение</w:t>
      </w:r>
      <w:r>
        <w:rPr>
          <w:rStyle w:val="s0"/>
        </w:rPr>
        <w:t xml:space="preserve"> акций; </w:t>
      </w:r>
    </w:p>
    <w:p w:rsidR="00000000" w:rsidRDefault="0005278B">
      <w:pPr>
        <w:pStyle w:val="pj"/>
      </w:pPr>
      <w:r>
        <w:rPr>
          <w:rStyle w:val="s0"/>
        </w:rPr>
        <w:t xml:space="preserve">- совет директоров [АО]; </w:t>
      </w:r>
    </w:p>
    <w:p w:rsidR="00000000" w:rsidRDefault="0005278B">
      <w:pPr>
        <w:pStyle w:val="pj"/>
      </w:pPr>
      <w:r>
        <w:rPr>
          <w:rStyle w:val="s0"/>
        </w:rPr>
        <w:t>- устав [АО];</w:t>
      </w:r>
    </w:p>
    <w:p w:rsidR="00000000" w:rsidRDefault="0005278B">
      <w:pPr>
        <w:pStyle w:val="pj"/>
      </w:pPr>
      <w:r>
        <w:rPr>
          <w:rStyle w:val="s0"/>
        </w:rPr>
        <w:t>- уставный капитал [АО];</w:t>
      </w:r>
    </w:p>
    <w:p w:rsidR="00000000" w:rsidRDefault="0005278B">
      <w:pPr>
        <w:pStyle w:val="pj"/>
      </w:pPr>
      <w:r>
        <w:rPr>
          <w:rStyle w:val="s0"/>
        </w:rPr>
        <w:t xml:space="preserve">- учредительный договор [АО]. </w:t>
      </w:r>
    </w:p>
    <w:p w:rsidR="00000000" w:rsidRDefault="0005278B">
      <w:pPr>
        <w:pStyle w:val="pj"/>
      </w:pPr>
      <w:r>
        <w:t> </w:t>
      </w:r>
    </w:p>
    <w:p w:rsidR="00000000" w:rsidRDefault="0005278B">
      <w:pPr>
        <w:pStyle w:val="pj"/>
      </w:pPr>
      <w:r>
        <w:rPr>
          <w:b/>
          <w:bCs/>
        </w:rPr>
        <w:t>ст.ст. 94 - 95 ГК РК</w:t>
      </w:r>
      <w:r>
        <w:t>:</w:t>
      </w:r>
    </w:p>
    <w:p w:rsidR="00000000" w:rsidRDefault="0005278B">
      <w:pPr>
        <w:pStyle w:val="pj"/>
      </w:pPr>
      <w:r>
        <w:t> </w:t>
      </w:r>
    </w:p>
    <w:p w:rsidR="00000000" w:rsidRDefault="0005278B">
      <w:pPr>
        <w:pStyle w:val="pj"/>
      </w:pPr>
      <w:r>
        <w:rPr>
          <w:rStyle w:val="s0"/>
        </w:rPr>
        <w:t>- акционерное общество (АО);</w:t>
      </w:r>
    </w:p>
    <w:p w:rsidR="00000000" w:rsidRDefault="0005278B">
      <w:pPr>
        <w:pStyle w:val="pj"/>
      </w:pPr>
      <w:r>
        <w:rPr>
          <w:rStyle w:val="s0"/>
        </w:rPr>
        <w:t xml:space="preserve">- акция; </w:t>
      </w:r>
    </w:p>
    <w:p w:rsidR="00000000" w:rsidRDefault="0005278B">
      <w:pPr>
        <w:pStyle w:val="pj"/>
      </w:pPr>
      <w:r>
        <w:rPr>
          <w:rStyle w:val="s0"/>
        </w:rPr>
        <w:t xml:space="preserve">- аффилированные лица; </w:t>
      </w:r>
    </w:p>
    <w:p w:rsidR="00000000" w:rsidRDefault="0005278B">
      <w:pPr>
        <w:pStyle w:val="pj"/>
      </w:pPr>
      <w:r>
        <w:rPr>
          <w:rStyle w:val="s0"/>
        </w:rPr>
        <w:t xml:space="preserve">- взаимное участие в уставных капиталах; </w:t>
      </w:r>
    </w:p>
    <w:p w:rsidR="00000000" w:rsidRDefault="0005278B">
      <w:pPr>
        <w:pStyle w:val="pj"/>
      </w:pPr>
      <w:r>
        <w:rPr>
          <w:rStyle w:val="s0"/>
        </w:rPr>
        <w:t>- голосующие акции;</w:t>
      </w:r>
    </w:p>
    <w:p w:rsidR="00000000" w:rsidRDefault="0005278B">
      <w:pPr>
        <w:pStyle w:val="pj"/>
      </w:pPr>
      <w:r>
        <w:rPr>
          <w:rStyle w:val="s0"/>
        </w:rPr>
        <w:t>- группа компаний (корпоративные группы);</w:t>
      </w:r>
    </w:p>
    <w:p w:rsidR="00000000" w:rsidRDefault="0005278B">
      <w:pPr>
        <w:pStyle w:val="pj"/>
      </w:pPr>
      <w:r>
        <w:rPr>
          <w:rStyle w:val="s0"/>
        </w:rPr>
        <w:t xml:space="preserve">- группа лиц; </w:t>
      </w:r>
    </w:p>
    <w:p w:rsidR="00000000" w:rsidRDefault="0005278B">
      <w:pPr>
        <w:pStyle w:val="pj"/>
      </w:pPr>
      <w:r>
        <w:rPr>
          <w:rStyle w:val="s0"/>
        </w:rPr>
        <w:t xml:space="preserve">- дочерняя организация; </w:t>
      </w:r>
    </w:p>
    <w:p w:rsidR="00000000" w:rsidRDefault="0005278B">
      <w:pPr>
        <w:pStyle w:val="pj"/>
      </w:pPr>
      <w:r>
        <w:rPr>
          <w:rStyle w:val="s0"/>
        </w:rPr>
        <w:t xml:space="preserve">- зависимое акционерное общество; </w:t>
      </w:r>
    </w:p>
    <w:p w:rsidR="00000000" w:rsidRDefault="0005278B">
      <w:pPr>
        <w:pStyle w:val="pj"/>
      </w:pPr>
      <w:r>
        <w:rPr>
          <w:rStyle w:val="s0"/>
        </w:rPr>
        <w:t xml:space="preserve">- «иным образом»; </w:t>
      </w:r>
    </w:p>
    <w:p w:rsidR="00000000" w:rsidRDefault="0005278B">
      <w:pPr>
        <w:pStyle w:val="pj"/>
      </w:pPr>
      <w:r>
        <w:rPr>
          <w:rStyle w:val="s0"/>
        </w:rPr>
        <w:t>- контроль (полномочия контроля);</w:t>
      </w:r>
    </w:p>
    <w:p w:rsidR="00000000" w:rsidRDefault="0005278B">
      <w:pPr>
        <w:pStyle w:val="pj"/>
      </w:pPr>
      <w:r>
        <w:rPr>
          <w:rStyle w:val="s0"/>
        </w:rPr>
        <w:t xml:space="preserve">- косвенный контроль; </w:t>
      </w:r>
    </w:p>
    <w:p w:rsidR="00000000" w:rsidRDefault="0005278B">
      <w:pPr>
        <w:pStyle w:val="pj"/>
      </w:pPr>
      <w:r>
        <w:rPr>
          <w:rStyle w:val="s0"/>
        </w:rPr>
        <w:t xml:space="preserve">- основная организация; </w:t>
      </w:r>
    </w:p>
    <w:p w:rsidR="00000000" w:rsidRDefault="0005278B">
      <w:pPr>
        <w:pStyle w:val="pj"/>
      </w:pPr>
      <w:r>
        <w:rPr>
          <w:rStyle w:val="s0"/>
        </w:rPr>
        <w:t>- прямой контроль;</w:t>
      </w:r>
    </w:p>
    <w:p w:rsidR="00000000" w:rsidRDefault="0005278B">
      <w:pPr>
        <w:pStyle w:val="pj"/>
      </w:pPr>
      <w:r>
        <w:rPr>
          <w:rStyle w:val="s0"/>
        </w:rPr>
        <w:t>- преобладающее уча</w:t>
      </w:r>
      <w:r>
        <w:rPr>
          <w:rStyle w:val="s0"/>
        </w:rPr>
        <w:t>стие в уставном капитале;</w:t>
      </w:r>
    </w:p>
    <w:p w:rsidR="00000000" w:rsidRDefault="0005278B">
      <w:pPr>
        <w:pStyle w:val="pj"/>
      </w:pPr>
      <w:r>
        <w:rPr>
          <w:rStyle w:val="s0"/>
        </w:rPr>
        <w:t xml:space="preserve">- преобладающая часть уставного капитала; </w:t>
      </w:r>
    </w:p>
    <w:p w:rsidR="00000000" w:rsidRDefault="0005278B">
      <w:pPr>
        <w:pStyle w:val="pj"/>
      </w:pPr>
      <w:r>
        <w:rPr>
          <w:rStyle w:val="s0"/>
        </w:rPr>
        <w:t xml:space="preserve">- субсидиарная ответственность; </w:t>
      </w:r>
    </w:p>
    <w:p w:rsidR="00000000" w:rsidRDefault="0005278B">
      <w:pPr>
        <w:pStyle w:val="pj"/>
      </w:pPr>
      <w:r>
        <w:rPr>
          <w:rStyle w:val="s0"/>
        </w:rPr>
        <w:t>- уставный капитал.</w:t>
      </w:r>
    </w:p>
    <w:p w:rsidR="00000000" w:rsidRDefault="0005278B">
      <w:pPr>
        <w:pStyle w:val="pj"/>
      </w:pPr>
      <w:r>
        <w:t> </w:t>
      </w:r>
    </w:p>
    <w:p w:rsidR="00000000" w:rsidRDefault="0005278B">
      <w:pPr>
        <w:pStyle w:val="pj"/>
      </w:pPr>
      <w:r>
        <w:rPr>
          <w:b/>
          <w:bCs/>
        </w:rPr>
        <w:t>ст.ст. 128-1 - 128-6 ГК РК</w:t>
      </w:r>
      <w:r>
        <w:t>:</w:t>
      </w:r>
    </w:p>
    <w:p w:rsidR="00000000" w:rsidRDefault="0005278B">
      <w:pPr>
        <w:pStyle w:val="pj"/>
      </w:pPr>
      <w:r>
        <w:t> </w:t>
      </w:r>
    </w:p>
    <w:p w:rsidR="00000000" w:rsidRDefault="0005278B">
      <w:pPr>
        <w:pStyle w:val="pj"/>
      </w:pPr>
      <w:r>
        <w:rPr>
          <w:rStyle w:val="s0"/>
        </w:rPr>
        <w:t xml:space="preserve">- американские депозитарные расписки; </w:t>
      </w:r>
    </w:p>
    <w:p w:rsidR="00000000" w:rsidRDefault="0005278B">
      <w:pPr>
        <w:pStyle w:val="pj"/>
      </w:pPr>
      <w:r>
        <w:rPr>
          <w:rStyle w:val="s0"/>
        </w:rPr>
        <w:t xml:space="preserve">- базовый актив; </w:t>
      </w:r>
    </w:p>
    <w:p w:rsidR="00000000" w:rsidRDefault="0005278B">
      <w:pPr>
        <w:pStyle w:val="pj"/>
      </w:pPr>
      <w:r>
        <w:rPr>
          <w:rStyle w:val="s0"/>
        </w:rPr>
        <w:t xml:space="preserve">- виды производных финансовых инструментов; </w:t>
      </w:r>
    </w:p>
    <w:p w:rsidR="00000000" w:rsidRDefault="0005278B">
      <w:pPr>
        <w:pStyle w:val="pj"/>
      </w:pPr>
      <w:r>
        <w:rPr>
          <w:rStyle w:val="s0"/>
        </w:rPr>
        <w:t xml:space="preserve">- глобальные депозитарные расписки; </w:t>
      </w:r>
    </w:p>
    <w:p w:rsidR="00000000" w:rsidRDefault="0005278B">
      <w:pPr>
        <w:pStyle w:val="pj"/>
      </w:pPr>
      <w:r>
        <w:rPr>
          <w:rStyle w:val="s0"/>
        </w:rPr>
        <w:t>- депозитарные расписки;</w:t>
      </w:r>
    </w:p>
    <w:p w:rsidR="00000000" w:rsidRDefault="0005278B">
      <w:pPr>
        <w:pStyle w:val="pj"/>
      </w:pPr>
      <w:r>
        <w:rPr>
          <w:rStyle w:val="s0"/>
        </w:rPr>
        <w:t xml:space="preserve">- долевой инструмент; </w:t>
      </w:r>
    </w:p>
    <w:p w:rsidR="00000000" w:rsidRDefault="0005278B">
      <w:pPr>
        <w:pStyle w:val="pj"/>
      </w:pPr>
      <w:r>
        <w:rPr>
          <w:rStyle w:val="s0"/>
        </w:rPr>
        <w:t xml:space="preserve">- казахстанские депозитарные расписки; </w:t>
      </w:r>
    </w:p>
    <w:p w:rsidR="00000000" w:rsidRDefault="0005278B">
      <w:pPr>
        <w:pStyle w:val="pj"/>
      </w:pPr>
      <w:r>
        <w:rPr>
          <w:rStyle w:val="s0"/>
        </w:rPr>
        <w:t>- опцион;</w:t>
      </w:r>
    </w:p>
    <w:p w:rsidR="00000000" w:rsidRDefault="0005278B">
      <w:pPr>
        <w:pStyle w:val="pj"/>
      </w:pPr>
      <w:r>
        <w:rPr>
          <w:rStyle w:val="s0"/>
        </w:rPr>
        <w:t>- премия [по опциону];</w:t>
      </w:r>
    </w:p>
    <w:p w:rsidR="00000000" w:rsidRDefault="0005278B">
      <w:pPr>
        <w:pStyle w:val="pj"/>
      </w:pPr>
      <w:r>
        <w:rPr>
          <w:rStyle w:val="s0"/>
        </w:rPr>
        <w:t>- производные финансовые инструменты;</w:t>
      </w:r>
    </w:p>
    <w:p w:rsidR="00000000" w:rsidRDefault="0005278B">
      <w:pPr>
        <w:pStyle w:val="pj"/>
      </w:pPr>
      <w:r>
        <w:rPr>
          <w:rStyle w:val="s0"/>
        </w:rPr>
        <w:t xml:space="preserve">- производные ценные бумаги; </w:t>
      </w:r>
    </w:p>
    <w:p w:rsidR="00000000" w:rsidRDefault="0005278B">
      <w:pPr>
        <w:pStyle w:val="pj"/>
      </w:pPr>
      <w:r>
        <w:rPr>
          <w:rStyle w:val="s0"/>
        </w:rPr>
        <w:t>- своп;</w:t>
      </w:r>
    </w:p>
    <w:p w:rsidR="00000000" w:rsidRDefault="0005278B">
      <w:pPr>
        <w:pStyle w:val="pj"/>
      </w:pPr>
      <w:r>
        <w:rPr>
          <w:rStyle w:val="s0"/>
        </w:rPr>
        <w:t xml:space="preserve">- страйк [цена исполнения опциона]; </w:t>
      </w:r>
    </w:p>
    <w:p w:rsidR="00000000" w:rsidRDefault="0005278B">
      <w:pPr>
        <w:pStyle w:val="pj"/>
      </w:pPr>
      <w:r>
        <w:rPr>
          <w:rStyle w:val="s0"/>
        </w:rPr>
        <w:t xml:space="preserve">- финансовые инструменты; </w:t>
      </w:r>
    </w:p>
    <w:p w:rsidR="00000000" w:rsidRDefault="0005278B">
      <w:pPr>
        <w:pStyle w:val="pj"/>
      </w:pPr>
      <w:r>
        <w:rPr>
          <w:rStyle w:val="s0"/>
        </w:rPr>
        <w:t>- финансовый актив;</w:t>
      </w:r>
    </w:p>
    <w:p w:rsidR="00000000" w:rsidRDefault="0005278B">
      <w:pPr>
        <w:pStyle w:val="pj"/>
      </w:pPr>
      <w:r>
        <w:rPr>
          <w:rStyle w:val="s0"/>
        </w:rPr>
        <w:t>- финансовое обязательство;</w:t>
      </w:r>
    </w:p>
    <w:p w:rsidR="00000000" w:rsidRDefault="0005278B">
      <w:pPr>
        <w:pStyle w:val="pj"/>
      </w:pPr>
      <w:r>
        <w:rPr>
          <w:rStyle w:val="s0"/>
        </w:rPr>
        <w:t>- форвард;</w:t>
      </w:r>
    </w:p>
    <w:p w:rsidR="00000000" w:rsidRDefault="0005278B">
      <w:pPr>
        <w:pStyle w:val="pj"/>
      </w:pPr>
      <w:r>
        <w:rPr>
          <w:rStyle w:val="s0"/>
        </w:rPr>
        <w:t xml:space="preserve">- фьючерс; </w:t>
      </w:r>
    </w:p>
    <w:p w:rsidR="00000000" w:rsidRDefault="0005278B">
      <w:pPr>
        <w:pStyle w:val="pj"/>
      </w:pPr>
      <w:r>
        <w:rPr>
          <w:rStyle w:val="s0"/>
        </w:rPr>
        <w:t>- хеджирование.</w:t>
      </w:r>
    </w:p>
    <w:p w:rsidR="00000000" w:rsidRDefault="0005278B">
      <w:pPr>
        <w:pStyle w:val="pj"/>
      </w:pPr>
      <w:r>
        <w:t> </w:t>
      </w:r>
    </w:p>
    <w:p w:rsidR="00000000" w:rsidRDefault="0005278B">
      <w:pPr>
        <w:pStyle w:val="pj"/>
      </w:pPr>
      <w:r>
        <w:rPr>
          <w:b/>
          <w:bCs/>
        </w:rPr>
        <w:t>ст.ст. 129 - 139-1 ГК РК</w:t>
      </w:r>
      <w:r>
        <w:t>:</w:t>
      </w:r>
    </w:p>
    <w:p w:rsidR="00000000" w:rsidRDefault="0005278B">
      <w:pPr>
        <w:pStyle w:val="pj"/>
      </w:pPr>
      <w:r>
        <w:rPr>
          <w:rStyle w:val="s0"/>
        </w:rPr>
        <w:t> </w:t>
      </w:r>
    </w:p>
    <w:p w:rsidR="00000000" w:rsidRDefault="0005278B">
      <w:pPr>
        <w:pStyle w:val="pj"/>
      </w:pPr>
      <w:r>
        <w:rPr>
          <w:rStyle w:val="s0"/>
        </w:rPr>
        <w:t>- акционерное общество (АО);</w:t>
      </w:r>
    </w:p>
    <w:p w:rsidR="00000000" w:rsidRDefault="0005278B">
      <w:pPr>
        <w:pStyle w:val="pj"/>
      </w:pPr>
      <w:r>
        <w:rPr>
          <w:rStyle w:val="s0"/>
        </w:rPr>
        <w:t xml:space="preserve">- акция; </w:t>
      </w:r>
    </w:p>
    <w:p w:rsidR="00000000" w:rsidRDefault="0005278B">
      <w:pPr>
        <w:pStyle w:val="pj"/>
      </w:pPr>
      <w:r>
        <w:rPr>
          <w:rStyle w:val="s0"/>
        </w:rPr>
        <w:t>- базовый актив;</w:t>
      </w:r>
    </w:p>
    <w:p w:rsidR="00000000" w:rsidRDefault="0005278B">
      <w:pPr>
        <w:pStyle w:val="pj"/>
      </w:pPr>
      <w:r>
        <w:rPr>
          <w:rStyle w:val="s0"/>
        </w:rPr>
        <w:t>- банковский сертиф</w:t>
      </w:r>
      <w:r>
        <w:rPr>
          <w:rStyle w:val="s0"/>
        </w:rPr>
        <w:t>икат;</w:t>
      </w:r>
    </w:p>
    <w:p w:rsidR="00000000" w:rsidRDefault="0005278B">
      <w:pPr>
        <w:pStyle w:val="pj"/>
      </w:pPr>
      <w:r>
        <w:rPr>
          <w:rStyle w:val="s0"/>
        </w:rPr>
        <w:t>- банковский депозитный сертификат;</w:t>
      </w:r>
    </w:p>
    <w:p w:rsidR="00000000" w:rsidRDefault="0005278B">
      <w:pPr>
        <w:pStyle w:val="pj"/>
      </w:pPr>
      <w:r>
        <w:rPr>
          <w:rStyle w:val="s0"/>
        </w:rPr>
        <w:t>- бездокументарные ценные бумаги;</w:t>
      </w:r>
    </w:p>
    <w:p w:rsidR="00000000" w:rsidRDefault="0005278B">
      <w:pPr>
        <w:pStyle w:val="pj"/>
      </w:pPr>
      <w:r>
        <w:rPr>
          <w:rStyle w:val="s0"/>
        </w:rPr>
        <w:t xml:space="preserve">- бланковый индоссамент; </w:t>
      </w:r>
    </w:p>
    <w:p w:rsidR="00000000" w:rsidRDefault="0005278B">
      <w:pPr>
        <w:pStyle w:val="pj"/>
      </w:pPr>
      <w:r>
        <w:rPr>
          <w:rStyle w:val="s0"/>
        </w:rPr>
        <w:t>- варрант (залоговое свидетельство);</w:t>
      </w:r>
    </w:p>
    <w:p w:rsidR="00000000" w:rsidRDefault="0005278B">
      <w:pPr>
        <w:pStyle w:val="pj"/>
      </w:pPr>
      <w:r>
        <w:rPr>
          <w:rStyle w:val="s0"/>
        </w:rPr>
        <w:t>- вексель;</w:t>
      </w:r>
    </w:p>
    <w:p w:rsidR="00000000" w:rsidRDefault="0005278B">
      <w:pPr>
        <w:pStyle w:val="pj"/>
      </w:pPr>
      <w:r>
        <w:rPr>
          <w:rStyle w:val="s0"/>
        </w:rPr>
        <w:t>- виды акций;</w:t>
      </w:r>
    </w:p>
    <w:p w:rsidR="00000000" w:rsidRDefault="0005278B">
      <w:pPr>
        <w:pStyle w:val="pj"/>
      </w:pPr>
      <w:r>
        <w:rPr>
          <w:rStyle w:val="s0"/>
        </w:rPr>
        <w:t>- виды облигаций;</w:t>
      </w:r>
    </w:p>
    <w:p w:rsidR="00000000" w:rsidRDefault="0005278B">
      <w:pPr>
        <w:pStyle w:val="pj"/>
      </w:pPr>
      <w:r>
        <w:rPr>
          <w:rStyle w:val="s0"/>
        </w:rPr>
        <w:t>- виды ценных бумаг;</w:t>
      </w:r>
    </w:p>
    <w:p w:rsidR="00000000" w:rsidRDefault="0005278B">
      <w:pPr>
        <w:pStyle w:val="pj"/>
      </w:pPr>
      <w:r>
        <w:rPr>
          <w:rStyle w:val="s0"/>
        </w:rPr>
        <w:t>- вознаграждение (по облигациям);</w:t>
      </w:r>
    </w:p>
    <w:p w:rsidR="00000000" w:rsidRDefault="0005278B">
      <w:pPr>
        <w:pStyle w:val="pj"/>
      </w:pPr>
      <w:r>
        <w:rPr>
          <w:rStyle w:val="s0"/>
        </w:rPr>
        <w:t xml:space="preserve">- вызывное производство; </w:t>
      </w:r>
    </w:p>
    <w:p w:rsidR="00000000" w:rsidRDefault="0005278B">
      <w:pPr>
        <w:pStyle w:val="pj"/>
      </w:pPr>
      <w:r>
        <w:rPr>
          <w:rStyle w:val="s0"/>
        </w:rPr>
        <w:t>- выкуп акций;</w:t>
      </w:r>
    </w:p>
    <w:p w:rsidR="00000000" w:rsidRDefault="0005278B">
      <w:pPr>
        <w:pStyle w:val="pj"/>
      </w:pPr>
      <w:r>
        <w:rPr>
          <w:rStyle w:val="s0"/>
        </w:rPr>
        <w:t xml:space="preserve">- выписка со счета ценных бумаг; </w:t>
      </w:r>
    </w:p>
    <w:p w:rsidR="00000000" w:rsidRDefault="0005278B">
      <w:pPr>
        <w:pStyle w:val="pj"/>
      </w:pPr>
      <w:r>
        <w:rPr>
          <w:rStyle w:val="s0"/>
        </w:rPr>
        <w:t xml:space="preserve">- государственные ценные бумаги; </w:t>
      </w:r>
    </w:p>
    <w:p w:rsidR="00000000" w:rsidRDefault="0005278B">
      <w:pPr>
        <w:pStyle w:val="pj"/>
      </w:pPr>
      <w:r>
        <w:rPr>
          <w:rStyle w:val="s0"/>
        </w:rPr>
        <w:t xml:space="preserve">- двойное складское свидетельство; </w:t>
      </w:r>
    </w:p>
    <w:p w:rsidR="00000000" w:rsidRDefault="0005278B">
      <w:pPr>
        <w:pStyle w:val="pj"/>
      </w:pPr>
      <w:r>
        <w:rPr>
          <w:rStyle w:val="s0"/>
        </w:rPr>
        <w:t>- депозитарная расписка;</w:t>
      </w:r>
    </w:p>
    <w:p w:rsidR="00000000" w:rsidRDefault="0005278B">
      <w:pPr>
        <w:pStyle w:val="pj"/>
      </w:pPr>
      <w:r>
        <w:rPr>
          <w:rStyle w:val="s0"/>
        </w:rPr>
        <w:t>- дисконтная облигация;</w:t>
      </w:r>
    </w:p>
    <w:p w:rsidR="00000000" w:rsidRDefault="0005278B">
      <w:pPr>
        <w:pStyle w:val="pj"/>
      </w:pPr>
      <w:r>
        <w:rPr>
          <w:rStyle w:val="s0"/>
        </w:rPr>
        <w:t>- документарные ценные бумаги;</w:t>
      </w:r>
    </w:p>
    <w:p w:rsidR="00000000" w:rsidRDefault="0005278B">
      <w:pPr>
        <w:pStyle w:val="pj"/>
      </w:pPr>
      <w:r>
        <w:rPr>
          <w:rStyle w:val="s0"/>
        </w:rPr>
        <w:t>- долговая ценная бумага;</w:t>
      </w:r>
    </w:p>
    <w:p w:rsidR="00000000" w:rsidRDefault="0005278B">
      <w:pPr>
        <w:pStyle w:val="pj"/>
      </w:pPr>
      <w:r>
        <w:rPr>
          <w:rStyle w:val="s0"/>
        </w:rPr>
        <w:t>- долевая ценная бумага;</w:t>
      </w:r>
    </w:p>
    <w:p w:rsidR="00000000" w:rsidRDefault="0005278B">
      <w:pPr>
        <w:pStyle w:val="pj"/>
      </w:pPr>
      <w:r>
        <w:rPr>
          <w:rStyle w:val="s0"/>
        </w:rPr>
        <w:t xml:space="preserve">- дематериализация ценных бумаг; </w:t>
      </w:r>
    </w:p>
    <w:p w:rsidR="00000000" w:rsidRDefault="0005278B">
      <w:pPr>
        <w:pStyle w:val="pj"/>
      </w:pPr>
      <w:r>
        <w:rPr>
          <w:rStyle w:val="s0"/>
        </w:rPr>
        <w:t>- залоговое свидетельство (варрант);</w:t>
      </w:r>
    </w:p>
    <w:p w:rsidR="00000000" w:rsidRDefault="0005278B">
      <w:pPr>
        <w:pStyle w:val="pj"/>
      </w:pPr>
      <w:r>
        <w:rPr>
          <w:rStyle w:val="s0"/>
        </w:rPr>
        <w:t>- зерновая расписка;</w:t>
      </w:r>
    </w:p>
    <w:p w:rsidR="00000000" w:rsidRDefault="0005278B">
      <w:pPr>
        <w:pStyle w:val="pj"/>
      </w:pPr>
      <w:r>
        <w:rPr>
          <w:rStyle w:val="s0"/>
        </w:rPr>
        <w:t xml:space="preserve">- «золотая акция»; </w:t>
      </w:r>
    </w:p>
    <w:p w:rsidR="00000000" w:rsidRDefault="0005278B">
      <w:pPr>
        <w:pStyle w:val="pj"/>
      </w:pPr>
      <w:r>
        <w:rPr>
          <w:rStyle w:val="s0"/>
        </w:rPr>
        <w:t>- именная ценная бумага;</w:t>
      </w:r>
    </w:p>
    <w:p w:rsidR="00000000" w:rsidRDefault="0005278B">
      <w:pPr>
        <w:pStyle w:val="pj"/>
      </w:pPr>
      <w:r>
        <w:rPr>
          <w:rStyle w:val="s0"/>
        </w:rPr>
        <w:t>- именной индоссамент;</w:t>
      </w:r>
    </w:p>
    <w:p w:rsidR="00000000" w:rsidRDefault="0005278B">
      <w:pPr>
        <w:pStyle w:val="pj"/>
      </w:pPr>
      <w:r>
        <w:rPr>
          <w:rStyle w:val="s0"/>
        </w:rPr>
        <w:t>- индоссамент;</w:t>
      </w:r>
    </w:p>
    <w:p w:rsidR="00000000" w:rsidRDefault="0005278B">
      <w:pPr>
        <w:pStyle w:val="pj"/>
      </w:pPr>
      <w:r>
        <w:rPr>
          <w:rStyle w:val="s0"/>
        </w:rPr>
        <w:t>- индоссант;</w:t>
      </w:r>
    </w:p>
    <w:p w:rsidR="00000000" w:rsidRDefault="0005278B">
      <w:pPr>
        <w:pStyle w:val="pj"/>
      </w:pPr>
      <w:r>
        <w:rPr>
          <w:rStyle w:val="s0"/>
        </w:rPr>
        <w:t>- индоссат;</w:t>
      </w:r>
    </w:p>
    <w:p w:rsidR="00000000" w:rsidRDefault="0005278B">
      <w:pPr>
        <w:pStyle w:val="pj"/>
      </w:pPr>
      <w:r>
        <w:rPr>
          <w:rStyle w:val="s0"/>
        </w:rPr>
        <w:t xml:space="preserve">- ипотечное свидетельство; </w:t>
      </w:r>
    </w:p>
    <w:p w:rsidR="00000000" w:rsidRDefault="0005278B">
      <w:pPr>
        <w:pStyle w:val="pj"/>
      </w:pPr>
      <w:r>
        <w:rPr>
          <w:rStyle w:val="s0"/>
        </w:rPr>
        <w:t>- к</w:t>
      </w:r>
      <w:r>
        <w:rPr>
          <w:rStyle w:val="s0"/>
        </w:rPr>
        <w:t>азначейские обязательства;</w:t>
      </w:r>
    </w:p>
    <w:p w:rsidR="00000000" w:rsidRDefault="0005278B">
      <w:pPr>
        <w:pStyle w:val="pj"/>
      </w:pPr>
      <w:r>
        <w:rPr>
          <w:rStyle w:val="s0"/>
        </w:rPr>
        <w:t>- конвертируемые ценные бумаги;</w:t>
      </w:r>
    </w:p>
    <w:p w:rsidR="00000000" w:rsidRDefault="0005278B">
      <w:pPr>
        <w:pStyle w:val="pj"/>
      </w:pPr>
      <w:r>
        <w:rPr>
          <w:rStyle w:val="s0"/>
        </w:rPr>
        <w:t>- коносамент;</w:t>
      </w:r>
    </w:p>
    <w:p w:rsidR="00000000" w:rsidRDefault="0005278B">
      <w:pPr>
        <w:pStyle w:val="pj"/>
      </w:pPr>
      <w:r>
        <w:rPr>
          <w:rStyle w:val="s0"/>
        </w:rPr>
        <w:t xml:space="preserve">- купонная облигация; </w:t>
      </w:r>
    </w:p>
    <w:p w:rsidR="00000000" w:rsidRDefault="0005278B">
      <w:pPr>
        <w:pStyle w:val="pj"/>
      </w:pPr>
      <w:r>
        <w:rPr>
          <w:rStyle w:val="s0"/>
        </w:rPr>
        <w:t>- номинальная стоимость (облигации);</w:t>
      </w:r>
    </w:p>
    <w:p w:rsidR="00000000" w:rsidRDefault="0005278B">
      <w:pPr>
        <w:pStyle w:val="pj"/>
      </w:pPr>
      <w:r>
        <w:rPr>
          <w:rStyle w:val="s0"/>
        </w:rPr>
        <w:t xml:space="preserve">- ноты Национального Банка РК; </w:t>
      </w:r>
    </w:p>
    <w:p w:rsidR="00000000" w:rsidRDefault="0005278B">
      <w:pPr>
        <w:pStyle w:val="pj"/>
      </w:pPr>
      <w:r>
        <w:rPr>
          <w:rStyle w:val="s0"/>
        </w:rPr>
        <w:t>- облигация;</w:t>
      </w:r>
    </w:p>
    <w:p w:rsidR="00000000" w:rsidRDefault="0005278B">
      <w:pPr>
        <w:pStyle w:val="pj"/>
      </w:pPr>
      <w:r>
        <w:rPr>
          <w:rStyle w:val="s0"/>
        </w:rPr>
        <w:t>- облигационная программа;</w:t>
      </w:r>
    </w:p>
    <w:p w:rsidR="00000000" w:rsidRDefault="0005278B">
      <w:pPr>
        <w:pStyle w:val="pj"/>
      </w:pPr>
      <w:r>
        <w:rPr>
          <w:rStyle w:val="s0"/>
        </w:rPr>
        <w:t xml:space="preserve">- ордерная ценная бумага; </w:t>
      </w:r>
    </w:p>
    <w:p w:rsidR="00000000" w:rsidRDefault="0005278B">
      <w:pPr>
        <w:pStyle w:val="pj"/>
      </w:pPr>
      <w:r>
        <w:rPr>
          <w:rStyle w:val="s0"/>
        </w:rPr>
        <w:t>- пай паевого инвестицио</w:t>
      </w:r>
      <w:r>
        <w:rPr>
          <w:rStyle w:val="s0"/>
        </w:rPr>
        <w:t>нного фонда;</w:t>
      </w:r>
    </w:p>
    <w:p w:rsidR="00000000" w:rsidRDefault="0005278B">
      <w:pPr>
        <w:pStyle w:val="pj"/>
      </w:pPr>
      <w:r>
        <w:rPr>
          <w:rStyle w:val="s0"/>
        </w:rPr>
        <w:t>- платежные документы;</w:t>
      </w:r>
    </w:p>
    <w:p w:rsidR="00000000" w:rsidRDefault="0005278B">
      <w:pPr>
        <w:pStyle w:val="pj"/>
      </w:pPr>
      <w:r>
        <w:rPr>
          <w:rStyle w:val="s0"/>
        </w:rPr>
        <w:t>- подлог ценных бумаг;</w:t>
      </w:r>
    </w:p>
    <w:p w:rsidR="00000000" w:rsidRDefault="0005278B">
      <w:pPr>
        <w:pStyle w:val="pj"/>
      </w:pPr>
      <w:r>
        <w:rPr>
          <w:rStyle w:val="s0"/>
        </w:rPr>
        <w:t>- подделка ценных бумаг;</w:t>
      </w:r>
    </w:p>
    <w:p w:rsidR="00000000" w:rsidRDefault="0005278B">
      <w:pPr>
        <w:pStyle w:val="pj"/>
      </w:pPr>
      <w:r>
        <w:rPr>
          <w:rStyle w:val="s0"/>
        </w:rPr>
        <w:t xml:space="preserve">- предъявительская ценная бумага / ценная бумага на предъявителя; </w:t>
      </w:r>
    </w:p>
    <w:p w:rsidR="00000000" w:rsidRDefault="0005278B">
      <w:pPr>
        <w:pStyle w:val="pj"/>
      </w:pPr>
      <w:r>
        <w:rPr>
          <w:rStyle w:val="s0"/>
        </w:rPr>
        <w:t>- препоручительный индоссамент;</w:t>
      </w:r>
    </w:p>
    <w:p w:rsidR="00000000" w:rsidRDefault="0005278B">
      <w:pPr>
        <w:pStyle w:val="pj"/>
      </w:pPr>
      <w:r>
        <w:rPr>
          <w:rStyle w:val="s0"/>
        </w:rPr>
        <w:t>- простая акция;</w:t>
      </w:r>
    </w:p>
    <w:p w:rsidR="00000000" w:rsidRDefault="0005278B">
      <w:pPr>
        <w:pStyle w:val="pj"/>
      </w:pPr>
      <w:r>
        <w:rPr>
          <w:rStyle w:val="s0"/>
        </w:rPr>
        <w:t>- привилегированная акция;</w:t>
      </w:r>
    </w:p>
    <w:p w:rsidR="00000000" w:rsidRDefault="0005278B">
      <w:pPr>
        <w:pStyle w:val="pj"/>
      </w:pPr>
      <w:r>
        <w:rPr>
          <w:rStyle w:val="s0"/>
        </w:rPr>
        <w:t>- принудительный выкуп акций;</w:t>
      </w:r>
    </w:p>
    <w:p w:rsidR="00000000" w:rsidRDefault="0005278B">
      <w:pPr>
        <w:pStyle w:val="pj"/>
      </w:pPr>
      <w:r>
        <w:rPr>
          <w:rStyle w:val="s0"/>
        </w:rPr>
        <w:t>- производные финансовые инструменты;</w:t>
      </w:r>
    </w:p>
    <w:p w:rsidR="00000000" w:rsidRDefault="0005278B">
      <w:pPr>
        <w:pStyle w:val="pj"/>
      </w:pPr>
      <w:r>
        <w:rPr>
          <w:rStyle w:val="s0"/>
        </w:rPr>
        <w:t>- производные ценные бумаги;</w:t>
      </w:r>
    </w:p>
    <w:p w:rsidR="00000000" w:rsidRDefault="0005278B">
      <w:pPr>
        <w:pStyle w:val="pj"/>
      </w:pPr>
      <w:r>
        <w:rPr>
          <w:rStyle w:val="s0"/>
        </w:rPr>
        <w:t xml:space="preserve">- простое складское свидетельство; </w:t>
      </w:r>
    </w:p>
    <w:p w:rsidR="00000000" w:rsidRDefault="0005278B">
      <w:pPr>
        <w:pStyle w:val="pj"/>
      </w:pPr>
      <w:r>
        <w:rPr>
          <w:rStyle w:val="s0"/>
        </w:rPr>
        <w:t>- распорядительный документ;</w:t>
      </w:r>
    </w:p>
    <w:p w:rsidR="00000000" w:rsidRDefault="0005278B">
      <w:pPr>
        <w:pStyle w:val="pj"/>
      </w:pPr>
      <w:r>
        <w:rPr>
          <w:rStyle w:val="s0"/>
        </w:rPr>
        <w:t xml:space="preserve">- реквизиты ценной бумаги; </w:t>
      </w:r>
    </w:p>
    <w:p w:rsidR="00000000" w:rsidRDefault="0005278B">
      <w:pPr>
        <w:pStyle w:val="pj"/>
      </w:pPr>
      <w:r>
        <w:rPr>
          <w:rStyle w:val="s0"/>
        </w:rPr>
        <w:t xml:space="preserve">- складские документы; </w:t>
      </w:r>
    </w:p>
    <w:p w:rsidR="00000000" w:rsidRDefault="0005278B">
      <w:pPr>
        <w:pStyle w:val="pj"/>
      </w:pPr>
      <w:r>
        <w:rPr>
          <w:rStyle w:val="s0"/>
        </w:rPr>
        <w:t xml:space="preserve">- финансовые инструменты; </w:t>
      </w:r>
    </w:p>
    <w:p w:rsidR="00000000" w:rsidRDefault="0005278B">
      <w:pPr>
        <w:pStyle w:val="pj"/>
      </w:pPr>
      <w:r>
        <w:rPr>
          <w:rStyle w:val="s0"/>
        </w:rPr>
        <w:t xml:space="preserve">- хлопковая расписка; </w:t>
      </w:r>
    </w:p>
    <w:p w:rsidR="00000000" w:rsidRDefault="0005278B">
      <w:pPr>
        <w:pStyle w:val="pj"/>
      </w:pPr>
      <w:r>
        <w:rPr>
          <w:rStyle w:val="s0"/>
        </w:rPr>
        <w:t>- ценная бумага;</w:t>
      </w:r>
    </w:p>
    <w:p w:rsidR="00000000" w:rsidRDefault="0005278B">
      <w:pPr>
        <w:pStyle w:val="pj"/>
      </w:pPr>
      <w:r>
        <w:rPr>
          <w:rStyle w:val="s0"/>
        </w:rPr>
        <w:t xml:space="preserve">- ценная бумага на предъявителя; </w:t>
      </w:r>
    </w:p>
    <w:p w:rsidR="00000000" w:rsidRDefault="0005278B">
      <w:pPr>
        <w:pStyle w:val="pj"/>
      </w:pPr>
      <w:r>
        <w:rPr>
          <w:rStyle w:val="s0"/>
        </w:rPr>
        <w:t xml:space="preserve">- чек; </w:t>
      </w:r>
    </w:p>
    <w:p w:rsidR="00000000" w:rsidRDefault="0005278B">
      <w:pPr>
        <w:pStyle w:val="pj"/>
      </w:pPr>
      <w:r>
        <w:rPr>
          <w:rStyle w:val="s0"/>
        </w:rPr>
        <w:t>- эмиссионные ценные бумаги;</w:t>
      </w:r>
    </w:p>
    <w:p w:rsidR="00000000" w:rsidRDefault="0005278B">
      <w:pPr>
        <w:pStyle w:val="pj"/>
      </w:pPr>
      <w:r>
        <w:rPr>
          <w:rStyle w:val="s0"/>
        </w:rPr>
        <w:t>- эмитент.</w:t>
      </w:r>
    </w:p>
    <w:p w:rsidR="00000000" w:rsidRDefault="0005278B">
      <w:pPr>
        <w:pStyle w:val="pj"/>
      </w:pPr>
      <w:r>
        <w:rPr>
          <w:rStyle w:val="s0"/>
        </w:rPr>
        <w:t> </w:t>
      </w:r>
    </w:p>
    <w:p w:rsidR="00000000" w:rsidRDefault="0005278B">
      <w:pPr>
        <w:pStyle w:val="pj"/>
      </w:pPr>
      <w:r>
        <w:rPr>
          <w:rStyle w:val="s0"/>
        </w:rPr>
        <w:t>*******</w:t>
      </w:r>
    </w:p>
    <w:p w:rsidR="00000000" w:rsidRDefault="0005278B">
      <w:pPr>
        <w:pStyle w:val="pj"/>
      </w:pPr>
      <w:r>
        <w:rPr>
          <w:rStyle w:val="s0"/>
        </w:rPr>
        <w:t> </w:t>
      </w:r>
      <w:bookmarkStart w:id="82" w:name="SUB100"/>
      <w:bookmarkEnd w:id="82"/>
    </w:p>
    <w:p w:rsidR="00000000" w:rsidRDefault="0005278B">
      <w:pPr>
        <w:ind w:firstLine="400"/>
        <w:divId w:val="1152059394"/>
        <w:rPr>
          <w:rFonts w:eastAsia="Times New Roman"/>
        </w:rPr>
      </w:pPr>
      <w:r>
        <w:rPr>
          <w:rFonts w:eastAsia="Times New Roman"/>
        </w:rPr>
        <w:pict>
          <v:rect id="_x0000_i1025" style="width:0;height:.75pt" o:hrstd="t" o:hr="t" fillcolor="#a0a0a0" stroked="f"/>
        </w:pict>
      </w:r>
    </w:p>
    <w:bookmarkStart w:id="83" w:name="_ftn1"/>
    <w:bookmarkEnd w:id="83"/>
    <w:p w:rsidR="00000000" w:rsidRDefault="0005278B">
      <w:pPr>
        <w:pStyle w:val="pj"/>
      </w:pPr>
      <w:r>
        <w:fldChar w:fldCharType="begin"/>
      </w:r>
      <w:r>
        <w:instrText xml:space="preserve"> </w:instrText>
      </w:r>
      <w:r>
        <w:instrText>HYPERLINK "" \l "_ftnref1" \t "_blank"</w:instrText>
      </w:r>
      <w:r>
        <w:instrText xml:space="preserve"> </w:instrText>
      </w:r>
      <w:r>
        <w:fldChar w:fldCharType="separate"/>
      </w:r>
      <w:r>
        <w:rPr>
          <w:rStyle w:val="a4"/>
          <w:color w:val="0000FF"/>
          <w:sz w:val="22"/>
          <w:szCs w:val="22"/>
          <w:u w:val="single"/>
        </w:rPr>
        <w:t>*</w:t>
      </w:r>
      <w:r>
        <w:fldChar w:fldCharType="end"/>
      </w:r>
      <w:r>
        <w:rPr>
          <w:sz w:val="22"/>
          <w:szCs w:val="22"/>
        </w:rPr>
        <w:t xml:space="preserve"> Общая часть, Раздел 1, Гл. 2, параграф 2, II, 1: Хозяйственные товарищества: Общие по</w:t>
      </w:r>
      <w:r>
        <w:rPr>
          <w:sz w:val="22"/>
          <w:szCs w:val="22"/>
        </w:rPr>
        <w:t>ложения (ст.ст. 58 - 62 ГК).</w:t>
      </w:r>
    </w:p>
    <w:bookmarkStart w:id="84" w:name="_ftn2"/>
    <w:bookmarkEnd w:id="84"/>
    <w:p w:rsidR="00000000" w:rsidRDefault="0005278B">
      <w:pPr>
        <w:pStyle w:val="pj"/>
      </w:pPr>
      <w:r>
        <w:fldChar w:fldCharType="begin"/>
      </w:r>
      <w:r>
        <w:instrText xml:space="preserve"> </w:instrText>
      </w:r>
      <w:r>
        <w:instrText>HYPERLINK "" \l "_ftnref2" \t "_blank"</w:instrText>
      </w:r>
      <w:r>
        <w:instrText xml:space="preserve"> </w:instrText>
      </w:r>
      <w:r>
        <w:fldChar w:fldCharType="separate"/>
      </w:r>
      <w:r>
        <w:rPr>
          <w:rStyle w:val="a4"/>
          <w:color w:val="0000FF"/>
          <w:sz w:val="22"/>
          <w:szCs w:val="22"/>
          <w:u w:val="single"/>
        </w:rPr>
        <w:t>[1]</w:t>
      </w:r>
      <w:r>
        <w:fldChar w:fldCharType="end"/>
      </w:r>
      <w:r>
        <w:rPr>
          <w:sz w:val="22"/>
          <w:szCs w:val="22"/>
        </w:rPr>
        <w:t xml:space="preserve"> См. Davis, Paul. Gower’s Principles of Modern Company Law. Sixth Edition. - London: Sweet &amp; Maxwell, 1997. 867 p. P.p. 3-5. </w:t>
      </w:r>
    </w:p>
    <w:bookmarkStart w:id="85" w:name="_ftn3"/>
    <w:bookmarkEnd w:id="85"/>
    <w:p w:rsidR="00000000" w:rsidRDefault="0005278B">
      <w:pPr>
        <w:pStyle w:val="pj"/>
      </w:pPr>
      <w:r>
        <w:fldChar w:fldCharType="begin"/>
      </w:r>
      <w:r>
        <w:instrText xml:space="preserve"> </w:instrText>
      </w:r>
      <w:r>
        <w:instrText>HYPERLINK "" \l "_ftnref3" \t "_blank"</w:instrText>
      </w:r>
      <w:r>
        <w:instrText xml:space="preserve"> </w:instrText>
      </w:r>
      <w:r>
        <w:fldChar w:fldCharType="separate"/>
      </w:r>
      <w:r>
        <w:rPr>
          <w:rStyle w:val="a4"/>
          <w:color w:val="0000FF"/>
          <w:sz w:val="22"/>
          <w:szCs w:val="22"/>
          <w:u w:val="single"/>
        </w:rPr>
        <w:t>[2]</w:t>
      </w:r>
      <w:r>
        <w:fldChar w:fldCharType="end"/>
      </w:r>
      <w:r>
        <w:rPr>
          <w:sz w:val="22"/>
          <w:szCs w:val="22"/>
        </w:rPr>
        <w:t xml:space="preserve"> См. Шерш</w:t>
      </w:r>
      <w:r>
        <w:rPr>
          <w:sz w:val="22"/>
          <w:szCs w:val="22"/>
        </w:rPr>
        <w:t>еневич Г.Ф. Учебник торгового права. / по изданию 1914 г./ Фирма «СПАРК», 1994. - 335 с. Вступительная статья Е.А. Суханова. С. 105.</w:t>
      </w:r>
    </w:p>
    <w:bookmarkStart w:id="86" w:name="_ftn4"/>
    <w:bookmarkEnd w:id="86"/>
    <w:p w:rsidR="00000000" w:rsidRDefault="0005278B">
      <w:pPr>
        <w:pStyle w:val="pj"/>
      </w:pPr>
      <w:r>
        <w:fldChar w:fldCharType="begin"/>
      </w:r>
      <w:r>
        <w:instrText xml:space="preserve"> </w:instrText>
      </w:r>
      <w:r>
        <w:instrText>HYPERLINK "" \l "_ftnref4" \t "_blank"</w:instrText>
      </w:r>
      <w:r>
        <w:instrText xml:space="preserve"> </w:instrText>
      </w:r>
      <w:r>
        <w:fldChar w:fldCharType="separate"/>
      </w:r>
      <w:r>
        <w:rPr>
          <w:rStyle w:val="a4"/>
          <w:color w:val="0000FF"/>
          <w:sz w:val="22"/>
          <w:szCs w:val="22"/>
          <w:u w:val="single"/>
        </w:rPr>
        <w:t>[3]</w:t>
      </w:r>
      <w:r>
        <w:fldChar w:fldCharType="end"/>
      </w:r>
      <w:r>
        <w:rPr>
          <w:sz w:val="22"/>
          <w:szCs w:val="22"/>
        </w:rPr>
        <w:t xml:space="preserve"> </w:t>
      </w:r>
      <w:r>
        <w:rPr>
          <w:sz w:val="22"/>
          <w:szCs w:val="22"/>
        </w:rPr>
        <w:t>См. Коммерческий кодекс Франции. / предисловие, перевод с французского, дополнение, словарь-справочник и комментарии В.Н Захватаева. - М.: Волтерс Клувер, 2008. - 1272 с. С. 980 - 981.</w:t>
      </w:r>
    </w:p>
    <w:bookmarkStart w:id="87" w:name="_ftn5"/>
    <w:bookmarkEnd w:id="87"/>
    <w:p w:rsidR="00000000" w:rsidRDefault="0005278B">
      <w:pPr>
        <w:pStyle w:val="pj"/>
      </w:pPr>
      <w:r>
        <w:fldChar w:fldCharType="begin"/>
      </w:r>
      <w:r>
        <w:instrText xml:space="preserve"> </w:instrText>
      </w:r>
      <w:r>
        <w:instrText>HYPERLINK "" \l "_ftnref5" \t "_blank"</w:instrText>
      </w:r>
      <w:r>
        <w:instrText xml:space="preserve"> </w:instrText>
      </w:r>
      <w:r>
        <w:fldChar w:fldCharType="separate"/>
      </w:r>
      <w:r>
        <w:rPr>
          <w:rStyle w:val="a4"/>
          <w:color w:val="0000FF"/>
          <w:sz w:val="22"/>
          <w:szCs w:val="22"/>
          <w:u w:val="single"/>
        </w:rPr>
        <w:t>[4]</w:t>
      </w:r>
      <w:r>
        <w:fldChar w:fldCharType="end"/>
      </w:r>
      <w:r>
        <w:rPr>
          <w:sz w:val="22"/>
          <w:szCs w:val="22"/>
        </w:rPr>
        <w:t xml:space="preserve"> См. Коммерческий кодекс </w:t>
      </w:r>
      <w:r>
        <w:rPr>
          <w:sz w:val="22"/>
          <w:szCs w:val="22"/>
        </w:rPr>
        <w:t>Франции. / предисловие, перевод с французского, дополнение, словарь-справочник и комментарии В.Н Захватаева. - М.: Волтерс Клувер, 2008. - 1272 с. С. 146, 151.</w:t>
      </w:r>
    </w:p>
    <w:bookmarkStart w:id="88" w:name="_ftn6"/>
    <w:bookmarkEnd w:id="88"/>
    <w:p w:rsidR="00000000" w:rsidRDefault="0005278B">
      <w:pPr>
        <w:pStyle w:val="pj"/>
      </w:pPr>
      <w:r>
        <w:fldChar w:fldCharType="begin"/>
      </w:r>
      <w:r>
        <w:instrText xml:space="preserve"> </w:instrText>
      </w:r>
      <w:r>
        <w:instrText>HYPERLINK "" \l "_ftnref6" \t "_blank"</w:instrText>
      </w:r>
      <w:r>
        <w:instrText xml:space="preserve"> </w:instrText>
      </w:r>
      <w:r>
        <w:fldChar w:fldCharType="separate"/>
      </w:r>
      <w:r>
        <w:rPr>
          <w:rStyle w:val="a4"/>
          <w:color w:val="0000FF"/>
          <w:sz w:val="22"/>
          <w:szCs w:val="22"/>
          <w:u w:val="single"/>
        </w:rPr>
        <w:t>[5]</w:t>
      </w:r>
      <w:r>
        <w:fldChar w:fldCharType="end"/>
      </w:r>
      <w:r>
        <w:rPr>
          <w:sz w:val="22"/>
          <w:szCs w:val="22"/>
        </w:rPr>
        <w:t xml:space="preserve"> </w:t>
      </w:r>
      <w:r>
        <w:rPr>
          <w:sz w:val="22"/>
          <w:szCs w:val="22"/>
        </w:rPr>
        <w:t>См. Торговое уложение Германии. Закон об акционерных обществах. Закон об обществах с ограниченной ответственностью. Закон о производственных и хозяйственных кооперативах. / сост. В. Бергманн; пер. с нем.: Е.А. Дубовицкая; науч. ред. Т.Ф. Яковлева. - 2-е из</w:t>
      </w:r>
      <w:r>
        <w:rPr>
          <w:sz w:val="22"/>
          <w:szCs w:val="22"/>
        </w:rPr>
        <w:t>д., перераб. - М.: Волтерс Клувер, 2009. - 632 с. С. 61.</w:t>
      </w:r>
    </w:p>
    <w:bookmarkStart w:id="89" w:name="_ftn7"/>
    <w:bookmarkEnd w:id="89"/>
    <w:p w:rsidR="00000000" w:rsidRDefault="0005278B">
      <w:pPr>
        <w:pStyle w:val="pj"/>
      </w:pPr>
      <w:r>
        <w:fldChar w:fldCharType="begin"/>
      </w:r>
      <w:r>
        <w:instrText xml:space="preserve"> </w:instrText>
      </w:r>
      <w:r>
        <w:instrText>HYPERLINK "" \l "_ftnref7" \t "_blank"</w:instrText>
      </w:r>
      <w:r>
        <w:instrText xml:space="preserve"> </w:instrText>
      </w:r>
      <w:r>
        <w:fldChar w:fldCharType="separate"/>
      </w:r>
      <w:r>
        <w:rPr>
          <w:rStyle w:val="a4"/>
          <w:color w:val="0000FF"/>
          <w:sz w:val="22"/>
          <w:szCs w:val="22"/>
          <w:u w:val="single"/>
        </w:rPr>
        <w:t>[6]</w:t>
      </w:r>
      <w:r>
        <w:fldChar w:fldCharType="end"/>
      </w:r>
      <w:r>
        <w:rPr>
          <w:sz w:val="22"/>
          <w:szCs w:val="22"/>
        </w:rPr>
        <w:t xml:space="preserve"> См. Основы германского и международного экономического права. Учебное пособие. / Х.Й. Шмидт-Тренц, Ю. Плате, М. Пашке и др. - СПб.: Издательский дом С.-</w:t>
      </w:r>
      <w:r>
        <w:rPr>
          <w:sz w:val="22"/>
          <w:szCs w:val="22"/>
        </w:rPr>
        <w:t>Петерб. гос. ун-та, Издательство юридического факультета СПбГУ, 2007. - 736 с. С. 297.</w:t>
      </w:r>
    </w:p>
    <w:bookmarkStart w:id="90" w:name="_ftn8"/>
    <w:bookmarkEnd w:id="90"/>
    <w:p w:rsidR="00000000" w:rsidRDefault="0005278B">
      <w:pPr>
        <w:pStyle w:val="pj"/>
      </w:pPr>
      <w:r>
        <w:fldChar w:fldCharType="begin"/>
      </w:r>
      <w:r>
        <w:instrText xml:space="preserve"> </w:instrText>
      </w:r>
      <w:r>
        <w:instrText>HYPERLINK "" \l "_ftnref8" \t "_blank"</w:instrText>
      </w:r>
      <w:r>
        <w:instrText xml:space="preserve"> </w:instrText>
      </w:r>
      <w:r>
        <w:fldChar w:fldCharType="separate"/>
      </w:r>
      <w:r>
        <w:rPr>
          <w:rStyle w:val="a4"/>
          <w:color w:val="0000FF"/>
          <w:sz w:val="22"/>
          <w:szCs w:val="22"/>
          <w:u w:val="single"/>
        </w:rPr>
        <w:t>[7]</w:t>
      </w:r>
      <w:r>
        <w:fldChar w:fldCharType="end"/>
      </w:r>
      <w:r>
        <w:rPr>
          <w:sz w:val="22"/>
          <w:szCs w:val="22"/>
        </w:rPr>
        <w:t xml:space="preserve"> См. Шершеневич Г.Ф. Учебник торгового права. / по изданию 1914 г./ Фирма «СПАРК», 1994. - 335 с. Вступительная статья Е.А.</w:t>
      </w:r>
      <w:r>
        <w:rPr>
          <w:sz w:val="22"/>
          <w:szCs w:val="22"/>
        </w:rPr>
        <w:t xml:space="preserve"> Суханова. С. 110.</w:t>
      </w:r>
    </w:p>
    <w:bookmarkStart w:id="91" w:name="_ftn9"/>
    <w:bookmarkEnd w:id="91"/>
    <w:p w:rsidR="00000000" w:rsidRDefault="0005278B">
      <w:pPr>
        <w:pStyle w:val="pj"/>
      </w:pPr>
      <w:r>
        <w:fldChar w:fldCharType="begin"/>
      </w:r>
      <w:r>
        <w:instrText xml:space="preserve"> </w:instrText>
      </w:r>
      <w:r>
        <w:instrText>HYPERLINK "" \l "_ftnref9" \t "_blank"</w:instrText>
      </w:r>
      <w:r>
        <w:instrText xml:space="preserve"> </w:instrText>
      </w:r>
      <w:r>
        <w:fldChar w:fldCharType="separate"/>
      </w:r>
      <w:r>
        <w:rPr>
          <w:rStyle w:val="a4"/>
          <w:color w:val="0000FF"/>
          <w:sz w:val="22"/>
          <w:szCs w:val="22"/>
          <w:u w:val="single"/>
        </w:rPr>
        <w:t>[8]</w:t>
      </w:r>
      <w:r>
        <w:fldChar w:fldCharType="end"/>
      </w:r>
      <w:r>
        <w:rPr>
          <w:sz w:val="22"/>
          <w:szCs w:val="22"/>
        </w:rPr>
        <w:t xml:space="preserve"> См. Субъекты гражданского права. / Отв. ред. М.К. Сулейменов. - Алматы: НИИ частного права КазГЮУ, 2004. 538 с. С. 273.</w:t>
      </w:r>
    </w:p>
    <w:bookmarkStart w:id="92" w:name="_ftn10"/>
    <w:bookmarkEnd w:id="92"/>
    <w:p w:rsidR="00000000" w:rsidRDefault="0005278B">
      <w:pPr>
        <w:pStyle w:val="pj"/>
      </w:pPr>
      <w:r>
        <w:fldChar w:fldCharType="begin"/>
      </w:r>
      <w:r>
        <w:instrText xml:space="preserve"> </w:instrText>
      </w:r>
      <w:r>
        <w:instrText>HYPERLINK "" \l "_ftnref10" \t "_blank"</w:instrText>
      </w:r>
      <w:r>
        <w:instrText xml:space="preserve"> </w:instrText>
      </w:r>
      <w:r>
        <w:fldChar w:fldCharType="separate"/>
      </w:r>
      <w:r>
        <w:rPr>
          <w:rStyle w:val="a4"/>
          <w:color w:val="0000FF"/>
          <w:sz w:val="22"/>
          <w:szCs w:val="22"/>
          <w:u w:val="single"/>
        </w:rPr>
        <w:t>[9]</w:t>
      </w:r>
      <w:r>
        <w:fldChar w:fldCharType="end"/>
      </w:r>
      <w:r>
        <w:rPr>
          <w:sz w:val="22"/>
          <w:szCs w:val="22"/>
        </w:rPr>
        <w:t xml:space="preserve"> См. Гражданское и торг</w:t>
      </w:r>
      <w:r>
        <w:rPr>
          <w:sz w:val="22"/>
          <w:szCs w:val="22"/>
        </w:rPr>
        <w:t>овое право капиталистических государств. Учебник. Ч. 1. / Отв. ред. Р.Л. Нарышкина. - М.: Международные отношения, 1983. 287 с. С. 148 -151.</w:t>
      </w:r>
    </w:p>
    <w:bookmarkStart w:id="93" w:name="_ftn11"/>
    <w:bookmarkEnd w:id="93"/>
    <w:p w:rsidR="00000000" w:rsidRDefault="0005278B">
      <w:pPr>
        <w:pStyle w:val="pj"/>
      </w:pPr>
      <w:r>
        <w:fldChar w:fldCharType="begin"/>
      </w:r>
      <w:r>
        <w:instrText xml:space="preserve"> </w:instrText>
      </w:r>
      <w:r>
        <w:instrText>HYPERLINK "" \l "_ftnref11" \t "_blank"</w:instrText>
      </w:r>
      <w:r>
        <w:instrText xml:space="preserve"> </w:instrText>
      </w:r>
      <w:r>
        <w:fldChar w:fldCharType="separate"/>
      </w:r>
      <w:r>
        <w:rPr>
          <w:rStyle w:val="a4"/>
          <w:color w:val="0000FF"/>
          <w:sz w:val="22"/>
          <w:szCs w:val="22"/>
          <w:u w:val="single"/>
        </w:rPr>
        <w:t>[10]</w:t>
      </w:r>
      <w:r>
        <w:fldChar w:fldCharType="end"/>
      </w:r>
      <w:r>
        <w:rPr>
          <w:sz w:val="22"/>
          <w:szCs w:val="22"/>
        </w:rPr>
        <w:t xml:space="preserve"> См. Шершеневич Г.Ф. Учебник торгового права. / по изданию 1914 г./</w:t>
      </w:r>
      <w:r>
        <w:rPr>
          <w:sz w:val="22"/>
          <w:szCs w:val="22"/>
        </w:rPr>
        <w:t xml:space="preserve"> Фирма «СПАРК», 1994. - 335 с. Вступительная статья Е.А. Суханова. С. 110.</w:t>
      </w:r>
    </w:p>
    <w:bookmarkStart w:id="94" w:name="_ftn12"/>
    <w:bookmarkEnd w:id="94"/>
    <w:p w:rsidR="00000000" w:rsidRDefault="0005278B">
      <w:pPr>
        <w:pStyle w:val="pj"/>
      </w:pPr>
      <w:r>
        <w:fldChar w:fldCharType="begin"/>
      </w:r>
      <w:r>
        <w:instrText xml:space="preserve"> </w:instrText>
      </w:r>
      <w:r>
        <w:instrText>HYPERLINK "" \l "_ftnref12" \t "_blank"</w:instrText>
      </w:r>
      <w:r>
        <w:instrText xml:space="preserve"> </w:instrText>
      </w:r>
      <w:r>
        <w:fldChar w:fldCharType="separate"/>
      </w:r>
      <w:r>
        <w:rPr>
          <w:rStyle w:val="a4"/>
          <w:color w:val="0000FF"/>
          <w:sz w:val="22"/>
          <w:szCs w:val="22"/>
          <w:u w:val="single"/>
        </w:rPr>
        <w:t>[11]</w:t>
      </w:r>
      <w:r>
        <w:fldChar w:fldCharType="end"/>
      </w:r>
      <w:r>
        <w:rPr>
          <w:sz w:val="22"/>
          <w:szCs w:val="22"/>
        </w:rPr>
        <w:t xml:space="preserve"> См. Гражданское право. Том I. Общая часть. Учебник для вузов (академический курс). / Отв. ред М.К.Сулейменов. - Алматы, 2013. - 778 </w:t>
      </w:r>
      <w:r>
        <w:rPr>
          <w:sz w:val="22"/>
          <w:szCs w:val="22"/>
        </w:rPr>
        <w:t>с. С. 248 - 249.</w:t>
      </w:r>
    </w:p>
    <w:bookmarkStart w:id="95" w:name="_ftn13"/>
    <w:bookmarkEnd w:id="95"/>
    <w:p w:rsidR="00000000" w:rsidRDefault="0005278B">
      <w:pPr>
        <w:pStyle w:val="pj"/>
      </w:pPr>
      <w:r>
        <w:fldChar w:fldCharType="begin"/>
      </w:r>
      <w:r>
        <w:instrText xml:space="preserve"> </w:instrText>
      </w:r>
      <w:r>
        <w:instrText>HYPERLINK "" \l "_ftnref13" \t "_blank"</w:instrText>
      </w:r>
      <w:r>
        <w:instrText xml:space="preserve"> </w:instrText>
      </w:r>
      <w:r>
        <w:fldChar w:fldCharType="separate"/>
      </w:r>
      <w:r>
        <w:rPr>
          <w:rStyle w:val="a4"/>
          <w:color w:val="0000FF"/>
          <w:sz w:val="22"/>
          <w:szCs w:val="22"/>
          <w:u w:val="single"/>
        </w:rPr>
        <w:t>[12]</w:t>
      </w:r>
      <w:r>
        <w:fldChar w:fldCharType="end"/>
      </w:r>
      <w:r>
        <w:rPr>
          <w:sz w:val="22"/>
          <w:szCs w:val="22"/>
        </w:rPr>
        <w:t xml:space="preserve"> См. Шершеневич Г.Ф. Учебник торгового права. / по изданию 1914 г./ Фирма «СПАРК», 1994. - 335 с. Вступительная статья Е.А. Суханова. С. 105; Коммерческий кодекс Франции. / предисловие, перев</w:t>
      </w:r>
      <w:r>
        <w:rPr>
          <w:sz w:val="22"/>
          <w:szCs w:val="22"/>
        </w:rPr>
        <w:t>од с французского, дополнение, словарь-справочник и комментарии В.Н Захватаева. - М.: Волтерс Клувер, 2008. - 1272 с. С. 981.</w:t>
      </w:r>
    </w:p>
    <w:bookmarkStart w:id="96" w:name="_ftn14"/>
    <w:bookmarkEnd w:id="96"/>
    <w:p w:rsidR="00000000" w:rsidRDefault="0005278B">
      <w:pPr>
        <w:pStyle w:val="pj"/>
      </w:pPr>
      <w:r>
        <w:fldChar w:fldCharType="begin"/>
      </w:r>
      <w:r>
        <w:instrText xml:space="preserve"> </w:instrText>
      </w:r>
      <w:r>
        <w:instrText>HYPERLINK "" \l "_ftnref14" \t "_blank"</w:instrText>
      </w:r>
      <w:r>
        <w:instrText xml:space="preserve"> </w:instrText>
      </w:r>
      <w:r>
        <w:fldChar w:fldCharType="separate"/>
      </w:r>
      <w:r>
        <w:rPr>
          <w:rStyle w:val="a4"/>
          <w:color w:val="0000FF"/>
          <w:sz w:val="22"/>
          <w:szCs w:val="22"/>
          <w:u w:val="single"/>
        </w:rPr>
        <w:t>[13]</w:t>
      </w:r>
      <w:r>
        <w:fldChar w:fldCharType="end"/>
      </w:r>
      <w:r>
        <w:rPr>
          <w:sz w:val="22"/>
          <w:szCs w:val="22"/>
        </w:rPr>
        <w:t xml:space="preserve"> См. Диденко А.Г., Нестерова Е.В. Когда же все-таки возникает право на долю в хозя</w:t>
      </w:r>
      <w:r>
        <w:rPr>
          <w:sz w:val="22"/>
          <w:szCs w:val="22"/>
        </w:rPr>
        <w:t>йственном товариществе у ее приобретателя? / В изд. «Гражданское законодательство. Статьи. Комментарии. Практика. Вып. 20. - Алматы: ЮРИСТ, 2004. - 428 с. С. 267.</w:t>
      </w:r>
    </w:p>
    <w:bookmarkStart w:id="97" w:name="_ftn15"/>
    <w:bookmarkEnd w:id="97"/>
    <w:p w:rsidR="00000000" w:rsidRDefault="0005278B">
      <w:pPr>
        <w:pStyle w:val="pj"/>
      </w:pPr>
      <w:r>
        <w:fldChar w:fldCharType="begin"/>
      </w:r>
      <w:r>
        <w:instrText xml:space="preserve"> </w:instrText>
      </w:r>
      <w:r>
        <w:instrText>HYPERLINK "" \l "_ftnref15" \t "_blank"</w:instrText>
      </w:r>
      <w:r>
        <w:instrText xml:space="preserve"> </w:instrText>
      </w:r>
      <w:r>
        <w:fldChar w:fldCharType="separate"/>
      </w:r>
      <w:r>
        <w:rPr>
          <w:rStyle w:val="a4"/>
          <w:color w:val="0000FF"/>
          <w:sz w:val="22"/>
          <w:szCs w:val="22"/>
          <w:u w:val="single"/>
        </w:rPr>
        <w:t>[14]</w:t>
      </w:r>
      <w:r>
        <w:fldChar w:fldCharType="end"/>
      </w:r>
      <w:r>
        <w:rPr>
          <w:sz w:val="22"/>
          <w:szCs w:val="22"/>
        </w:rPr>
        <w:t xml:space="preserve"> См. Гражданское право. Том I. Общая часть. У</w:t>
      </w:r>
      <w:r>
        <w:rPr>
          <w:sz w:val="22"/>
          <w:szCs w:val="22"/>
        </w:rPr>
        <w:t>чебник для вузов (академический курс). / Отв. ред М.К.Сулейменов. - Алматы, 2013. - 778 с. С. 260.</w:t>
      </w:r>
    </w:p>
    <w:bookmarkStart w:id="98" w:name="_ftn16"/>
    <w:bookmarkEnd w:id="98"/>
    <w:p w:rsidR="00000000" w:rsidRDefault="0005278B">
      <w:pPr>
        <w:pStyle w:val="pj"/>
      </w:pPr>
      <w:r>
        <w:fldChar w:fldCharType="begin"/>
      </w:r>
      <w:r>
        <w:instrText xml:space="preserve"> </w:instrText>
      </w:r>
      <w:r>
        <w:instrText>HYPERLINK "" \l "_ftnref16" \t "_blank"</w:instrText>
      </w:r>
      <w:r>
        <w:instrText xml:space="preserve"> </w:instrText>
      </w:r>
      <w:r>
        <w:fldChar w:fldCharType="separate"/>
      </w:r>
      <w:r>
        <w:rPr>
          <w:rStyle w:val="a4"/>
          <w:color w:val="0000FF"/>
          <w:sz w:val="22"/>
          <w:szCs w:val="22"/>
          <w:u w:val="single"/>
        </w:rPr>
        <w:t>[15]</w:t>
      </w:r>
      <w:r>
        <w:fldChar w:fldCharType="end"/>
      </w:r>
      <w:r>
        <w:rPr>
          <w:sz w:val="22"/>
          <w:szCs w:val="22"/>
        </w:rPr>
        <w:t xml:space="preserve"> См. Диденко А.Г., Нестерова Е.В. Когда же все-таки возникает право на долю в хозяйственном товариществе у ее</w:t>
      </w:r>
      <w:r>
        <w:rPr>
          <w:sz w:val="22"/>
          <w:szCs w:val="22"/>
        </w:rPr>
        <w:t xml:space="preserve"> приобретателя? / В изд. «Гражданское законодательство. Статьи. Комментарии. Практика. Вып. 20. - Алматы: ЮРИСТ, 2004. - 428 с. С. 262 -263, 266.</w:t>
      </w:r>
    </w:p>
    <w:bookmarkStart w:id="99" w:name="_ftn17"/>
    <w:bookmarkEnd w:id="99"/>
    <w:p w:rsidR="00000000" w:rsidRDefault="0005278B">
      <w:pPr>
        <w:pStyle w:val="pj"/>
      </w:pPr>
      <w:r>
        <w:fldChar w:fldCharType="begin"/>
      </w:r>
      <w:r>
        <w:instrText xml:space="preserve"> </w:instrText>
      </w:r>
      <w:r>
        <w:instrText>HYPERLINK "" \l "_ftnref17" \t "_blank"</w:instrText>
      </w:r>
      <w:r>
        <w:instrText xml:space="preserve"> </w:instrText>
      </w:r>
      <w:r>
        <w:fldChar w:fldCharType="separate"/>
      </w:r>
      <w:r>
        <w:rPr>
          <w:rStyle w:val="a4"/>
          <w:color w:val="0000FF"/>
          <w:sz w:val="22"/>
          <w:szCs w:val="22"/>
          <w:u w:val="single"/>
        </w:rPr>
        <w:t>**</w:t>
      </w:r>
      <w:r>
        <w:fldChar w:fldCharType="end"/>
      </w:r>
      <w:r>
        <w:rPr>
          <w:sz w:val="22"/>
          <w:szCs w:val="22"/>
        </w:rPr>
        <w:t xml:space="preserve"> Общая часть, Раздел 1, Гл. 2, параграф 2, III: Акционерное обще</w:t>
      </w:r>
      <w:r>
        <w:rPr>
          <w:sz w:val="22"/>
          <w:szCs w:val="22"/>
        </w:rPr>
        <w:t>ство (ст.ст. 85 - 93 ГК).</w:t>
      </w:r>
    </w:p>
    <w:bookmarkStart w:id="100" w:name="_ftn18"/>
    <w:bookmarkEnd w:id="100"/>
    <w:p w:rsidR="00000000" w:rsidRDefault="0005278B">
      <w:pPr>
        <w:pStyle w:val="pj"/>
      </w:pPr>
      <w:r>
        <w:fldChar w:fldCharType="begin"/>
      </w:r>
      <w:r>
        <w:instrText xml:space="preserve"> </w:instrText>
      </w:r>
      <w:r>
        <w:instrText>HYPERLINK "" \l "_ftnref18" \t "_blank"</w:instrText>
      </w:r>
      <w:r>
        <w:instrText xml:space="preserve"> </w:instrText>
      </w:r>
      <w:r>
        <w:fldChar w:fldCharType="separate"/>
      </w:r>
      <w:r>
        <w:rPr>
          <w:rStyle w:val="a4"/>
          <w:color w:val="0000FF"/>
          <w:sz w:val="22"/>
          <w:szCs w:val="22"/>
          <w:u w:val="single"/>
        </w:rPr>
        <w:t>[16]</w:t>
      </w:r>
      <w:r>
        <w:fldChar w:fldCharType="end"/>
      </w:r>
      <w:r>
        <w:rPr>
          <w:sz w:val="22"/>
          <w:szCs w:val="22"/>
        </w:rPr>
        <w:t xml:space="preserve"> См. Шмидт-Тренц Х.Й, Плате Ю., Пашке М. и др. Основы германского и международного экономического права. Учебное пособие. - СПб.: Издательский Дом С.-Петербургского гос. ун-та, Издат</w:t>
      </w:r>
      <w:r>
        <w:rPr>
          <w:sz w:val="22"/>
          <w:szCs w:val="22"/>
        </w:rPr>
        <w:t>ельство юридического факультета СПбГУ, 2007. С.312.</w:t>
      </w:r>
    </w:p>
    <w:bookmarkStart w:id="101" w:name="_ftn19"/>
    <w:bookmarkEnd w:id="101"/>
    <w:p w:rsidR="00000000" w:rsidRDefault="0005278B">
      <w:pPr>
        <w:pStyle w:val="pj"/>
      </w:pPr>
      <w:r>
        <w:fldChar w:fldCharType="begin"/>
      </w:r>
      <w:r>
        <w:instrText xml:space="preserve"> </w:instrText>
      </w:r>
      <w:r>
        <w:instrText>HYPERLINK "" \l "_ftnref19" \t "_blank"</w:instrText>
      </w:r>
      <w:r>
        <w:instrText xml:space="preserve"> </w:instrText>
      </w:r>
      <w:r>
        <w:fldChar w:fldCharType="separate"/>
      </w:r>
      <w:r>
        <w:rPr>
          <w:rStyle w:val="a4"/>
          <w:color w:val="0000FF"/>
          <w:sz w:val="22"/>
          <w:szCs w:val="22"/>
          <w:u w:val="single"/>
        </w:rPr>
        <w:t>[17]</w:t>
      </w:r>
      <w:r>
        <w:fldChar w:fldCharType="end"/>
      </w:r>
      <w:r>
        <w:rPr>
          <w:sz w:val="22"/>
          <w:szCs w:val="22"/>
        </w:rPr>
        <w:t xml:space="preserve"> См. Модельный закон «Об акционерных обществах» (в новой редакции), принятый Межпарламентской ассамблеей государств-участников СНГ 28 октября 2010 г. - http</w:t>
      </w:r>
      <w:r>
        <w:rPr>
          <w:sz w:val="22"/>
          <w:szCs w:val="22"/>
        </w:rPr>
        <w:t>://www.iacis.ru/html/?id=22</w:t>
      </w:r>
    </w:p>
    <w:bookmarkStart w:id="102" w:name="_ftn20"/>
    <w:bookmarkEnd w:id="102"/>
    <w:p w:rsidR="00000000" w:rsidRDefault="0005278B">
      <w:pPr>
        <w:pStyle w:val="pj"/>
      </w:pPr>
      <w:r>
        <w:fldChar w:fldCharType="begin"/>
      </w:r>
      <w:r>
        <w:instrText xml:space="preserve"> </w:instrText>
      </w:r>
      <w:r>
        <w:instrText>HYPERLINK "" \l "_ftnref20" \t "_blank"</w:instrText>
      </w:r>
      <w:r>
        <w:instrText xml:space="preserve"> </w:instrText>
      </w:r>
      <w:r>
        <w:fldChar w:fldCharType="separate"/>
      </w:r>
      <w:r>
        <w:rPr>
          <w:rStyle w:val="a4"/>
          <w:color w:val="0000FF"/>
          <w:sz w:val="22"/>
          <w:szCs w:val="22"/>
          <w:u w:val="single"/>
        </w:rPr>
        <w:t>[18]</w:t>
      </w:r>
      <w:r>
        <w:fldChar w:fldCharType="end"/>
      </w:r>
      <w:r>
        <w:rPr>
          <w:sz w:val="22"/>
          <w:szCs w:val="22"/>
        </w:rPr>
        <w:t xml:space="preserve"> См. Закон об акционерных обществах Германии. Параллельные русский и немецкий тексты = Aktiengesetz. Paralleler russischer und deutscher Text. - М.: Волтерс Клувер, 2009.</w:t>
      </w:r>
    </w:p>
    <w:bookmarkStart w:id="103" w:name="_ftn21"/>
    <w:bookmarkEnd w:id="103"/>
    <w:p w:rsidR="00000000" w:rsidRDefault="0005278B">
      <w:pPr>
        <w:pStyle w:val="pj"/>
      </w:pPr>
      <w:r>
        <w:fldChar w:fldCharType="begin"/>
      </w:r>
      <w:r>
        <w:instrText xml:space="preserve"> </w:instrText>
      </w:r>
      <w:r>
        <w:instrText>HYPERLINK</w:instrText>
      </w:r>
      <w:r>
        <w:instrText xml:space="preserve"> "" \l "_ftnref21" \t "_blank"</w:instrText>
      </w:r>
      <w:r>
        <w:instrText xml:space="preserve"> </w:instrText>
      </w:r>
      <w:r>
        <w:fldChar w:fldCharType="separate"/>
      </w:r>
      <w:r>
        <w:rPr>
          <w:rStyle w:val="a4"/>
          <w:color w:val="0000FF"/>
          <w:sz w:val="22"/>
          <w:szCs w:val="22"/>
          <w:u w:val="single"/>
        </w:rPr>
        <w:t>[19]</w:t>
      </w:r>
      <w:r>
        <w:fldChar w:fldCharType="end"/>
      </w:r>
      <w:r>
        <w:rPr>
          <w:sz w:val="22"/>
          <w:szCs w:val="22"/>
        </w:rPr>
        <w:t xml:space="preserve"> См. Коммерческий кодекс Франции. / предисловие, перевод с французского, дополнение, словарь-справочник и комментарии В.Н.Захватаева. - М.: Волтерс Клувер, 2008. С.242-244.</w:t>
      </w:r>
    </w:p>
    <w:bookmarkStart w:id="104" w:name="_ftn22"/>
    <w:bookmarkEnd w:id="104"/>
    <w:p w:rsidR="00000000" w:rsidRDefault="0005278B">
      <w:pPr>
        <w:pStyle w:val="pj"/>
      </w:pPr>
      <w:r>
        <w:fldChar w:fldCharType="begin"/>
      </w:r>
      <w:r>
        <w:instrText xml:space="preserve"> </w:instrText>
      </w:r>
      <w:r>
        <w:instrText>HYPERLINK "" \l "_ftnref22" \t "_blank"</w:instrText>
      </w:r>
      <w:r>
        <w:instrText xml:space="preserve"> </w:instrText>
      </w:r>
      <w:r>
        <w:fldChar w:fldCharType="separate"/>
      </w:r>
      <w:r>
        <w:rPr>
          <w:rStyle w:val="a4"/>
          <w:color w:val="0000FF"/>
          <w:sz w:val="22"/>
          <w:szCs w:val="22"/>
          <w:u w:val="single"/>
        </w:rPr>
        <w:t>[20]</w:t>
      </w:r>
      <w:r>
        <w:fldChar w:fldCharType="end"/>
      </w:r>
      <w:r>
        <w:rPr>
          <w:sz w:val="22"/>
          <w:szCs w:val="22"/>
        </w:rPr>
        <w:t xml:space="preserve"> См. Агеев А.Б. Акционерное законодательство Швейцарии: Постатейный комментарий. - М: Статут, 2005. С.10.</w:t>
      </w:r>
    </w:p>
    <w:bookmarkStart w:id="105" w:name="_ftn23"/>
    <w:bookmarkEnd w:id="105"/>
    <w:p w:rsidR="00000000" w:rsidRDefault="0005278B">
      <w:pPr>
        <w:pStyle w:val="pj"/>
      </w:pPr>
      <w:r>
        <w:fldChar w:fldCharType="begin"/>
      </w:r>
      <w:r>
        <w:instrText xml:space="preserve"> </w:instrText>
      </w:r>
      <w:r>
        <w:instrText>HYPERLINK "" \l "_ftnref23" \t "_blank"</w:instrText>
      </w:r>
      <w:r>
        <w:instrText xml:space="preserve"> </w:instrText>
      </w:r>
      <w:r>
        <w:fldChar w:fldCharType="separate"/>
      </w:r>
      <w:r>
        <w:rPr>
          <w:rStyle w:val="a4"/>
          <w:color w:val="0000FF"/>
          <w:sz w:val="22"/>
          <w:szCs w:val="22"/>
          <w:u w:val="single"/>
        </w:rPr>
        <w:t>[21]</w:t>
      </w:r>
      <w:r>
        <w:fldChar w:fldCharType="end"/>
      </w:r>
      <w:r>
        <w:rPr>
          <w:sz w:val="22"/>
          <w:szCs w:val="22"/>
        </w:rPr>
        <w:t xml:space="preserve"> См. Субъекты гражданского права. Отв. ред. М.К.Сулейменов. - Алматы: НИИ частного права КазГЮУ, 2</w:t>
      </w:r>
      <w:r>
        <w:rPr>
          <w:sz w:val="22"/>
          <w:szCs w:val="22"/>
        </w:rPr>
        <w:t>004. С.177-178; Карагусов Ф.С. Основы корпоративного права и корпоративное законодательство Республики Казахстан. Изд-е второе дополненное. - Алматы: Издательство «Бастау», 2011. С.90-92.</w:t>
      </w:r>
    </w:p>
    <w:bookmarkStart w:id="106" w:name="_ftn24"/>
    <w:bookmarkEnd w:id="106"/>
    <w:p w:rsidR="00000000" w:rsidRDefault="0005278B">
      <w:pPr>
        <w:pStyle w:val="pj"/>
      </w:pPr>
      <w:r>
        <w:fldChar w:fldCharType="begin"/>
      </w:r>
      <w:r>
        <w:instrText xml:space="preserve"> </w:instrText>
      </w:r>
      <w:r>
        <w:instrText>HYPERLINK "" \l "_ftnref24" \t "_blank"</w:instrText>
      </w:r>
      <w:r>
        <w:instrText xml:space="preserve"> </w:instrText>
      </w:r>
      <w:r>
        <w:fldChar w:fldCharType="separate"/>
      </w:r>
      <w:r>
        <w:rPr>
          <w:rStyle w:val="a4"/>
          <w:color w:val="0000FF"/>
          <w:sz w:val="22"/>
          <w:szCs w:val="22"/>
          <w:u w:val="single"/>
        </w:rPr>
        <w:t>[22]</w:t>
      </w:r>
      <w:r>
        <w:fldChar w:fldCharType="end"/>
      </w:r>
      <w:r>
        <w:rPr>
          <w:sz w:val="22"/>
          <w:szCs w:val="22"/>
        </w:rPr>
        <w:t xml:space="preserve"> См. Агеев А.Б. Акци</w:t>
      </w:r>
      <w:r>
        <w:rPr>
          <w:sz w:val="22"/>
          <w:szCs w:val="22"/>
        </w:rPr>
        <w:t>онерное законодательство Швейцарии. С.6-7.</w:t>
      </w:r>
    </w:p>
    <w:bookmarkStart w:id="107" w:name="_ftn25"/>
    <w:bookmarkEnd w:id="107"/>
    <w:p w:rsidR="00000000" w:rsidRDefault="0005278B">
      <w:pPr>
        <w:pStyle w:val="pj"/>
      </w:pPr>
      <w:r>
        <w:fldChar w:fldCharType="begin"/>
      </w:r>
      <w:r>
        <w:instrText xml:space="preserve"> </w:instrText>
      </w:r>
      <w:r>
        <w:instrText>HYPERLINK "" \l "_ftnref25" \t "_blank"</w:instrText>
      </w:r>
      <w:r>
        <w:instrText xml:space="preserve"> </w:instrText>
      </w:r>
      <w:r>
        <w:fldChar w:fldCharType="separate"/>
      </w:r>
      <w:r>
        <w:rPr>
          <w:rStyle w:val="a4"/>
          <w:color w:val="0000FF"/>
          <w:sz w:val="22"/>
          <w:szCs w:val="22"/>
          <w:u w:val="single"/>
        </w:rPr>
        <w:t>[23]</w:t>
      </w:r>
      <w:r>
        <w:fldChar w:fldCharType="end"/>
      </w:r>
      <w:r>
        <w:rPr>
          <w:sz w:val="22"/>
          <w:szCs w:val="22"/>
        </w:rPr>
        <w:t xml:space="preserve"> См. Коммерческий кодекс Франции. С.144.</w:t>
      </w:r>
    </w:p>
    <w:bookmarkStart w:id="108" w:name="_ftn26"/>
    <w:bookmarkEnd w:id="108"/>
    <w:p w:rsidR="00000000" w:rsidRDefault="0005278B">
      <w:pPr>
        <w:pStyle w:val="pj"/>
      </w:pPr>
      <w:r>
        <w:fldChar w:fldCharType="begin"/>
      </w:r>
      <w:r>
        <w:instrText xml:space="preserve"> </w:instrText>
      </w:r>
      <w:r>
        <w:instrText>HYPERLINK "" \l "_ftnref26" \t "_blank"</w:instrText>
      </w:r>
      <w:r>
        <w:instrText xml:space="preserve"> </w:instrText>
      </w:r>
      <w:r>
        <w:fldChar w:fldCharType="separate"/>
      </w:r>
      <w:r>
        <w:rPr>
          <w:rStyle w:val="a4"/>
          <w:color w:val="0000FF"/>
          <w:sz w:val="22"/>
          <w:szCs w:val="22"/>
          <w:u w:val="single"/>
        </w:rPr>
        <w:t>[24]</w:t>
      </w:r>
      <w:r>
        <w:fldChar w:fldCharType="end"/>
      </w:r>
      <w:r>
        <w:rPr>
          <w:sz w:val="22"/>
          <w:szCs w:val="22"/>
        </w:rPr>
        <w:t xml:space="preserve"> См. Агеев А.Б. Акционерное законодательство Швейцарии. С.14: п.3 ст.620 ШОЗ</w:t>
      </w:r>
      <w:r>
        <w:rPr>
          <w:sz w:val="22"/>
          <w:szCs w:val="22"/>
        </w:rPr>
        <w:t xml:space="preserve"> допускает создание акционерного общества «для достижения цели, не имеющей экономической основы». А.Б.Агеев подчеркивает, что акционерное общество в Швейцарии «может иметь в качестве цели как предпринимательскую деятельность, направленную на получение приб</w:t>
      </w:r>
      <w:r>
        <w:rPr>
          <w:sz w:val="22"/>
          <w:szCs w:val="22"/>
        </w:rPr>
        <w:t xml:space="preserve">ыли, так и деятельность, не имеющую предпринимательской, экономической основы, т.е. связанную с выполнением социальных программ, ведением культурной, благотворительной и иной подобной деятельности». </w:t>
      </w:r>
    </w:p>
    <w:bookmarkStart w:id="109" w:name="_ftn27"/>
    <w:bookmarkEnd w:id="109"/>
    <w:p w:rsidR="00000000" w:rsidRDefault="0005278B">
      <w:pPr>
        <w:pStyle w:val="pj"/>
      </w:pPr>
      <w:r>
        <w:fldChar w:fldCharType="begin"/>
      </w:r>
      <w:r>
        <w:instrText xml:space="preserve"> </w:instrText>
      </w:r>
      <w:r>
        <w:instrText>HYPERLINK "" \l "_ftnref27" \t "_blank"</w:instrText>
      </w:r>
      <w:r>
        <w:instrText xml:space="preserve"> </w:instrText>
      </w:r>
      <w:r>
        <w:fldChar w:fldCharType="separate"/>
      </w:r>
      <w:r>
        <w:rPr>
          <w:rStyle w:val="a4"/>
          <w:color w:val="0000FF"/>
          <w:sz w:val="22"/>
          <w:szCs w:val="22"/>
          <w:u w:val="single"/>
        </w:rPr>
        <w:t>[25]</w:t>
      </w:r>
      <w:r>
        <w:fldChar w:fldCharType="end"/>
      </w:r>
      <w:r>
        <w:rPr>
          <w:sz w:val="22"/>
          <w:szCs w:val="22"/>
        </w:rPr>
        <w:t xml:space="preserve"> См. Суб</w:t>
      </w:r>
      <w:r>
        <w:rPr>
          <w:sz w:val="22"/>
          <w:szCs w:val="22"/>
        </w:rPr>
        <w:t>ъекты гражданского права. Отв. ред. М.К.Сулейменов. - Алматы: НИИ частного права КазГЮУ, 2004. С.280; Чантурия Л.Л. Ограничение прав акционеров в международной практике. - М.: Корпоративный юрист, №3, 2008г. С.25; Second Council Directive 77/91/EEC of 13 D</w:t>
      </w:r>
      <w:r>
        <w:rPr>
          <w:sz w:val="22"/>
          <w:szCs w:val="22"/>
        </w:rPr>
        <w:t>ecember 1976 on coordination of safeguards which, for the protection of the interests of members and others, are required by Member States of companies within the meaning of the second paragraph of Article 58 of the Treaty, in respect of the formation of p</w:t>
      </w:r>
      <w:r>
        <w:rPr>
          <w:sz w:val="22"/>
          <w:szCs w:val="22"/>
        </w:rPr>
        <w:t>ublic limited liability companies and the maintenance and alteration of their capital, with a view to making such safeguards equivalent (Article 42). -</w:t>
      </w:r>
      <w:r>
        <w:rPr>
          <w:color w:val="011766"/>
          <w:sz w:val="22"/>
          <w:szCs w:val="22"/>
        </w:rPr>
        <w:t xml:space="preserve"> </w:t>
      </w:r>
    </w:p>
    <w:p w:rsidR="00000000" w:rsidRDefault="0005278B">
      <w:pPr>
        <w:pStyle w:val="pj"/>
      </w:pPr>
      <w:r>
        <w:rPr>
          <w:sz w:val="22"/>
          <w:szCs w:val="22"/>
        </w:rPr>
        <w:t>http://eur-lex.europa.eu/LexUriServ/LexUriServ.do?uri=CELEX:31977L0091:en:NOT</w:t>
      </w:r>
      <w:r>
        <w:rPr>
          <w:b/>
          <w:bCs/>
          <w:sz w:val="22"/>
          <w:szCs w:val="22"/>
        </w:rPr>
        <w:t>.</w:t>
      </w:r>
    </w:p>
    <w:bookmarkStart w:id="110" w:name="_ftn28"/>
    <w:bookmarkEnd w:id="110"/>
    <w:p w:rsidR="00000000" w:rsidRDefault="0005278B">
      <w:pPr>
        <w:pStyle w:val="pj"/>
      </w:pPr>
      <w:r>
        <w:fldChar w:fldCharType="begin"/>
      </w:r>
      <w:r>
        <w:instrText xml:space="preserve"> </w:instrText>
      </w:r>
      <w:r>
        <w:instrText>HYPERLINK "" \l "_ftnref</w:instrText>
      </w:r>
      <w:r>
        <w:instrText>28" \t "_blank"</w:instrText>
      </w:r>
      <w:r>
        <w:instrText xml:space="preserve"> </w:instrText>
      </w:r>
      <w:r>
        <w:fldChar w:fldCharType="separate"/>
      </w:r>
      <w:r>
        <w:rPr>
          <w:rStyle w:val="a4"/>
          <w:color w:val="0000FF"/>
          <w:sz w:val="22"/>
          <w:szCs w:val="22"/>
          <w:u w:val="single"/>
        </w:rPr>
        <w:t>[26]</w:t>
      </w:r>
      <w:r>
        <w:fldChar w:fldCharType="end"/>
      </w:r>
      <w:r>
        <w:rPr>
          <w:sz w:val="22"/>
          <w:szCs w:val="22"/>
        </w:rPr>
        <w:t xml:space="preserve"> См. Агарков М.М. Учение о ценных бумагах. - М.: Издательство БЕК, 1994. С.211.</w:t>
      </w:r>
    </w:p>
    <w:bookmarkStart w:id="111" w:name="_ftn29"/>
    <w:bookmarkEnd w:id="111"/>
    <w:p w:rsidR="00000000" w:rsidRDefault="0005278B">
      <w:pPr>
        <w:pStyle w:val="pj"/>
      </w:pPr>
      <w:r>
        <w:fldChar w:fldCharType="begin"/>
      </w:r>
      <w:r>
        <w:instrText xml:space="preserve"> </w:instrText>
      </w:r>
      <w:r>
        <w:instrText>HYPERLINK "" \l "_ftnref29" \t "_blank"</w:instrText>
      </w:r>
      <w:r>
        <w:instrText xml:space="preserve"> </w:instrText>
      </w:r>
      <w:r>
        <w:fldChar w:fldCharType="separate"/>
      </w:r>
      <w:r>
        <w:rPr>
          <w:rStyle w:val="a4"/>
          <w:color w:val="0000FF"/>
          <w:sz w:val="22"/>
          <w:szCs w:val="22"/>
          <w:u w:val="single"/>
        </w:rPr>
        <w:t>[27]</w:t>
      </w:r>
      <w:r>
        <w:fldChar w:fldCharType="end"/>
      </w:r>
      <w:r>
        <w:rPr>
          <w:sz w:val="22"/>
          <w:szCs w:val="22"/>
        </w:rPr>
        <w:t xml:space="preserve"> См. Шмидт-Тренц Х.Й, Плате Ю., Пашке М. и др. Основы германского и международного экономического права.</w:t>
      </w:r>
      <w:r>
        <w:rPr>
          <w:sz w:val="22"/>
          <w:szCs w:val="22"/>
        </w:rPr>
        <w:t xml:space="preserve"> С.314.</w:t>
      </w:r>
    </w:p>
    <w:bookmarkStart w:id="112" w:name="_ftn30"/>
    <w:bookmarkEnd w:id="112"/>
    <w:p w:rsidR="00000000" w:rsidRDefault="0005278B">
      <w:pPr>
        <w:pStyle w:val="pj"/>
      </w:pPr>
      <w:r>
        <w:fldChar w:fldCharType="begin"/>
      </w:r>
      <w:r>
        <w:instrText xml:space="preserve"> </w:instrText>
      </w:r>
      <w:r>
        <w:instrText>HYPERLINK "" \l "_ftnref30" \t "_blank"</w:instrText>
      </w:r>
      <w:r>
        <w:instrText xml:space="preserve"> </w:instrText>
      </w:r>
      <w:r>
        <w:fldChar w:fldCharType="separate"/>
      </w:r>
      <w:r>
        <w:rPr>
          <w:rStyle w:val="a4"/>
          <w:color w:val="0000FF"/>
          <w:sz w:val="22"/>
          <w:szCs w:val="22"/>
          <w:u w:val="single"/>
        </w:rPr>
        <w:t>[28]</w:t>
      </w:r>
      <w:r>
        <w:fldChar w:fldCharType="end"/>
      </w:r>
      <w:r>
        <w:rPr>
          <w:sz w:val="22"/>
          <w:szCs w:val="22"/>
        </w:rPr>
        <w:t xml:space="preserve"> См., например, Kraakman, Davies, Hansmann, Hertig, Hopt, Kanda and Rock. The Anatomy of Corporate Law (A Comparative and Functional Approach). / OXFORD University Press, 2004. С.11-13; Закон о Компан</w:t>
      </w:r>
      <w:r>
        <w:rPr>
          <w:sz w:val="22"/>
          <w:szCs w:val="22"/>
        </w:rPr>
        <w:t>иях Республики Кипр: текст закона. (ст.4(5(а)). / пер. В.В.Денисенко, К.Куделларис, О.В.Маслова. - М.: Волтерс Клувер, 2010. С.14; Коммерческий кодекс Франции 2000 года. С.721-722, 985; Агеев А.Б. Акционерное законодательство Швейцарии: Постатейный коммент</w:t>
      </w:r>
      <w:r>
        <w:rPr>
          <w:sz w:val="22"/>
          <w:szCs w:val="22"/>
        </w:rPr>
        <w:t xml:space="preserve">арий. С.113. </w:t>
      </w:r>
    </w:p>
    <w:bookmarkStart w:id="113" w:name="_ftn31"/>
    <w:bookmarkEnd w:id="113"/>
    <w:p w:rsidR="00000000" w:rsidRDefault="0005278B">
      <w:pPr>
        <w:pStyle w:val="pj"/>
      </w:pPr>
      <w:r>
        <w:fldChar w:fldCharType="begin"/>
      </w:r>
      <w:r>
        <w:instrText xml:space="preserve"> </w:instrText>
      </w:r>
      <w:r>
        <w:instrText>HYPERLINK "" \l "_ftnref31" \t "_blank"</w:instrText>
      </w:r>
      <w:r>
        <w:instrText xml:space="preserve"> </w:instrText>
      </w:r>
      <w:r>
        <w:fldChar w:fldCharType="separate"/>
      </w:r>
      <w:r>
        <w:rPr>
          <w:rStyle w:val="a4"/>
          <w:color w:val="0000FF"/>
          <w:sz w:val="22"/>
          <w:szCs w:val="22"/>
          <w:u w:val="single"/>
        </w:rPr>
        <w:t>[29]</w:t>
      </w:r>
      <w:r>
        <w:fldChar w:fldCharType="end"/>
      </w:r>
      <w:r>
        <w:rPr>
          <w:sz w:val="22"/>
          <w:szCs w:val="22"/>
        </w:rPr>
        <w:t xml:space="preserve"> См. Гражданский кодекс Российской Федерации, часть первая от 30 ноября 1994г. №51-ФЗ. / Информационно-правовой портал «ГАРАНТ». - http://base.garant.ru/10164072/#block_1001 </w:t>
      </w:r>
    </w:p>
    <w:bookmarkStart w:id="114" w:name="_ftn32"/>
    <w:bookmarkEnd w:id="114"/>
    <w:p w:rsidR="00000000" w:rsidRDefault="0005278B">
      <w:pPr>
        <w:pStyle w:val="pj"/>
      </w:pPr>
      <w:r>
        <w:fldChar w:fldCharType="begin"/>
      </w:r>
      <w:r>
        <w:instrText xml:space="preserve"> </w:instrText>
      </w:r>
      <w:r>
        <w:instrText>HYPERLINK "" \l "_ftnref32" \t "_blank"</w:instrText>
      </w:r>
      <w:r>
        <w:instrText xml:space="preserve"> </w:instrText>
      </w:r>
      <w:r>
        <w:fldChar w:fldCharType="separate"/>
      </w:r>
      <w:r>
        <w:rPr>
          <w:rStyle w:val="a4"/>
          <w:color w:val="0000FF"/>
          <w:sz w:val="22"/>
          <w:szCs w:val="22"/>
          <w:u w:val="single"/>
        </w:rPr>
        <w:t>[30]</w:t>
      </w:r>
      <w:r>
        <w:fldChar w:fldCharType="end"/>
      </w:r>
      <w:r>
        <w:rPr>
          <w:sz w:val="22"/>
          <w:szCs w:val="22"/>
        </w:rPr>
        <w:t xml:space="preserve"> См. Commentary on the 2010 Model Law «On Joint-Stock Companies» for CIS Member States (as amended). - A Review of Central and East European Law (Special Issue): «Harmonization of Corporate Law in the CIS. Mo</w:t>
      </w:r>
      <w:r>
        <w:rPr>
          <w:sz w:val="22"/>
          <w:szCs w:val="22"/>
        </w:rPr>
        <w:t>re Architecture of Choice». Volume 36, 2011. С.274, 297-299; Корпоративная реформа и гармонизация корпоративного законодательства России и ЕС (на рус. и англ. яз.) под ред. А.Астаповича. - М.: Национальный совет по корпоративному управлению, 2006. С.157-15</w:t>
      </w:r>
      <w:r>
        <w:rPr>
          <w:sz w:val="22"/>
          <w:szCs w:val="22"/>
        </w:rPr>
        <w:t>8; Карагусов Ф.С. Основы корпоративного права и корпоративное законодательство Республики Казахстан. - Алматы: издательство «Бастау», 2011. С.356-357.</w:t>
      </w:r>
    </w:p>
    <w:bookmarkStart w:id="115" w:name="_ftn33"/>
    <w:bookmarkEnd w:id="115"/>
    <w:p w:rsidR="00000000" w:rsidRDefault="0005278B">
      <w:pPr>
        <w:pStyle w:val="pj"/>
      </w:pPr>
      <w:r>
        <w:fldChar w:fldCharType="begin"/>
      </w:r>
      <w:r>
        <w:instrText xml:space="preserve"> </w:instrText>
      </w:r>
      <w:r>
        <w:instrText>HYPERLINK "" \l "_ftnref33" \t "_blank"</w:instrText>
      </w:r>
      <w:r>
        <w:instrText xml:space="preserve"> </w:instrText>
      </w:r>
      <w:r>
        <w:fldChar w:fldCharType="separate"/>
      </w:r>
      <w:r>
        <w:rPr>
          <w:rStyle w:val="a4"/>
          <w:color w:val="0000FF"/>
          <w:sz w:val="22"/>
          <w:szCs w:val="22"/>
          <w:u w:val="single"/>
        </w:rPr>
        <w:t>***</w:t>
      </w:r>
      <w:r>
        <w:fldChar w:fldCharType="end"/>
      </w:r>
      <w:r>
        <w:rPr>
          <w:sz w:val="22"/>
          <w:szCs w:val="22"/>
        </w:rPr>
        <w:t xml:space="preserve"> Общая часть, Раздел 1, Гл. 2, параграф 2, IV: Дочерняя ор</w:t>
      </w:r>
      <w:r>
        <w:rPr>
          <w:sz w:val="22"/>
          <w:szCs w:val="22"/>
        </w:rPr>
        <w:t>ганизация и зависимое акционерное общество (ст.ст. 94 - 95 ГК).</w:t>
      </w:r>
    </w:p>
    <w:bookmarkStart w:id="116" w:name="_ftn34"/>
    <w:bookmarkEnd w:id="116"/>
    <w:p w:rsidR="00000000" w:rsidRDefault="0005278B">
      <w:pPr>
        <w:pStyle w:val="pj"/>
      </w:pPr>
      <w:r>
        <w:fldChar w:fldCharType="begin"/>
      </w:r>
      <w:r>
        <w:instrText xml:space="preserve"> </w:instrText>
      </w:r>
      <w:r>
        <w:instrText>HYPERLINK "" \l "_ftnref34" \t "_blank"</w:instrText>
      </w:r>
      <w:r>
        <w:instrText xml:space="preserve"> </w:instrText>
      </w:r>
      <w:r>
        <w:fldChar w:fldCharType="separate"/>
      </w:r>
      <w:r>
        <w:rPr>
          <w:rStyle w:val="a4"/>
          <w:color w:val="0000FF"/>
          <w:sz w:val="22"/>
          <w:szCs w:val="22"/>
          <w:u w:val="single"/>
        </w:rPr>
        <w:t>[31]</w:t>
      </w:r>
      <w:r>
        <w:fldChar w:fldCharType="end"/>
      </w:r>
      <w:r>
        <w:rPr>
          <w:sz w:val="22"/>
          <w:szCs w:val="22"/>
        </w:rPr>
        <w:t xml:space="preserve"> См. Суханов Е.А. Ответственность участников корпорации по ее долгам в современном корпоративном праве. В изд. Проблемы современной цивилистики:</w:t>
      </w:r>
      <w:r>
        <w:rPr>
          <w:sz w:val="22"/>
          <w:szCs w:val="22"/>
        </w:rPr>
        <w:t xml:space="preserve"> Сборник статей, посвященных памяти профессора С.М.Корнеева. / Отв. ред. Е.А.Суханов и М.В.Телюкина. - М.: Статут, 2013. - 348 с. С.103.</w:t>
      </w:r>
    </w:p>
    <w:bookmarkStart w:id="117" w:name="_ftn35"/>
    <w:bookmarkEnd w:id="117"/>
    <w:p w:rsidR="00000000" w:rsidRDefault="0005278B">
      <w:pPr>
        <w:pStyle w:val="pj"/>
      </w:pPr>
      <w:r>
        <w:fldChar w:fldCharType="begin"/>
      </w:r>
      <w:r>
        <w:instrText xml:space="preserve"> </w:instrText>
      </w:r>
      <w:r>
        <w:instrText>HYPERLINK "" \l "_ftnref35" \t "_blank"</w:instrText>
      </w:r>
      <w:r>
        <w:instrText xml:space="preserve"> </w:instrText>
      </w:r>
      <w:r>
        <w:fldChar w:fldCharType="separate"/>
      </w:r>
      <w:r>
        <w:rPr>
          <w:rStyle w:val="a4"/>
          <w:color w:val="0000FF"/>
          <w:sz w:val="22"/>
          <w:szCs w:val="22"/>
          <w:u w:val="single"/>
        </w:rPr>
        <w:t>[32]</w:t>
      </w:r>
      <w:r>
        <w:fldChar w:fldCharType="end"/>
      </w:r>
      <w:r>
        <w:rPr>
          <w:sz w:val="22"/>
          <w:szCs w:val="22"/>
        </w:rPr>
        <w:t xml:space="preserve"> </w:t>
      </w:r>
      <w:r>
        <w:rPr>
          <w:sz w:val="22"/>
          <w:szCs w:val="22"/>
        </w:rPr>
        <w:t xml:space="preserve">См. Сулейменов М.К. Что означает термин «иным образом», или Регулируются ли законодательством Казахстана документально не оформленные отношения. - http://www.zakon.kz/4494763-chto-oznachaet-termin-inym-obrazom-ili.html </w:t>
      </w:r>
    </w:p>
    <w:bookmarkStart w:id="118" w:name="_ftn36"/>
    <w:bookmarkEnd w:id="118"/>
    <w:p w:rsidR="00000000" w:rsidRDefault="0005278B">
      <w:pPr>
        <w:pStyle w:val="pj"/>
      </w:pPr>
      <w:r>
        <w:fldChar w:fldCharType="begin"/>
      </w:r>
      <w:r>
        <w:instrText xml:space="preserve"> </w:instrText>
      </w:r>
      <w:r>
        <w:instrText>HYPERLINK "" \l "_ftnref36" \t "_bla</w:instrText>
      </w:r>
      <w:r>
        <w:instrText>nk"</w:instrText>
      </w:r>
      <w:r>
        <w:instrText xml:space="preserve"> </w:instrText>
      </w:r>
      <w:r>
        <w:fldChar w:fldCharType="separate"/>
      </w:r>
      <w:r>
        <w:rPr>
          <w:rStyle w:val="a4"/>
          <w:color w:val="0000FF"/>
          <w:sz w:val="22"/>
          <w:szCs w:val="22"/>
          <w:u w:val="single"/>
        </w:rPr>
        <w:t>[33]</w:t>
      </w:r>
      <w:r>
        <w:fldChar w:fldCharType="end"/>
      </w:r>
      <w:r>
        <w:rPr>
          <w:sz w:val="22"/>
          <w:szCs w:val="22"/>
        </w:rPr>
        <w:t xml:space="preserve"> См. Сулейменов М.К. Что означает термин «иным образом», или Регулируются ли законодательством Казахстана документально не оформленные отношения. - http://www.zakon.kz/4494763-chto-oznachaet-termin-inym-obrazom-ili.html</w:t>
      </w:r>
    </w:p>
    <w:bookmarkStart w:id="119" w:name="_ftn37"/>
    <w:bookmarkEnd w:id="119"/>
    <w:p w:rsidR="00000000" w:rsidRDefault="0005278B">
      <w:pPr>
        <w:pStyle w:val="pj"/>
      </w:pPr>
      <w:r>
        <w:fldChar w:fldCharType="begin"/>
      </w:r>
      <w:r>
        <w:instrText xml:space="preserve"> </w:instrText>
      </w:r>
      <w:r>
        <w:instrText>HYPERLINK "" \l "_ftnref</w:instrText>
      </w:r>
      <w:r>
        <w:instrText>37" \t "_blank"</w:instrText>
      </w:r>
      <w:r>
        <w:instrText xml:space="preserve"> </w:instrText>
      </w:r>
      <w:r>
        <w:fldChar w:fldCharType="separate"/>
      </w:r>
      <w:r>
        <w:rPr>
          <w:rStyle w:val="a4"/>
          <w:color w:val="0000FF"/>
          <w:sz w:val="22"/>
          <w:szCs w:val="22"/>
          <w:u w:val="single"/>
        </w:rPr>
        <w:t>[34]</w:t>
      </w:r>
      <w:r>
        <w:fldChar w:fldCharType="end"/>
      </w:r>
      <w:r>
        <w:rPr>
          <w:sz w:val="22"/>
          <w:szCs w:val="22"/>
        </w:rPr>
        <w:t xml:space="preserve"> См. Венедиктов А.В. Картели и синдикаты. В изд. «Венедиктов А.В. Избранные труды по гражданскому праву». В 2 т. Т.1. / М.: Статут, 2004. С. 76.</w:t>
      </w:r>
    </w:p>
    <w:bookmarkStart w:id="120" w:name="_ftn38"/>
    <w:bookmarkEnd w:id="120"/>
    <w:p w:rsidR="00000000" w:rsidRDefault="0005278B">
      <w:pPr>
        <w:pStyle w:val="pj"/>
      </w:pPr>
      <w:r>
        <w:fldChar w:fldCharType="begin"/>
      </w:r>
      <w:r>
        <w:instrText xml:space="preserve"> </w:instrText>
      </w:r>
      <w:r>
        <w:instrText>HYPERLINK "" \l "_ftnref38" \t "_blank"</w:instrText>
      </w:r>
      <w:r>
        <w:instrText xml:space="preserve"> </w:instrText>
      </w:r>
      <w:r>
        <w:fldChar w:fldCharType="separate"/>
      </w:r>
      <w:r>
        <w:rPr>
          <w:rStyle w:val="a4"/>
          <w:color w:val="0000FF"/>
          <w:sz w:val="22"/>
          <w:szCs w:val="22"/>
          <w:u w:val="single"/>
        </w:rPr>
        <w:t>[35]</w:t>
      </w:r>
      <w:r>
        <w:fldChar w:fldCharType="end"/>
      </w:r>
      <w:r>
        <w:rPr>
          <w:sz w:val="22"/>
          <w:szCs w:val="22"/>
        </w:rPr>
        <w:t xml:space="preserve"> См. Гражданское и торговое право капит</w:t>
      </w:r>
      <w:r>
        <w:rPr>
          <w:sz w:val="22"/>
          <w:szCs w:val="22"/>
        </w:rPr>
        <w:t>алистических государств. Учебник: Ч. 1. / Под ред. проф. Р.Л.Нарышкиной. - М.: Междунар. отношения, 1983. С.93.</w:t>
      </w:r>
    </w:p>
    <w:bookmarkStart w:id="121" w:name="_ftn39"/>
    <w:bookmarkEnd w:id="121"/>
    <w:p w:rsidR="00000000" w:rsidRDefault="0005278B">
      <w:pPr>
        <w:pStyle w:val="pj"/>
      </w:pPr>
      <w:r>
        <w:fldChar w:fldCharType="begin"/>
      </w:r>
      <w:r>
        <w:instrText xml:space="preserve"> </w:instrText>
      </w:r>
      <w:r>
        <w:instrText>HYPERLINK "" \l "_ftnref39" \t "_blank"</w:instrText>
      </w:r>
      <w:r>
        <w:instrText xml:space="preserve"> </w:instrText>
      </w:r>
      <w:r>
        <w:fldChar w:fldCharType="separate"/>
      </w:r>
      <w:r>
        <w:rPr>
          <w:rStyle w:val="a4"/>
          <w:color w:val="0000FF"/>
          <w:sz w:val="22"/>
          <w:szCs w:val="22"/>
          <w:u w:val="single"/>
        </w:rPr>
        <w:t>[36]</w:t>
      </w:r>
      <w:r>
        <w:fldChar w:fldCharType="end"/>
      </w:r>
      <w:r>
        <w:rPr>
          <w:sz w:val="22"/>
          <w:szCs w:val="22"/>
        </w:rPr>
        <w:t xml:space="preserve"> См. Kraakman, Davies, Hansmann, Hertig, Hopt, Kanda and Rock</w:t>
      </w:r>
      <w:r>
        <w:rPr>
          <w:i/>
          <w:iCs/>
          <w:sz w:val="22"/>
          <w:szCs w:val="22"/>
        </w:rPr>
        <w:t>.</w:t>
      </w:r>
      <w:r>
        <w:rPr>
          <w:sz w:val="22"/>
          <w:szCs w:val="22"/>
        </w:rPr>
        <w:t xml:space="preserve"> The Anatomy of Corporate Law (A C</w:t>
      </w:r>
      <w:r>
        <w:rPr>
          <w:sz w:val="22"/>
          <w:szCs w:val="22"/>
        </w:rPr>
        <w:t>omparative and Functional Approach). / OXFORD University Press, 2004. С. 75.</w:t>
      </w:r>
    </w:p>
    <w:bookmarkStart w:id="122" w:name="_ftn40"/>
    <w:bookmarkEnd w:id="122"/>
    <w:p w:rsidR="00000000" w:rsidRDefault="0005278B">
      <w:pPr>
        <w:pStyle w:val="pj"/>
      </w:pPr>
      <w:r>
        <w:fldChar w:fldCharType="begin"/>
      </w:r>
      <w:r>
        <w:instrText xml:space="preserve"> </w:instrText>
      </w:r>
      <w:r>
        <w:instrText>HYPERLINK "" \l "_ftnref40" \t "_blank"</w:instrText>
      </w:r>
      <w:r>
        <w:instrText xml:space="preserve"> </w:instrText>
      </w:r>
      <w:r>
        <w:fldChar w:fldCharType="separate"/>
      </w:r>
      <w:r>
        <w:rPr>
          <w:rStyle w:val="a4"/>
          <w:color w:val="0000FF"/>
          <w:sz w:val="22"/>
          <w:szCs w:val="22"/>
          <w:u w:val="single"/>
        </w:rPr>
        <w:t>[37]</w:t>
      </w:r>
      <w:r>
        <w:fldChar w:fldCharType="end"/>
      </w:r>
      <w:r>
        <w:rPr>
          <w:sz w:val="22"/>
          <w:szCs w:val="22"/>
        </w:rPr>
        <w:t xml:space="preserve"> См. Peter Hommelhoff: Corporate and Business Law in The European Union. In Towards a European Civil Code (second revised and expan</w:t>
      </w:r>
      <w:r>
        <w:rPr>
          <w:sz w:val="22"/>
          <w:szCs w:val="22"/>
        </w:rPr>
        <w:t>ded edition). - Ars Aequi Libri - Nijmegen, 1998. С. 590.</w:t>
      </w:r>
    </w:p>
    <w:bookmarkStart w:id="123" w:name="_ftn41"/>
    <w:bookmarkEnd w:id="123"/>
    <w:p w:rsidR="00000000" w:rsidRDefault="0005278B">
      <w:pPr>
        <w:pStyle w:val="pj"/>
      </w:pPr>
      <w:r>
        <w:fldChar w:fldCharType="begin"/>
      </w:r>
      <w:r>
        <w:instrText xml:space="preserve"> </w:instrText>
      </w:r>
      <w:r>
        <w:instrText>HYPERLINK "" \l "_ftnref41" \t "_blank"</w:instrText>
      </w:r>
      <w:r>
        <w:instrText xml:space="preserve"> </w:instrText>
      </w:r>
      <w:r>
        <w:fldChar w:fldCharType="separate"/>
      </w:r>
      <w:r>
        <w:rPr>
          <w:rStyle w:val="a4"/>
          <w:color w:val="0000FF"/>
          <w:sz w:val="22"/>
          <w:szCs w:val="22"/>
          <w:u w:val="single"/>
        </w:rPr>
        <w:t>[38]</w:t>
      </w:r>
      <w:r>
        <w:fldChar w:fldCharType="end"/>
      </w:r>
      <w:r>
        <w:rPr>
          <w:sz w:val="22"/>
          <w:szCs w:val="22"/>
        </w:rPr>
        <w:t xml:space="preserve"> См. Основы германского и международного экономического права. Учебное пособие. / Х.ЙШмидт-Тренц, Ю.Плате, М.Пашке и др. - СПб.: Издательский Дом С.-П</w:t>
      </w:r>
      <w:r>
        <w:rPr>
          <w:sz w:val="22"/>
          <w:szCs w:val="22"/>
        </w:rPr>
        <w:t>етерб. гос. ун-та, Издательство юридического факультета СПбГУ, 2007. С.76.</w:t>
      </w:r>
    </w:p>
    <w:bookmarkStart w:id="124" w:name="_ftn42"/>
    <w:bookmarkEnd w:id="124"/>
    <w:p w:rsidR="00000000" w:rsidRDefault="0005278B">
      <w:pPr>
        <w:pStyle w:val="pj"/>
      </w:pPr>
      <w:r>
        <w:fldChar w:fldCharType="begin"/>
      </w:r>
      <w:r>
        <w:instrText xml:space="preserve"> </w:instrText>
      </w:r>
      <w:r>
        <w:instrText>HYPERLINK "" \l "_ftnref42" \t "_blank"</w:instrText>
      </w:r>
      <w:r>
        <w:instrText xml:space="preserve"> </w:instrText>
      </w:r>
      <w:r>
        <w:fldChar w:fldCharType="separate"/>
      </w:r>
      <w:r>
        <w:rPr>
          <w:rStyle w:val="a4"/>
          <w:color w:val="0000FF"/>
          <w:sz w:val="22"/>
          <w:szCs w:val="22"/>
          <w:u w:val="single"/>
        </w:rPr>
        <w:t>[39]</w:t>
      </w:r>
      <w:r>
        <w:fldChar w:fldCharType="end"/>
      </w:r>
      <w:r>
        <w:rPr>
          <w:sz w:val="22"/>
          <w:szCs w:val="22"/>
        </w:rPr>
        <w:t xml:space="preserve"> См. Венедиктов А.В. Картели и синдикаты. … С. 70-79.</w:t>
      </w:r>
    </w:p>
    <w:bookmarkStart w:id="125" w:name="_ftn43"/>
    <w:bookmarkEnd w:id="125"/>
    <w:p w:rsidR="00000000" w:rsidRDefault="0005278B">
      <w:pPr>
        <w:pStyle w:val="pj"/>
      </w:pPr>
      <w:r>
        <w:fldChar w:fldCharType="begin"/>
      </w:r>
      <w:r>
        <w:instrText xml:space="preserve"> </w:instrText>
      </w:r>
      <w:r>
        <w:instrText>HYPERLINK "" \l "_ftnref43" \t "_blank"</w:instrText>
      </w:r>
      <w:r>
        <w:instrText xml:space="preserve"> </w:instrText>
      </w:r>
      <w:r>
        <w:fldChar w:fldCharType="separate"/>
      </w:r>
      <w:r>
        <w:rPr>
          <w:rStyle w:val="a4"/>
          <w:color w:val="0000FF"/>
          <w:sz w:val="22"/>
          <w:szCs w:val="22"/>
          <w:u w:val="single"/>
        </w:rPr>
        <w:t>[40]</w:t>
      </w:r>
      <w:r>
        <w:fldChar w:fldCharType="end"/>
      </w:r>
      <w:r>
        <w:rPr>
          <w:sz w:val="22"/>
          <w:szCs w:val="22"/>
        </w:rPr>
        <w:t xml:space="preserve"> См. Торговое уложение Германии</w:t>
      </w:r>
      <w:r>
        <w:rPr>
          <w:sz w:val="22"/>
          <w:szCs w:val="22"/>
        </w:rPr>
        <w:t>. Закон об акционерных обществах Германии. Закон об обществах с ограниченной ответственностью. Закон о производственных и хозяйственных кооперативах. [сост. В. Бергманн; пер. с нем.:. Е.А.Дубовицкая; науч. ред.: Т.Ф.Яковлева]. - 2-е изд., перераб. - М.: Во</w:t>
      </w:r>
      <w:r>
        <w:rPr>
          <w:sz w:val="22"/>
          <w:szCs w:val="22"/>
        </w:rPr>
        <w:t>лтерс Клувер, 2009. - 632 с.</w:t>
      </w:r>
    </w:p>
    <w:bookmarkStart w:id="126" w:name="_ftn44"/>
    <w:bookmarkEnd w:id="126"/>
    <w:p w:rsidR="00000000" w:rsidRDefault="0005278B">
      <w:pPr>
        <w:pStyle w:val="pj"/>
      </w:pPr>
      <w:r>
        <w:fldChar w:fldCharType="begin"/>
      </w:r>
      <w:r>
        <w:instrText xml:space="preserve"> </w:instrText>
      </w:r>
      <w:r>
        <w:instrText>HYPERLINK "" \l "_ftnref44" \t "_blank"</w:instrText>
      </w:r>
      <w:r>
        <w:instrText xml:space="preserve"> </w:instrText>
      </w:r>
      <w:r>
        <w:fldChar w:fldCharType="separate"/>
      </w:r>
      <w:r>
        <w:rPr>
          <w:rStyle w:val="a4"/>
          <w:color w:val="0000FF"/>
          <w:sz w:val="22"/>
          <w:szCs w:val="22"/>
          <w:u w:val="single"/>
        </w:rPr>
        <w:t>[41]</w:t>
      </w:r>
      <w:r>
        <w:fldChar w:fldCharType="end"/>
      </w:r>
      <w:r>
        <w:rPr>
          <w:sz w:val="22"/>
          <w:szCs w:val="22"/>
        </w:rPr>
        <w:t xml:space="preserve"> См. Коммерческий кодекс Франции. / предисловие, перевод с французского, дополнение, словарь-справочник и комментарии В.Н.Захватаева. - М.: Волтерс Клувер, 2008. - 1272 с.</w:t>
      </w:r>
    </w:p>
    <w:bookmarkStart w:id="127" w:name="_ftn45"/>
    <w:bookmarkEnd w:id="127"/>
    <w:p w:rsidR="00000000" w:rsidRDefault="0005278B">
      <w:pPr>
        <w:pStyle w:val="pj"/>
      </w:pPr>
      <w:r>
        <w:fldChar w:fldCharType="begin"/>
      </w:r>
      <w:r>
        <w:instrText xml:space="preserve"> </w:instrText>
      </w:r>
      <w:r>
        <w:instrText>HYPERLI</w:instrText>
      </w:r>
      <w:r>
        <w:instrText>NK "" \l "_ftnref45" \t "_blank"</w:instrText>
      </w:r>
      <w:r>
        <w:instrText xml:space="preserve"> </w:instrText>
      </w:r>
      <w:r>
        <w:fldChar w:fldCharType="separate"/>
      </w:r>
      <w:r>
        <w:rPr>
          <w:rStyle w:val="a4"/>
          <w:color w:val="0000FF"/>
          <w:sz w:val="22"/>
          <w:szCs w:val="22"/>
          <w:u w:val="single"/>
        </w:rPr>
        <w:t>[42]</w:t>
      </w:r>
      <w:r>
        <w:fldChar w:fldCharType="end"/>
      </w:r>
      <w:r>
        <w:rPr>
          <w:sz w:val="22"/>
          <w:szCs w:val="22"/>
        </w:rPr>
        <w:t xml:space="preserve"> См. Закон о компаниях Республики Кипр: текст закона / перевод В.В.Денисенко, К.Куделларис. О.В.Маслова. - М.: Волтерс Клувер, 2010. - 624 с.</w:t>
      </w:r>
    </w:p>
    <w:bookmarkStart w:id="128" w:name="_ftn46"/>
    <w:bookmarkEnd w:id="128"/>
    <w:p w:rsidR="00000000" w:rsidRDefault="0005278B">
      <w:pPr>
        <w:pStyle w:val="pj"/>
      </w:pPr>
      <w:r>
        <w:fldChar w:fldCharType="begin"/>
      </w:r>
      <w:r>
        <w:instrText xml:space="preserve"> </w:instrText>
      </w:r>
      <w:r>
        <w:instrText>HYPERLINK "" \l "_ftnref46" \t "_blank"</w:instrText>
      </w:r>
      <w:r>
        <w:instrText xml:space="preserve"> </w:instrText>
      </w:r>
      <w:r>
        <w:fldChar w:fldCharType="separate"/>
      </w:r>
      <w:r>
        <w:rPr>
          <w:rStyle w:val="a4"/>
          <w:color w:val="0000FF"/>
          <w:sz w:val="22"/>
          <w:szCs w:val="22"/>
          <w:u w:val="single"/>
        </w:rPr>
        <w:t>[43]</w:t>
      </w:r>
      <w:r>
        <w:fldChar w:fldCharType="end"/>
      </w:r>
      <w:r>
        <w:rPr>
          <w:sz w:val="22"/>
          <w:szCs w:val="22"/>
        </w:rPr>
        <w:t xml:space="preserve"> См. Закон о компаниях Ре</w:t>
      </w:r>
      <w:r>
        <w:rPr>
          <w:sz w:val="22"/>
          <w:szCs w:val="22"/>
        </w:rPr>
        <w:t>спублики Кипр: текст закона. … С. IV.</w:t>
      </w:r>
    </w:p>
    <w:bookmarkStart w:id="129" w:name="_ftn47"/>
    <w:bookmarkEnd w:id="129"/>
    <w:p w:rsidR="00000000" w:rsidRDefault="0005278B">
      <w:pPr>
        <w:pStyle w:val="pj"/>
      </w:pPr>
      <w:r>
        <w:fldChar w:fldCharType="begin"/>
      </w:r>
      <w:r>
        <w:instrText xml:space="preserve"> </w:instrText>
      </w:r>
      <w:r>
        <w:instrText>HYPERLINK "" \l "_ftnref47" \t "_blank"</w:instrText>
      </w:r>
      <w:r>
        <w:instrText xml:space="preserve"> </w:instrText>
      </w:r>
      <w:r>
        <w:fldChar w:fldCharType="separate"/>
      </w:r>
      <w:r>
        <w:rPr>
          <w:rStyle w:val="a4"/>
          <w:color w:val="0000FF"/>
          <w:sz w:val="22"/>
          <w:szCs w:val="22"/>
          <w:u w:val="single"/>
        </w:rPr>
        <w:t>[44]</w:t>
      </w:r>
      <w:r>
        <w:fldChar w:fldCharType="end"/>
      </w:r>
      <w:r>
        <w:rPr>
          <w:sz w:val="22"/>
          <w:szCs w:val="22"/>
        </w:rPr>
        <w:t xml:space="preserve"> См. Концепция развития гражданского законодательства Российской Федерации. / Вступ. ст. А.Л.Маковского. - М.: Статут, 2009. С. 58.</w:t>
      </w:r>
    </w:p>
    <w:bookmarkStart w:id="130" w:name="_ftn48"/>
    <w:bookmarkEnd w:id="130"/>
    <w:p w:rsidR="00000000" w:rsidRDefault="0005278B">
      <w:pPr>
        <w:pStyle w:val="pj"/>
      </w:pPr>
      <w:r>
        <w:fldChar w:fldCharType="begin"/>
      </w:r>
      <w:r>
        <w:instrText xml:space="preserve"> </w:instrText>
      </w:r>
      <w:r>
        <w:instrText>HYPERLINK "" \l "_ftnref48" \t "_blank</w:instrText>
      </w:r>
      <w:r>
        <w:instrText>"</w:instrText>
      </w:r>
      <w:r>
        <w:instrText xml:space="preserve"> </w:instrText>
      </w:r>
      <w:r>
        <w:fldChar w:fldCharType="separate"/>
      </w:r>
      <w:r>
        <w:rPr>
          <w:rStyle w:val="a4"/>
          <w:color w:val="0000FF"/>
          <w:sz w:val="22"/>
          <w:szCs w:val="22"/>
          <w:u w:val="single"/>
        </w:rPr>
        <w:t>[45]</w:t>
      </w:r>
      <w:r>
        <w:fldChar w:fldCharType="end"/>
      </w:r>
      <w:r>
        <w:rPr>
          <w:sz w:val="22"/>
          <w:szCs w:val="22"/>
        </w:rPr>
        <w:t xml:space="preserve"> См. Модельный закон «Об акционерных обществах» (в новой редакции), принятый Межпарламентской ассамблеей государств-участников СНГ 28 октября 2010 г. - http://www.iacis.ru/html/?id=22</w:t>
      </w:r>
    </w:p>
    <w:bookmarkStart w:id="131" w:name="_ftn49"/>
    <w:bookmarkEnd w:id="131"/>
    <w:p w:rsidR="00000000" w:rsidRDefault="0005278B">
      <w:pPr>
        <w:pStyle w:val="pj"/>
      </w:pPr>
      <w:r>
        <w:fldChar w:fldCharType="begin"/>
      </w:r>
      <w:r>
        <w:instrText xml:space="preserve"> </w:instrText>
      </w:r>
      <w:r>
        <w:instrText>HYPERLINK "" \l "_ftnref49" \t "_blank"</w:instrText>
      </w:r>
      <w:r>
        <w:instrText xml:space="preserve"> </w:instrText>
      </w:r>
      <w:r>
        <w:fldChar w:fldCharType="separate"/>
      </w:r>
      <w:r>
        <w:rPr>
          <w:rStyle w:val="a4"/>
          <w:color w:val="0000FF"/>
          <w:sz w:val="22"/>
          <w:szCs w:val="22"/>
          <w:u w:val="single"/>
        </w:rPr>
        <w:t>****</w:t>
      </w:r>
      <w:r>
        <w:fldChar w:fldCharType="end"/>
      </w:r>
      <w:r>
        <w:rPr>
          <w:sz w:val="22"/>
          <w:szCs w:val="22"/>
        </w:rPr>
        <w:t xml:space="preserve"> Общая часть, </w:t>
      </w:r>
      <w:r>
        <w:rPr>
          <w:sz w:val="22"/>
          <w:szCs w:val="22"/>
        </w:rPr>
        <w:t>Раздел 1, Гл. 3, параграф 1-1: Финансовые инструменты (ст.ст. 128-1 - 128-6 ГК).</w:t>
      </w:r>
    </w:p>
    <w:bookmarkStart w:id="132" w:name="_ftn50"/>
    <w:bookmarkEnd w:id="132"/>
    <w:p w:rsidR="00000000" w:rsidRDefault="0005278B">
      <w:pPr>
        <w:pStyle w:val="pj"/>
      </w:pPr>
      <w:r>
        <w:fldChar w:fldCharType="begin"/>
      </w:r>
      <w:r>
        <w:instrText xml:space="preserve"> </w:instrText>
      </w:r>
      <w:r>
        <w:instrText>HYPERLINK "" \l "_ftnref50" \t "_blank"</w:instrText>
      </w:r>
      <w:r>
        <w:instrText xml:space="preserve"> </w:instrText>
      </w:r>
      <w:r>
        <w:fldChar w:fldCharType="separate"/>
      </w:r>
      <w:r>
        <w:rPr>
          <w:rStyle w:val="a4"/>
          <w:color w:val="0000FF"/>
          <w:sz w:val="22"/>
          <w:szCs w:val="22"/>
          <w:u w:val="single"/>
        </w:rPr>
        <w:t>[46]</w:t>
      </w:r>
      <w:r>
        <w:fldChar w:fldCharType="end"/>
      </w:r>
      <w:r>
        <w:rPr>
          <w:sz w:val="22"/>
          <w:szCs w:val="22"/>
        </w:rPr>
        <w:t xml:space="preserve"> См. Black's Law Dictionary. / St. Paul, Minn.: West Publishing Co., 1990. P.801.</w:t>
      </w:r>
    </w:p>
    <w:bookmarkStart w:id="133" w:name="_ftn51"/>
    <w:bookmarkEnd w:id="133"/>
    <w:p w:rsidR="00000000" w:rsidRDefault="0005278B">
      <w:pPr>
        <w:pStyle w:val="pj"/>
      </w:pPr>
      <w:r>
        <w:fldChar w:fldCharType="begin"/>
      </w:r>
      <w:r>
        <w:instrText xml:space="preserve"> </w:instrText>
      </w:r>
      <w:r>
        <w:instrText>HYPERLINK "" \l "_ftnref51" \t "_blank"</w:instrText>
      </w:r>
      <w:r>
        <w:instrText xml:space="preserve"> </w:instrText>
      </w:r>
      <w:r>
        <w:fldChar w:fldCharType="separate"/>
      </w:r>
      <w:r>
        <w:rPr>
          <w:rStyle w:val="a4"/>
          <w:color w:val="0000FF"/>
          <w:sz w:val="22"/>
          <w:szCs w:val="22"/>
          <w:u w:val="single"/>
        </w:rPr>
        <w:t>[47]</w:t>
      </w:r>
      <w:r>
        <w:fldChar w:fldCharType="end"/>
      </w:r>
      <w:r>
        <w:rPr>
          <w:sz w:val="22"/>
          <w:szCs w:val="22"/>
        </w:rPr>
        <w:t xml:space="preserve"> См. Право и собственность: Монография. Под ред. М.К.Сулейменова. - Алматы: «Жетi Жаргы», 1998г. С.263.</w:t>
      </w:r>
    </w:p>
    <w:bookmarkStart w:id="134" w:name="_ftn52"/>
    <w:bookmarkEnd w:id="134"/>
    <w:p w:rsidR="00000000" w:rsidRDefault="0005278B">
      <w:pPr>
        <w:pStyle w:val="pj"/>
      </w:pPr>
      <w:r>
        <w:fldChar w:fldCharType="begin"/>
      </w:r>
      <w:r>
        <w:instrText xml:space="preserve"> </w:instrText>
      </w:r>
      <w:r>
        <w:instrText>HYPERLINK "" \l "_ftnref52" \t "_blank"</w:instrText>
      </w:r>
      <w:r>
        <w:instrText xml:space="preserve"> </w:instrText>
      </w:r>
      <w:r>
        <w:fldChar w:fldCharType="separate"/>
      </w:r>
      <w:r>
        <w:rPr>
          <w:rStyle w:val="a4"/>
          <w:color w:val="0000FF"/>
          <w:sz w:val="22"/>
          <w:szCs w:val="22"/>
          <w:u w:val="single"/>
        </w:rPr>
        <w:t>[48]</w:t>
      </w:r>
      <w:r>
        <w:fldChar w:fldCharType="end"/>
      </w:r>
      <w:r>
        <w:rPr>
          <w:sz w:val="22"/>
          <w:szCs w:val="22"/>
        </w:rPr>
        <w:t xml:space="preserve"> См., Castagnino, J.-P. Derivatives: The Key Principles. / UK: Richmond Law &amp; Tax Ltd. Second Editio</w:t>
      </w:r>
      <w:r>
        <w:rPr>
          <w:sz w:val="22"/>
          <w:szCs w:val="22"/>
        </w:rPr>
        <w:t>n. Р.1.</w:t>
      </w:r>
    </w:p>
    <w:bookmarkStart w:id="135" w:name="_ftn53"/>
    <w:bookmarkEnd w:id="135"/>
    <w:p w:rsidR="00000000" w:rsidRDefault="0005278B">
      <w:pPr>
        <w:pStyle w:val="pj"/>
      </w:pPr>
      <w:r>
        <w:fldChar w:fldCharType="begin"/>
      </w:r>
      <w:r>
        <w:instrText xml:space="preserve"> </w:instrText>
      </w:r>
      <w:r>
        <w:instrText>HYPERLINK "" \l "_ftnref53" \t "_blank"</w:instrText>
      </w:r>
      <w:r>
        <w:instrText xml:space="preserve"> </w:instrText>
      </w:r>
      <w:r>
        <w:fldChar w:fldCharType="separate"/>
      </w:r>
      <w:r>
        <w:rPr>
          <w:rStyle w:val="a4"/>
          <w:color w:val="0000FF"/>
          <w:sz w:val="22"/>
          <w:szCs w:val="22"/>
          <w:u w:val="single"/>
        </w:rPr>
        <w:t>[49]</w:t>
      </w:r>
      <w:r>
        <w:fldChar w:fldCharType="end"/>
      </w:r>
      <w:r>
        <w:rPr>
          <w:sz w:val="22"/>
          <w:szCs w:val="22"/>
        </w:rPr>
        <w:t xml:space="preserve"> См., German Capital Market Law. Editors: Dr. jur. Ulf R. Siebel, Michael Prinz zu Lowenstein and Robert Finney. / Co-published by Oceana Publications, Inc. (New York) and C.H.Beck’sche Verlagsbuchhan</w:t>
      </w:r>
      <w:r>
        <w:rPr>
          <w:sz w:val="22"/>
          <w:szCs w:val="22"/>
        </w:rPr>
        <w:t>dlung (Munich), 1995. P. 23.</w:t>
      </w:r>
    </w:p>
    <w:bookmarkStart w:id="136" w:name="_ftn54"/>
    <w:bookmarkEnd w:id="136"/>
    <w:p w:rsidR="00000000" w:rsidRDefault="0005278B">
      <w:pPr>
        <w:pStyle w:val="pj"/>
      </w:pPr>
      <w:r>
        <w:fldChar w:fldCharType="begin"/>
      </w:r>
      <w:r>
        <w:instrText xml:space="preserve"> </w:instrText>
      </w:r>
      <w:r>
        <w:instrText>HYPERLINK "" \l "_ftnref54" \t "_blank"</w:instrText>
      </w:r>
      <w:r>
        <w:instrText xml:space="preserve"> </w:instrText>
      </w:r>
      <w:r>
        <w:fldChar w:fldCharType="separate"/>
      </w:r>
      <w:r>
        <w:rPr>
          <w:rStyle w:val="a4"/>
          <w:color w:val="0000FF"/>
          <w:sz w:val="20"/>
          <w:szCs w:val="20"/>
          <w:u w:val="single"/>
        </w:rPr>
        <w:t>[50]</w:t>
      </w:r>
      <w:r>
        <w:fldChar w:fldCharType="end"/>
      </w:r>
      <w:r>
        <w:rPr>
          <w:sz w:val="20"/>
          <w:szCs w:val="20"/>
        </w:rPr>
        <w:t xml:space="preserve"> См., Castagnino, J.-P. Derivatives: The Key Principles. Р.45.</w:t>
      </w:r>
    </w:p>
    <w:bookmarkStart w:id="137" w:name="_ftn55"/>
    <w:bookmarkEnd w:id="137"/>
    <w:p w:rsidR="00000000" w:rsidRDefault="0005278B">
      <w:pPr>
        <w:pStyle w:val="pj"/>
      </w:pPr>
      <w:r>
        <w:fldChar w:fldCharType="begin"/>
      </w:r>
      <w:r>
        <w:instrText xml:space="preserve"> </w:instrText>
      </w:r>
      <w:r>
        <w:instrText>HYPERLINK "" \l "_ftnref55" \t "_blank"</w:instrText>
      </w:r>
      <w:r>
        <w:instrText xml:space="preserve"> </w:instrText>
      </w:r>
      <w:r>
        <w:fldChar w:fldCharType="separate"/>
      </w:r>
      <w:r>
        <w:rPr>
          <w:rStyle w:val="a4"/>
          <w:color w:val="0000FF"/>
          <w:sz w:val="20"/>
          <w:szCs w:val="20"/>
          <w:u w:val="single"/>
        </w:rPr>
        <w:t>[51]</w:t>
      </w:r>
      <w:r>
        <w:fldChar w:fldCharType="end"/>
      </w:r>
      <w:r>
        <w:rPr>
          <w:sz w:val="20"/>
          <w:szCs w:val="20"/>
        </w:rPr>
        <w:t xml:space="preserve"> См., Castagnino, J.-P. Derivatives: The Key Principles. Р.30. </w:t>
      </w:r>
    </w:p>
    <w:bookmarkStart w:id="138" w:name="_ftn56"/>
    <w:bookmarkEnd w:id="138"/>
    <w:p w:rsidR="00000000" w:rsidRDefault="0005278B">
      <w:pPr>
        <w:pStyle w:val="pj"/>
      </w:pPr>
      <w:r>
        <w:fldChar w:fldCharType="begin"/>
      </w:r>
      <w:r>
        <w:instrText xml:space="preserve"> </w:instrText>
      </w:r>
      <w:r>
        <w:instrText>HYPE</w:instrText>
      </w:r>
      <w:r>
        <w:instrText>RLINK "" \l "_ftnref56" \t "_blank"</w:instrText>
      </w:r>
      <w:r>
        <w:instrText xml:space="preserve"> </w:instrText>
      </w:r>
      <w:r>
        <w:fldChar w:fldCharType="separate"/>
      </w:r>
      <w:r>
        <w:rPr>
          <w:rStyle w:val="a4"/>
          <w:color w:val="0000FF"/>
          <w:sz w:val="22"/>
          <w:szCs w:val="22"/>
          <w:u w:val="single"/>
        </w:rPr>
        <w:t>[52]</w:t>
      </w:r>
      <w:r>
        <w:fldChar w:fldCharType="end"/>
      </w:r>
      <w:r>
        <w:rPr>
          <w:sz w:val="22"/>
          <w:szCs w:val="22"/>
        </w:rPr>
        <w:t xml:space="preserve"> См., Castagnino, J.-P. Derivatives: The Key Principles. Р.30. </w:t>
      </w:r>
    </w:p>
    <w:bookmarkStart w:id="139" w:name="_ftn57"/>
    <w:bookmarkEnd w:id="139"/>
    <w:p w:rsidR="00000000" w:rsidRDefault="0005278B">
      <w:pPr>
        <w:pStyle w:val="pj"/>
      </w:pPr>
      <w:r>
        <w:fldChar w:fldCharType="begin"/>
      </w:r>
      <w:r>
        <w:instrText xml:space="preserve"> </w:instrText>
      </w:r>
      <w:r>
        <w:instrText>HYPERLINK "" \l "_ftnref57" \t "_blank"</w:instrText>
      </w:r>
      <w:r>
        <w:instrText xml:space="preserve"> </w:instrText>
      </w:r>
      <w:r>
        <w:fldChar w:fldCharType="separate"/>
      </w:r>
      <w:r>
        <w:rPr>
          <w:rStyle w:val="a4"/>
          <w:color w:val="0000FF"/>
          <w:sz w:val="22"/>
          <w:szCs w:val="22"/>
          <w:u w:val="single"/>
        </w:rPr>
        <w:t>*****</w:t>
      </w:r>
      <w:r>
        <w:fldChar w:fldCharType="end"/>
      </w:r>
      <w:r>
        <w:rPr>
          <w:sz w:val="22"/>
          <w:szCs w:val="22"/>
        </w:rPr>
        <w:t xml:space="preserve"> Общая часть, Раздел 1, Гл. 3, параграф 2: Ценные бумаги (ст.ст. 129 - 140 ГК).</w:t>
      </w:r>
    </w:p>
    <w:bookmarkStart w:id="140" w:name="_ftn58"/>
    <w:bookmarkEnd w:id="140"/>
    <w:p w:rsidR="00000000" w:rsidRDefault="0005278B">
      <w:pPr>
        <w:pStyle w:val="pj"/>
      </w:pPr>
      <w:r>
        <w:fldChar w:fldCharType="begin"/>
      </w:r>
      <w:r>
        <w:instrText xml:space="preserve"> </w:instrText>
      </w:r>
      <w:r>
        <w:instrText>HYPERLINK "" \l "_f</w:instrText>
      </w:r>
      <w:r>
        <w:instrText>tnref58" \t "_blank"</w:instrText>
      </w:r>
      <w:r>
        <w:instrText xml:space="preserve"> </w:instrText>
      </w:r>
      <w:r>
        <w:fldChar w:fldCharType="separate"/>
      </w:r>
      <w:r>
        <w:rPr>
          <w:rStyle w:val="a4"/>
          <w:color w:val="0000FF"/>
          <w:sz w:val="22"/>
          <w:szCs w:val="22"/>
          <w:u w:val="single"/>
        </w:rPr>
        <w:t>[53]</w:t>
      </w:r>
      <w:r>
        <w:fldChar w:fldCharType="end"/>
      </w:r>
      <w:r>
        <w:rPr>
          <w:sz w:val="22"/>
          <w:szCs w:val="22"/>
        </w:rPr>
        <w:t xml:space="preserve"> См. Шершеневич Г.Ф. Учебник торгового права (по изданию 1904 г.). - М.: Фирма СПАРК, 1994г. С. 173-174; German Capital Market Law. Editors: Dr. jur. Ulf R. Siebel, Michael Prinz zu Lowenstein and Robert Finney. / Co-published </w:t>
      </w:r>
      <w:r>
        <w:rPr>
          <w:sz w:val="22"/>
          <w:szCs w:val="22"/>
        </w:rPr>
        <w:t>by Oceana Publications, Inc. (New York) and C.H.Beck’sche Verlagsbuchhandlung (Munich), 1995. P. 20; Агарков М.М. Учение о ценных бумагах. - М.: Изд-во БЕК, 1994 г. С.175; Нерсесов</w:t>
      </w:r>
      <w:r>
        <w:rPr>
          <w:i/>
          <w:iCs/>
          <w:sz w:val="22"/>
          <w:szCs w:val="22"/>
        </w:rPr>
        <w:t xml:space="preserve"> </w:t>
      </w:r>
      <w:r>
        <w:rPr>
          <w:sz w:val="22"/>
          <w:szCs w:val="22"/>
        </w:rPr>
        <w:t>Н.О</w:t>
      </w:r>
      <w:r>
        <w:rPr>
          <w:i/>
          <w:iCs/>
          <w:sz w:val="22"/>
          <w:szCs w:val="22"/>
        </w:rPr>
        <w:t>.</w:t>
      </w:r>
      <w:r>
        <w:rPr>
          <w:sz w:val="22"/>
          <w:szCs w:val="22"/>
        </w:rPr>
        <w:t xml:space="preserve"> О бумагах на предъявителя с точки зрения гражданского права. В изд. «П</w:t>
      </w:r>
      <w:r>
        <w:rPr>
          <w:sz w:val="22"/>
          <w:szCs w:val="22"/>
        </w:rPr>
        <w:t>редставительство и ценные бумаги в гражданском праве». - М.: Статут, 2000г. С.138-142; Гражданское и торговое право капиталистических государств. Учебник. Ч.1. Отв. ред. Нарышкина Р.Л. - М.: Изд-во «Международные отношения», 1983г. С.225-232.</w:t>
      </w:r>
    </w:p>
    <w:bookmarkStart w:id="141" w:name="_ftn59"/>
    <w:bookmarkEnd w:id="141"/>
    <w:p w:rsidR="00000000" w:rsidRDefault="0005278B">
      <w:pPr>
        <w:pStyle w:val="pj"/>
      </w:pPr>
      <w:r>
        <w:fldChar w:fldCharType="begin"/>
      </w:r>
      <w:r>
        <w:instrText xml:space="preserve"> </w:instrText>
      </w:r>
      <w:r>
        <w:instrText xml:space="preserve">HYPERLINK "" </w:instrText>
      </w:r>
      <w:r>
        <w:instrText>\l "_ftnref59" \t "_blank"</w:instrText>
      </w:r>
      <w:r>
        <w:instrText xml:space="preserve"> </w:instrText>
      </w:r>
      <w:r>
        <w:fldChar w:fldCharType="separate"/>
      </w:r>
      <w:r>
        <w:rPr>
          <w:rStyle w:val="a4"/>
          <w:color w:val="0000FF"/>
          <w:sz w:val="22"/>
          <w:szCs w:val="22"/>
          <w:u w:val="single"/>
        </w:rPr>
        <w:t>[54]</w:t>
      </w:r>
      <w:r>
        <w:fldChar w:fldCharType="end"/>
      </w:r>
      <w:r>
        <w:rPr>
          <w:sz w:val="22"/>
          <w:szCs w:val="22"/>
        </w:rPr>
        <w:t xml:space="preserve"> См. Гражданское право: актуальные проблемы теории и практики. Под общ. ред. В.А.Белова. - М.: Издательство «Юрайт», 2009. С.334.</w:t>
      </w:r>
    </w:p>
    <w:bookmarkStart w:id="142" w:name="_ftn60"/>
    <w:bookmarkEnd w:id="142"/>
    <w:p w:rsidR="00000000" w:rsidRDefault="0005278B">
      <w:pPr>
        <w:pStyle w:val="pj"/>
      </w:pPr>
      <w:r>
        <w:fldChar w:fldCharType="begin"/>
      </w:r>
      <w:r>
        <w:instrText xml:space="preserve"> </w:instrText>
      </w:r>
      <w:r>
        <w:instrText>HYPERLINK "" \l "_ftnref60" \t "_blank"</w:instrText>
      </w:r>
      <w:r>
        <w:instrText xml:space="preserve"> </w:instrText>
      </w:r>
      <w:r>
        <w:fldChar w:fldCharType="separate"/>
      </w:r>
      <w:r>
        <w:rPr>
          <w:rStyle w:val="a4"/>
          <w:color w:val="0000FF"/>
          <w:sz w:val="22"/>
          <w:szCs w:val="22"/>
          <w:u w:val="single"/>
        </w:rPr>
        <w:t>[55]</w:t>
      </w:r>
      <w:r>
        <w:fldChar w:fldCharType="end"/>
      </w:r>
      <w:r>
        <w:rPr>
          <w:sz w:val="22"/>
          <w:szCs w:val="22"/>
        </w:rPr>
        <w:t xml:space="preserve"> См. Гражданское право: актуальные проблемы</w:t>
      </w:r>
      <w:r>
        <w:rPr>
          <w:sz w:val="22"/>
          <w:szCs w:val="22"/>
        </w:rPr>
        <w:t xml:space="preserve"> теории и практики. Под общ. ред. В.А.Белова. - М.: Издательство «Юрайт», 2009. С.335.</w:t>
      </w:r>
    </w:p>
    <w:bookmarkStart w:id="143" w:name="_ftn61"/>
    <w:bookmarkEnd w:id="143"/>
    <w:p w:rsidR="00000000" w:rsidRDefault="0005278B">
      <w:pPr>
        <w:pStyle w:val="pj"/>
      </w:pPr>
      <w:r>
        <w:fldChar w:fldCharType="begin"/>
      </w:r>
      <w:r>
        <w:instrText xml:space="preserve"> </w:instrText>
      </w:r>
      <w:r>
        <w:instrText>HYPERLINK "" \l "_ftnref61" \t "_blank"</w:instrText>
      </w:r>
      <w:r>
        <w:instrText xml:space="preserve"> </w:instrText>
      </w:r>
      <w:r>
        <w:fldChar w:fldCharType="separate"/>
      </w:r>
      <w:r>
        <w:rPr>
          <w:rStyle w:val="a4"/>
          <w:color w:val="0000FF"/>
          <w:sz w:val="22"/>
          <w:szCs w:val="22"/>
          <w:u w:val="single"/>
        </w:rPr>
        <w:t>[56]</w:t>
      </w:r>
      <w:r>
        <w:fldChar w:fldCharType="end"/>
      </w:r>
      <w:r>
        <w:rPr>
          <w:sz w:val="22"/>
          <w:szCs w:val="22"/>
        </w:rPr>
        <w:t xml:space="preserve"> </w:t>
      </w:r>
      <w:r>
        <w:rPr>
          <w:sz w:val="22"/>
          <w:szCs w:val="22"/>
        </w:rPr>
        <w:t>См. Агарков М.М. Учение о ценных бумагах. - М.: Издательство БЕК, 1994 г. С. 175, 210, 320-338; Нерсесов Н.О. О бумагах на предъявителя с точки зрения гражданского права. В изд. «Нерсесов Н.О. Избранные труды по представительству и ценным бумагам в граждан</w:t>
      </w:r>
      <w:r>
        <w:rPr>
          <w:sz w:val="22"/>
          <w:szCs w:val="22"/>
        </w:rPr>
        <w:t>ском праве». - М.: Статут, 2000. С.142-143, 230-231.</w:t>
      </w:r>
    </w:p>
    <w:bookmarkStart w:id="144" w:name="_ftn62"/>
    <w:bookmarkEnd w:id="144"/>
    <w:p w:rsidR="00000000" w:rsidRDefault="0005278B">
      <w:pPr>
        <w:pStyle w:val="pj"/>
      </w:pPr>
      <w:r>
        <w:fldChar w:fldCharType="begin"/>
      </w:r>
      <w:r>
        <w:instrText xml:space="preserve"> </w:instrText>
      </w:r>
      <w:r>
        <w:instrText>HYPERLINK "" \l "_ftnref62" \t "_blank"</w:instrText>
      </w:r>
      <w:r>
        <w:instrText xml:space="preserve"> </w:instrText>
      </w:r>
      <w:r>
        <w:fldChar w:fldCharType="separate"/>
      </w:r>
      <w:r>
        <w:rPr>
          <w:rStyle w:val="a4"/>
          <w:color w:val="0000FF"/>
          <w:sz w:val="22"/>
          <w:szCs w:val="22"/>
          <w:u w:val="single"/>
        </w:rPr>
        <w:t>[57]</w:t>
      </w:r>
      <w:r>
        <w:fldChar w:fldCharType="end"/>
      </w:r>
      <w:r>
        <w:rPr>
          <w:sz w:val="22"/>
          <w:szCs w:val="22"/>
        </w:rPr>
        <w:t xml:space="preserve"> См. Агарков М.М. Учение о ценных бумагах. - М.: Издательство БЕК, 1994 г. С. 175-177, 233-236 и др. </w:t>
      </w:r>
    </w:p>
    <w:bookmarkStart w:id="145" w:name="_ftn63"/>
    <w:bookmarkEnd w:id="145"/>
    <w:p w:rsidR="00000000" w:rsidRDefault="0005278B">
      <w:pPr>
        <w:pStyle w:val="pj"/>
      </w:pPr>
      <w:r>
        <w:fldChar w:fldCharType="begin"/>
      </w:r>
      <w:r>
        <w:instrText xml:space="preserve"> </w:instrText>
      </w:r>
      <w:r>
        <w:instrText>HYPERLINK "" \l "_ftnref63" \t "_blank"</w:instrText>
      </w:r>
      <w:r>
        <w:instrText xml:space="preserve"> </w:instrText>
      </w:r>
      <w:r>
        <w:fldChar w:fldCharType="separate"/>
      </w:r>
      <w:r>
        <w:rPr>
          <w:rStyle w:val="a4"/>
          <w:color w:val="0000FF"/>
          <w:sz w:val="22"/>
          <w:szCs w:val="22"/>
          <w:u w:val="single"/>
        </w:rPr>
        <w:t>[58]</w:t>
      </w:r>
      <w:r>
        <w:fldChar w:fldCharType="end"/>
      </w:r>
      <w:r>
        <w:rPr>
          <w:sz w:val="22"/>
          <w:szCs w:val="22"/>
        </w:rPr>
        <w:t xml:space="preserve"> </w:t>
      </w:r>
      <w:r>
        <w:rPr>
          <w:sz w:val="22"/>
          <w:szCs w:val="22"/>
        </w:rPr>
        <w:t>См., German Capital Market Law. Editors: Dr. jur. Ulf R. Siebel, Michael Prinz zu Lowenstein and Robert Finney. / Co-published by Oceana Publications, Inc. (New York) and C.H.Beck’sche Verlagsbuchhandlung (Munich), 1995. P.20.</w:t>
      </w:r>
    </w:p>
    <w:bookmarkStart w:id="146" w:name="_ftn64"/>
    <w:bookmarkEnd w:id="146"/>
    <w:p w:rsidR="00000000" w:rsidRDefault="0005278B">
      <w:pPr>
        <w:pStyle w:val="pj"/>
      </w:pPr>
      <w:r>
        <w:fldChar w:fldCharType="begin"/>
      </w:r>
      <w:r>
        <w:instrText xml:space="preserve"> </w:instrText>
      </w:r>
      <w:r>
        <w:instrText>HYPERLINK "" \l "_ftnref64" \</w:instrText>
      </w:r>
      <w:r>
        <w:instrText>t "_blank"</w:instrText>
      </w:r>
      <w:r>
        <w:instrText xml:space="preserve"> </w:instrText>
      </w:r>
      <w:r>
        <w:fldChar w:fldCharType="separate"/>
      </w:r>
      <w:r>
        <w:rPr>
          <w:rStyle w:val="a4"/>
          <w:color w:val="0000FF"/>
          <w:sz w:val="22"/>
          <w:szCs w:val="22"/>
          <w:u w:val="single"/>
        </w:rPr>
        <w:t>[59]</w:t>
      </w:r>
      <w:r>
        <w:fldChar w:fldCharType="end"/>
      </w:r>
      <w:r>
        <w:rPr>
          <w:sz w:val="22"/>
          <w:szCs w:val="22"/>
        </w:rPr>
        <w:t xml:space="preserve"> См., например, Black’s Law Dictionary. / St. Paul, Minn: West Publishing Co., 1990. С.1354-1356; International Society of Securities Administrators (Guide to the Regulation of Securities Market in the Netherlands). Hand Book. 1994. Sect</w:t>
      </w:r>
      <w:r>
        <w:rPr>
          <w:sz w:val="22"/>
          <w:szCs w:val="22"/>
        </w:rPr>
        <w:t>ion 1; Introduction to Dutch Law (for Foreign Lawyers). Second, revised edition, edited by J.M.J.Chorus, P.H.M.Gerver and others. / Deventer - Boston: Kluwer, 1993. С.75, 78-79; Sommer, Joseph. A Law of Financial Accounts: Modern Payment and Securities Tra</w:t>
      </w:r>
      <w:r>
        <w:rPr>
          <w:sz w:val="22"/>
          <w:szCs w:val="22"/>
        </w:rPr>
        <w:t>nsfer Act. / The Business Lawyer; Vol.53, August 1998. С.1200-1209; German Capital Market Law. Edited by Ulf R. Siebel, Michael P. zu Lowenstein and Robert Finney. / Oceana Publications, Inc. (New York) and C.H. Beck’sche Verlagsbuchhandlung (Munich), 1995</w:t>
      </w:r>
      <w:r>
        <w:rPr>
          <w:sz w:val="22"/>
          <w:szCs w:val="22"/>
        </w:rPr>
        <w:t>. С.20.</w:t>
      </w:r>
    </w:p>
    <w:bookmarkStart w:id="147" w:name="_ftn65"/>
    <w:bookmarkEnd w:id="147"/>
    <w:p w:rsidR="00000000" w:rsidRDefault="0005278B">
      <w:pPr>
        <w:pStyle w:val="pj"/>
      </w:pPr>
      <w:r>
        <w:fldChar w:fldCharType="begin"/>
      </w:r>
      <w:r>
        <w:instrText xml:space="preserve"> </w:instrText>
      </w:r>
      <w:r>
        <w:instrText>HYPERLINK "" \l "_ftnref65" \t "_blank"</w:instrText>
      </w:r>
      <w:r>
        <w:instrText xml:space="preserve"> </w:instrText>
      </w:r>
      <w:r>
        <w:fldChar w:fldCharType="separate"/>
      </w:r>
      <w:r>
        <w:rPr>
          <w:rStyle w:val="a4"/>
          <w:color w:val="0000FF"/>
          <w:sz w:val="22"/>
          <w:szCs w:val="22"/>
          <w:u w:val="single"/>
        </w:rPr>
        <w:t>[60]</w:t>
      </w:r>
      <w:r>
        <w:fldChar w:fldCharType="end"/>
      </w:r>
      <w:r>
        <w:rPr>
          <w:sz w:val="22"/>
          <w:szCs w:val="22"/>
        </w:rPr>
        <w:t xml:space="preserve"> См. Мурзин Д.В. Ценные бумаги - бестелесные вещи. / М: Статут, 1998. С.103; Ткач А.Н. Договор доверительного управления эмиссионными ценными бумагами. / М: Банковское право (научно-практическое и инф</w:t>
      </w:r>
      <w:r>
        <w:rPr>
          <w:sz w:val="22"/>
          <w:szCs w:val="22"/>
        </w:rPr>
        <w:t>ормационное издание), 2002 г. (№1). С.22.</w:t>
      </w:r>
    </w:p>
    <w:bookmarkStart w:id="148" w:name="_ftn66"/>
    <w:bookmarkEnd w:id="148"/>
    <w:p w:rsidR="00000000" w:rsidRDefault="0005278B">
      <w:pPr>
        <w:pStyle w:val="pj"/>
      </w:pPr>
      <w:r>
        <w:fldChar w:fldCharType="begin"/>
      </w:r>
      <w:r>
        <w:instrText xml:space="preserve"> </w:instrText>
      </w:r>
      <w:r>
        <w:instrText>HYPERLINK "" \l "_ftnref66" \t "_blank"</w:instrText>
      </w:r>
      <w:r>
        <w:instrText xml:space="preserve"> </w:instrText>
      </w:r>
      <w:r>
        <w:fldChar w:fldCharType="separate"/>
      </w:r>
      <w:r>
        <w:rPr>
          <w:rStyle w:val="a4"/>
          <w:color w:val="0000FF"/>
          <w:sz w:val="22"/>
          <w:szCs w:val="22"/>
          <w:u w:val="single"/>
        </w:rPr>
        <w:t>[61]</w:t>
      </w:r>
      <w:r>
        <w:fldChar w:fldCharType="end"/>
      </w:r>
      <w:r>
        <w:rPr>
          <w:sz w:val="22"/>
          <w:szCs w:val="22"/>
        </w:rPr>
        <w:t xml:space="preserve"> См. Миркин Я. Ценные бумаги и фондовый рынок. / М: Перспектива, 1995. С.66.</w:t>
      </w:r>
    </w:p>
    <w:bookmarkStart w:id="149" w:name="_ftn67"/>
    <w:bookmarkEnd w:id="149"/>
    <w:p w:rsidR="00000000" w:rsidRDefault="0005278B">
      <w:pPr>
        <w:pStyle w:val="pj"/>
      </w:pPr>
      <w:r>
        <w:fldChar w:fldCharType="begin"/>
      </w:r>
      <w:r>
        <w:instrText xml:space="preserve"> </w:instrText>
      </w:r>
      <w:r>
        <w:instrText>HYPERLINK "" \l "_ftnref67" \t "_blank"</w:instrText>
      </w:r>
      <w:r>
        <w:instrText xml:space="preserve"> </w:instrText>
      </w:r>
      <w:r>
        <w:fldChar w:fldCharType="separate"/>
      </w:r>
      <w:r>
        <w:rPr>
          <w:rStyle w:val="a4"/>
          <w:color w:val="0000FF"/>
          <w:sz w:val="22"/>
          <w:szCs w:val="22"/>
          <w:u w:val="single"/>
        </w:rPr>
        <w:t>[62]</w:t>
      </w:r>
      <w:r>
        <w:fldChar w:fldCharType="end"/>
      </w:r>
      <w:r>
        <w:rPr>
          <w:sz w:val="22"/>
          <w:szCs w:val="22"/>
        </w:rPr>
        <w:t xml:space="preserve"> См. Басин Ю.Г. О необходимости концептуа</w:t>
      </w:r>
      <w:r>
        <w:rPr>
          <w:sz w:val="22"/>
          <w:szCs w:val="22"/>
        </w:rPr>
        <w:t xml:space="preserve">льных изменений в ГК РК. В сб. «Гражданское законодательство Республики Казахстан». Под ред. Диденко А.Г. Вып. 14. - Астана: Институт законодательства РК. 2002. С.35-36. </w:t>
      </w:r>
    </w:p>
    <w:bookmarkStart w:id="150" w:name="_ftn68"/>
    <w:bookmarkEnd w:id="150"/>
    <w:p w:rsidR="00000000" w:rsidRDefault="0005278B">
      <w:pPr>
        <w:pStyle w:val="pj"/>
      </w:pPr>
      <w:r>
        <w:fldChar w:fldCharType="begin"/>
      </w:r>
      <w:r>
        <w:instrText xml:space="preserve"> </w:instrText>
      </w:r>
      <w:r>
        <w:instrText>HYPERLINK "" \l "_ftnref68" \t "_blank"</w:instrText>
      </w:r>
      <w:r>
        <w:instrText xml:space="preserve"> </w:instrText>
      </w:r>
      <w:r>
        <w:fldChar w:fldCharType="separate"/>
      </w:r>
      <w:r>
        <w:rPr>
          <w:rStyle w:val="a4"/>
          <w:color w:val="0000FF"/>
          <w:sz w:val="22"/>
          <w:szCs w:val="22"/>
          <w:u w:val="single"/>
        </w:rPr>
        <w:t>[63]</w:t>
      </w:r>
      <w:r>
        <w:fldChar w:fldCharType="end"/>
      </w:r>
      <w:r>
        <w:rPr>
          <w:sz w:val="22"/>
          <w:szCs w:val="22"/>
        </w:rPr>
        <w:t xml:space="preserve"> См. Басин Ю.Г. Совершенствование зак</w:t>
      </w:r>
      <w:r>
        <w:rPr>
          <w:sz w:val="22"/>
          <w:szCs w:val="22"/>
        </w:rPr>
        <w:t>онодательства о ценных бумагах. С.247-248, 257-259.</w:t>
      </w:r>
    </w:p>
    <w:bookmarkStart w:id="151" w:name="_ftn69"/>
    <w:bookmarkEnd w:id="151"/>
    <w:p w:rsidR="00000000" w:rsidRDefault="0005278B">
      <w:pPr>
        <w:pStyle w:val="pj"/>
      </w:pPr>
      <w:r>
        <w:fldChar w:fldCharType="begin"/>
      </w:r>
      <w:r>
        <w:instrText xml:space="preserve"> </w:instrText>
      </w:r>
      <w:r>
        <w:instrText>HYPERLINK "" \l "_ftnref69" \t "_blank"</w:instrText>
      </w:r>
      <w:r>
        <w:instrText xml:space="preserve"> </w:instrText>
      </w:r>
      <w:r>
        <w:fldChar w:fldCharType="separate"/>
      </w:r>
      <w:r>
        <w:rPr>
          <w:rStyle w:val="a4"/>
          <w:color w:val="0000FF"/>
          <w:sz w:val="22"/>
          <w:szCs w:val="22"/>
          <w:u w:val="single"/>
        </w:rPr>
        <w:t>[64]</w:t>
      </w:r>
      <w:r>
        <w:fldChar w:fldCharType="end"/>
      </w:r>
      <w:r>
        <w:rPr>
          <w:sz w:val="22"/>
          <w:szCs w:val="22"/>
        </w:rPr>
        <w:t xml:space="preserve"> См. Объекты гражданских прав: Монография. / Отв. ред. М.К.Сулейменов. - Алматы: НИИ частного права, 2008. С.146-161; Карагусов Ф.С. Ценные бумаги и деньги </w:t>
      </w:r>
      <w:r>
        <w:rPr>
          <w:sz w:val="22"/>
          <w:szCs w:val="22"/>
        </w:rPr>
        <w:t>в системе объектов гражданских прав. - Алматы: Жетi Жаргы, 2002. С.84-106; Гражданское право: актуальные проблемы теории и практики. Под общ. ред. В.А.Белова. С.335, 337; Маковская А.А. Залог денег и ценных бумаг. - М.: Статут, 2000. С.42-43; Мурзин Д.В. Ц</w:t>
      </w:r>
      <w:r>
        <w:rPr>
          <w:sz w:val="22"/>
          <w:szCs w:val="22"/>
        </w:rPr>
        <w:t>енные бумаги - бестелесные вещи. - М.: Статут, 1998. С.16, 19 и 103.</w:t>
      </w:r>
    </w:p>
    <w:bookmarkStart w:id="152" w:name="_ftn70"/>
    <w:bookmarkEnd w:id="152"/>
    <w:p w:rsidR="00000000" w:rsidRDefault="0005278B">
      <w:pPr>
        <w:pStyle w:val="pj"/>
      </w:pPr>
      <w:r>
        <w:fldChar w:fldCharType="begin"/>
      </w:r>
      <w:r>
        <w:instrText xml:space="preserve"> </w:instrText>
      </w:r>
      <w:r>
        <w:instrText>HYPERLINK "" \l "_ftnref70" \t "_blank"</w:instrText>
      </w:r>
      <w:r>
        <w:instrText xml:space="preserve"> </w:instrText>
      </w:r>
      <w:r>
        <w:fldChar w:fldCharType="separate"/>
      </w:r>
      <w:r>
        <w:rPr>
          <w:rStyle w:val="a4"/>
          <w:color w:val="0000FF"/>
          <w:sz w:val="22"/>
          <w:szCs w:val="22"/>
          <w:u w:val="single"/>
        </w:rPr>
        <w:t>[65]</w:t>
      </w:r>
      <w:r>
        <w:fldChar w:fldCharType="end"/>
      </w:r>
      <w:r>
        <w:rPr>
          <w:sz w:val="22"/>
          <w:szCs w:val="22"/>
        </w:rPr>
        <w:t xml:space="preserve"> См. Агарков М.М. Учение о ценных бумагах. - М.: Издательство БЕК, 1994 г. С.175-176, 210. </w:t>
      </w:r>
    </w:p>
    <w:bookmarkStart w:id="153" w:name="_ftn71"/>
    <w:bookmarkEnd w:id="153"/>
    <w:p w:rsidR="00000000" w:rsidRDefault="0005278B">
      <w:pPr>
        <w:pStyle w:val="pj"/>
      </w:pPr>
      <w:r>
        <w:fldChar w:fldCharType="begin"/>
      </w:r>
      <w:r>
        <w:instrText xml:space="preserve"> </w:instrText>
      </w:r>
      <w:r>
        <w:instrText>HYPERLINK "" \l "_ftnref71" \t "_blank"</w:instrText>
      </w:r>
      <w:r>
        <w:instrText xml:space="preserve"> </w:instrText>
      </w:r>
      <w:r>
        <w:fldChar w:fldCharType="separate"/>
      </w:r>
      <w:r>
        <w:rPr>
          <w:rStyle w:val="a4"/>
          <w:color w:val="0000FF"/>
          <w:sz w:val="22"/>
          <w:szCs w:val="22"/>
          <w:u w:val="single"/>
        </w:rPr>
        <w:t>[66</w:t>
      </w:r>
      <w:r>
        <w:rPr>
          <w:rStyle w:val="a4"/>
          <w:color w:val="0000FF"/>
          <w:sz w:val="22"/>
          <w:szCs w:val="22"/>
          <w:u w:val="single"/>
        </w:rPr>
        <w:t>]</w:t>
      </w:r>
      <w:r>
        <w:fldChar w:fldCharType="end"/>
      </w:r>
      <w:r>
        <w:rPr>
          <w:sz w:val="22"/>
          <w:szCs w:val="22"/>
        </w:rPr>
        <w:t xml:space="preserve"> См. http://archive-kz.com/page/2860123/2013-09-14/http://enp.supcourt.kz/egov/qbs.nsf/0/B798932C53E5A276462578A300120BF7?OpenDocument&amp;ExpandSection=1&amp;Lang=ru</w:t>
      </w:r>
    </w:p>
    <w:bookmarkStart w:id="154" w:name="_ftn72"/>
    <w:bookmarkEnd w:id="154"/>
    <w:p w:rsidR="00000000" w:rsidRDefault="0005278B">
      <w:pPr>
        <w:pStyle w:val="pj"/>
      </w:pPr>
      <w:r>
        <w:fldChar w:fldCharType="begin"/>
      </w:r>
      <w:r>
        <w:instrText xml:space="preserve"> </w:instrText>
      </w:r>
      <w:r>
        <w:instrText>HYPERLINK "" \l "_ftnref72" \t "_blank"</w:instrText>
      </w:r>
      <w:r>
        <w:instrText xml:space="preserve"> </w:instrText>
      </w:r>
      <w:r>
        <w:fldChar w:fldCharType="separate"/>
      </w:r>
      <w:r>
        <w:rPr>
          <w:rStyle w:val="a4"/>
          <w:color w:val="0000FF"/>
          <w:sz w:val="22"/>
          <w:szCs w:val="22"/>
          <w:u w:val="single"/>
        </w:rPr>
        <w:t>[67]</w:t>
      </w:r>
      <w:r>
        <w:fldChar w:fldCharType="end"/>
      </w:r>
      <w:r>
        <w:rPr>
          <w:sz w:val="22"/>
          <w:szCs w:val="22"/>
        </w:rPr>
        <w:t xml:space="preserve"> См., например, сайт Советского районного суда г</w:t>
      </w:r>
      <w:r>
        <w:rPr>
          <w:sz w:val="22"/>
          <w:szCs w:val="22"/>
        </w:rPr>
        <w:t>.Иваново</w:t>
      </w:r>
      <w:r>
        <w:rPr>
          <w:b/>
          <w:bCs/>
          <w:sz w:val="22"/>
          <w:szCs w:val="22"/>
        </w:rPr>
        <w:t xml:space="preserve"> </w:t>
      </w:r>
      <w:r>
        <w:rPr>
          <w:sz w:val="22"/>
          <w:szCs w:val="22"/>
        </w:rPr>
        <w:t>(http://sovetsky.iwn.sudrf.ru/modules.php?name=information&amp;id=58</w:t>
      </w:r>
      <w:r>
        <w:rPr>
          <w:b/>
          <w:bCs/>
          <w:sz w:val="22"/>
          <w:szCs w:val="22"/>
        </w:rPr>
        <w:t>)</w:t>
      </w:r>
      <w:r>
        <w:rPr>
          <w:sz w:val="22"/>
          <w:szCs w:val="22"/>
        </w:rPr>
        <w:t xml:space="preserve"> </w:t>
      </w:r>
    </w:p>
    <w:bookmarkStart w:id="155" w:name="_ftn73"/>
    <w:bookmarkEnd w:id="155"/>
    <w:p w:rsidR="00000000" w:rsidRDefault="0005278B">
      <w:pPr>
        <w:pStyle w:val="pj"/>
      </w:pPr>
      <w:r>
        <w:fldChar w:fldCharType="begin"/>
      </w:r>
      <w:r>
        <w:instrText xml:space="preserve"> </w:instrText>
      </w:r>
      <w:r>
        <w:instrText>HYPERLINK "" \l "_ftnref73" \t "_blank"</w:instrText>
      </w:r>
      <w:r>
        <w:instrText xml:space="preserve"> </w:instrText>
      </w:r>
      <w:r>
        <w:fldChar w:fldCharType="separate"/>
      </w:r>
      <w:r>
        <w:rPr>
          <w:rStyle w:val="a4"/>
          <w:color w:val="0000FF"/>
          <w:sz w:val="22"/>
          <w:szCs w:val="22"/>
          <w:u w:val="single"/>
        </w:rPr>
        <w:t>[68]</w:t>
      </w:r>
      <w:r>
        <w:fldChar w:fldCharType="end"/>
      </w:r>
      <w:r>
        <w:rPr>
          <w:sz w:val="22"/>
          <w:szCs w:val="22"/>
        </w:rPr>
        <w:t xml:space="preserve"> См. Бюллетень Верховного Суда Российской Федерации, 1997г. №9.</w:t>
      </w:r>
    </w:p>
    <w:bookmarkStart w:id="156" w:name="_ftn74"/>
    <w:bookmarkEnd w:id="156"/>
    <w:p w:rsidR="00000000" w:rsidRDefault="0005278B">
      <w:pPr>
        <w:pStyle w:val="pj"/>
      </w:pPr>
      <w:r>
        <w:fldChar w:fldCharType="begin"/>
      </w:r>
      <w:r>
        <w:instrText xml:space="preserve"> </w:instrText>
      </w:r>
      <w:r>
        <w:instrText>HYPERLINK "" \l "_ftnref74" \t "_blank"</w:instrText>
      </w:r>
      <w:r>
        <w:instrText xml:space="preserve"> </w:instrText>
      </w:r>
      <w:r>
        <w:fldChar w:fldCharType="separate"/>
      </w:r>
      <w:r>
        <w:rPr>
          <w:rStyle w:val="a4"/>
          <w:color w:val="0000FF"/>
          <w:sz w:val="22"/>
          <w:szCs w:val="22"/>
          <w:u w:val="single"/>
        </w:rPr>
        <w:t>[69]</w:t>
      </w:r>
      <w:r>
        <w:fldChar w:fldCharType="end"/>
      </w:r>
      <w:r>
        <w:rPr>
          <w:sz w:val="22"/>
          <w:szCs w:val="22"/>
        </w:rPr>
        <w:t xml:space="preserve"> См. Научно-практиче</w:t>
      </w:r>
      <w:r>
        <w:rPr>
          <w:sz w:val="22"/>
          <w:szCs w:val="22"/>
        </w:rPr>
        <w:t>ский комментарий к Гражданскому процессуальному кодексу Кыргызской Республики. / под руководством Л.В.Гутниченко. - Бишкек, 2011. С.540.</w:t>
      </w:r>
    </w:p>
    <w:bookmarkStart w:id="157" w:name="_ftn75"/>
    <w:bookmarkEnd w:id="157"/>
    <w:p w:rsidR="00000000" w:rsidRDefault="0005278B">
      <w:pPr>
        <w:pStyle w:val="pj"/>
      </w:pPr>
      <w:r>
        <w:fldChar w:fldCharType="begin"/>
      </w:r>
      <w:r>
        <w:instrText xml:space="preserve"> </w:instrText>
      </w:r>
      <w:r>
        <w:instrText>HYPERLINK "" \l "_ftnref75" \t "_blank"</w:instrText>
      </w:r>
      <w:r>
        <w:instrText xml:space="preserve"> </w:instrText>
      </w:r>
      <w:r>
        <w:fldChar w:fldCharType="separate"/>
      </w:r>
      <w:r>
        <w:rPr>
          <w:rStyle w:val="a4"/>
          <w:color w:val="0000FF"/>
          <w:sz w:val="22"/>
          <w:szCs w:val="22"/>
          <w:u w:val="single"/>
        </w:rPr>
        <w:t>[70]</w:t>
      </w:r>
      <w:r>
        <w:fldChar w:fldCharType="end"/>
      </w:r>
      <w:r>
        <w:rPr>
          <w:sz w:val="22"/>
          <w:szCs w:val="22"/>
        </w:rPr>
        <w:t xml:space="preserve"> См. </w:t>
      </w:r>
      <w:r>
        <w:rPr>
          <w:color w:val="40414C"/>
          <w:sz w:val="22"/>
          <w:szCs w:val="22"/>
        </w:rPr>
        <w:t>Бюллетень Верховного Суда СССР, 1965г., №4.</w:t>
      </w:r>
    </w:p>
    <w:bookmarkStart w:id="158" w:name="_ftn76"/>
    <w:bookmarkEnd w:id="158"/>
    <w:p w:rsidR="00000000" w:rsidRDefault="0005278B">
      <w:pPr>
        <w:pStyle w:val="pj"/>
      </w:pPr>
      <w:r>
        <w:fldChar w:fldCharType="begin"/>
      </w:r>
      <w:r>
        <w:instrText xml:space="preserve"> </w:instrText>
      </w:r>
      <w:r>
        <w:instrText>HYPERLINK "" \l "_ftnr</w:instrText>
      </w:r>
      <w:r>
        <w:instrText>ef76" \t "_blank"</w:instrText>
      </w:r>
      <w:r>
        <w:instrText xml:space="preserve"> </w:instrText>
      </w:r>
      <w:r>
        <w:fldChar w:fldCharType="separate"/>
      </w:r>
      <w:r>
        <w:rPr>
          <w:rStyle w:val="a4"/>
          <w:color w:val="0000FF"/>
          <w:sz w:val="22"/>
          <w:szCs w:val="22"/>
          <w:u w:val="single"/>
        </w:rPr>
        <w:t>[71]</w:t>
      </w:r>
      <w:r>
        <w:fldChar w:fldCharType="end"/>
      </w:r>
      <w:r>
        <w:rPr>
          <w:color w:val="414141"/>
          <w:sz w:val="22"/>
          <w:szCs w:val="22"/>
        </w:rPr>
        <w:t xml:space="preserve">См. Шевцов Р.М. Вызывное производство: Производство по восстановлению прав по утраченным ценным бумагам. / автореферат дисс., канд. юр. наук, 2006г. - </w:t>
      </w:r>
      <w:r>
        <w:rPr>
          <w:sz w:val="22"/>
          <w:szCs w:val="22"/>
        </w:rPr>
        <w:t xml:space="preserve">Научная библиотека диссертаций и авторефератов disserCat http://www.dissercat.com/content/vyzyvnoe-proizvodstvo-proizvodstvo-po-vosstanovleniyu-prav-po-utrachennym-tsennym-bumagam#ixzz2xJxCjzlN </w:t>
      </w:r>
    </w:p>
    <w:bookmarkStart w:id="159" w:name="_ftn77"/>
    <w:bookmarkEnd w:id="159"/>
    <w:p w:rsidR="00000000" w:rsidRDefault="0005278B">
      <w:pPr>
        <w:pStyle w:val="pj"/>
      </w:pPr>
      <w:r>
        <w:fldChar w:fldCharType="begin"/>
      </w:r>
      <w:r>
        <w:instrText xml:space="preserve"> </w:instrText>
      </w:r>
      <w:r>
        <w:instrText>HYPERLINK "" \l "_ftnref77" \t "_blank"</w:instrText>
      </w:r>
      <w:r>
        <w:instrText xml:space="preserve"> </w:instrText>
      </w:r>
      <w:r>
        <w:fldChar w:fldCharType="separate"/>
      </w:r>
      <w:r>
        <w:rPr>
          <w:rStyle w:val="a4"/>
          <w:color w:val="0000FF"/>
          <w:sz w:val="22"/>
          <w:szCs w:val="22"/>
          <w:u w:val="single"/>
        </w:rPr>
        <w:t>[72]</w:t>
      </w:r>
      <w:r>
        <w:fldChar w:fldCharType="end"/>
      </w:r>
      <w:r>
        <w:rPr>
          <w:sz w:val="22"/>
          <w:szCs w:val="22"/>
        </w:rPr>
        <w:t xml:space="preserve"> См. Аргунов </w:t>
      </w:r>
      <w:r>
        <w:rPr>
          <w:sz w:val="22"/>
          <w:szCs w:val="22"/>
        </w:rPr>
        <w:t>В.В. Вызывное производство в гражданском процессе. - М.: Городец, 2006. 320 с.</w:t>
      </w:r>
    </w:p>
    <w:bookmarkStart w:id="160" w:name="_ftn78"/>
    <w:bookmarkEnd w:id="160"/>
    <w:p w:rsidR="00000000" w:rsidRDefault="0005278B">
      <w:pPr>
        <w:pStyle w:val="pj"/>
      </w:pPr>
      <w:r>
        <w:fldChar w:fldCharType="begin"/>
      </w:r>
      <w:r>
        <w:instrText xml:space="preserve"> </w:instrText>
      </w:r>
      <w:r>
        <w:instrText>HYPERLINK "" \l "_ftnref78" \t "_blank"</w:instrText>
      </w:r>
      <w:r>
        <w:instrText xml:space="preserve"> </w:instrText>
      </w:r>
      <w:r>
        <w:fldChar w:fldCharType="separate"/>
      </w:r>
      <w:r>
        <w:rPr>
          <w:rStyle w:val="a4"/>
          <w:color w:val="0000FF"/>
          <w:sz w:val="22"/>
          <w:szCs w:val="22"/>
          <w:u w:val="single"/>
        </w:rPr>
        <w:t>[73]</w:t>
      </w:r>
      <w:r>
        <w:fldChar w:fldCharType="end"/>
      </w:r>
      <w:r>
        <w:rPr>
          <w:sz w:val="22"/>
          <w:szCs w:val="22"/>
        </w:rPr>
        <w:t xml:space="preserve"> См. German Capital Market Law. Editors: Dr. jur. Ulf R. Siebel, Michael Prinz zu Lowenstein and Robert Finney. / Co-published by</w:t>
      </w:r>
      <w:r>
        <w:rPr>
          <w:sz w:val="22"/>
          <w:szCs w:val="22"/>
        </w:rPr>
        <w:t xml:space="preserve"> Oceana Publications, Inc. (New York) and C.H.Beck’sche Verlagsbuchhandlung (Munich), 1995. P. 20; Коммерческий кодекс Франции (ст.ст. L.228-1 - L.228-2) /предисловие, перевод с французского, дополнение, словарь-справочник и комментарии В.Н.Захватаева/ - М</w:t>
      </w:r>
      <w:r>
        <w:rPr>
          <w:sz w:val="22"/>
          <w:szCs w:val="22"/>
        </w:rPr>
        <w:t>.: Волтерс Клувер, 2008. С.1015-1017.</w:t>
      </w:r>
    </w:p>
    <w:bookmarkStart w:id="161" w:name="_ftn79"/>
    <w:bookmarkEnd w:id="161"/>
    <w:p w:rsidR="00000000" w:rsidRDefault="0005278B">
      <w:pPr>
        <w:pStyle w:val="pj"/>
        <w:jc w:val="left"/>
      </w:pPr>
      <w:r>
        <w:fldChar w:fldCharType="begin"/>
      </w:r>
      <w:r>
        <w:instrText xml:space="preserve"> </w:instrText>
      </w:r>
      <w:r>
        <w:instrText>HYPERLINK "" \l "_ftnref79" \t "_blank"</w:instrText>
      </w:r>
      <w:r>
        <w:instrText xml:space="preserve"> </w:instrText>
      </w:r>
      <w:r>
        <w:fldChar w:fldCharType="separate"/>
      </w:r>
      <w:r>
        <w:rPr>
          <w:rStyle w:val="a4"/>
          <w:color w:val="0000FF"/>
          <w:sz w:val="22"/>
          <w:szCs w:val="22"/>
          <w:u w:val="single"/>
        </w:rPr>
        <w:t>[74]</w:t>
      </w:r>
      <w:r>
        <w:fldChar w:fldCharType="end"/>
      </w:r>
      <w:r>
        <w:rPr>
          <w:sz w:val="22"/>
          <w:szCs w:val="22"/>
        </w:rPr>
        <w:t>См. Карагусов Ф.С. О статусе акционерных обществ и правовом институте ценных бумаг в новейшем законодательстве Республики Казахстан. / Алматы: Предприниматель и право, ию</w:t>
      </w:r>
      <w:r>
        <w:rPr>
          <w:sz w:val="22"/>
          <w:szCs w:val="22"/>
        </w:rPr>
        <w:t>ль 2003, №№13-14.</w:t>
      </w:r>
    </w:p>
    <w:bookmarkStart w:id="162" w:name="_ftn80"/>
    <w:bookmarkEnd w:id="162"/>
    <w:p w:rsidR="00000000" w:rsidRDefault="0005278B">
      <w:pPr>
        <w:pStyle w:val="pj"/>
      </w:pPr>
      <w:r>
        <w:fldChar w:fldCharType="begin"/>
      </w:r>
      <w:r>
        <w:instrText xml:space="preserve"> </w:instrText>
      </w:r>
      <w:r>
        <w:instrText>HYPERLINK "" \l "_ftnref80" \t "_blank"</w:instrText>
      </w:r>
      <w:r>
        <w:instrText xml:space="preserve"> </w:instrText>
      </w:r>
      <w:r>
        <w:fldChar w:fldCharType="separate"/>
      </w:r>
      <w:r>
        <w:rPr>
          <w:rStyle w:val="a4"/>
          <w:color w:val="0000FF"/>
          <w:sz w:val="22"/>
          <w:szCs w:val="22"/>
          <w:u w:val="single"/>
        </w:rPr>
        <w:t>[75]</w:t>
      </w:r>
      <w:r>
        <w:fldChar w:fldCharType="end"/>
      </w:r>
      <w:r>
        <w:rPr>
          <w:sz w:val="22"/>
          <w:szCs w:val="22"/>
        </w:rPr>
        <w:t xml:space="preserve"> См., например, Басин Ю.Г., Сулейменов М.К. Почему нацбанковским руководителям не нравится Гражданский кодекс? - Алматы: Юрист, 2003. №2; Басин Ю.Г. Совершенствование законодательства о ценн</w:t>
      </w:r>
      <w:r>
        <w:rPr>
          <w:sz w:val="22"/>
          <w:szCs w:val="22"/>
        </w:rPr>
        <w:t>ых бумагах. В изд. «Басин Ю.Г. Избранные труды по гражданскому праву. Сост. М.К.Сулейменов». - Алматы: АЮ-ВШП «Адилет», НИИ частного права КазГЮУ, 2003. С.244-245; Карагусова Г.Д., Сулейменов М.К. Является ли вексель ценной бумагой. / Астана: Столичное обо</w:t>
      </w:r>
      <w:r>
        <w:rPr>
          <w:sz w:val="22"/>
          <w:szCs w:val="22"/>
        </w:rPr>
        <w:t>зрение, 25.06.1999г.; Карагусов Ф.С. Является ли вексель ценной бумагой? / Алматы: PANORAMA №19, 17.05.1996г.</w:t>
      </w:r>
    </w:p>
    <w:sectPr w:rsidR="00000000">
      <w:headerReference w:type="even" r:id="rId1133"/>
      <w:headerReference w:type="default" r:id="rId1134"/>
      <w:footerReference w:type="even" r:id="rId1135"/>
      <w:footerReference w:type="default" r:id="rId1136"/>
      <w:headerReference w:type="first" r:id="rId1137"/>
      <w:footerReference w:type="first" r:id="rId11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8B" w:rsidRDefault="0005278B" w:rsidP="0005278B">
      <w:r>
        <w:separator/>
      </w:r>
    </w:p>
  </w:endnote>
  <w:endnote w:type="continuationSeparator" w:id="0">
    <w:p w:rsidR="0005278B" w:rsidRDefault="0005278B" w:rsidP="0005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8B" w:rsidRDefault="0005278B" w:rsidP="0005278B">
      <w:r>
        <w:separator/>
      </w:r>
    </w:p>
  </w:footnote>
  <w:footnote w:type="continuationSeparator" w:id="0">
    <w:p w:rsidR="0005278B" w:rsidRDefault="0005278B" w:rsidP="0005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rsidP="0005278B">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5278B" w:rsidRPr="0005278B" w:rsidRDefault="0005278B" w:rsidP="0005278B">
    <w:pPr>
      <w:pStyle w:val="a7"/>
      <w:spacing w:after="100"/>
      <w:jc w:val="right"/>
      <w:rPr>
        <w:rFonts w:ascii="Arial" w:hAnsi="Arial" w:cs="Arial"/>
        <w:color w:val="808080"/>
        <w:sz w:val="20"/>
      </w:rPr>
    </w:pPr>
    <w:r>
      <w:rPr>
        <w:rFonts w:ascii="Arial" w:hAnsi="Arial" w:cs="Arial"/>
        <w:color w:val="808080"/>
        <w:sz w:val="20"/>
      </w:rPr>
      <w:t>Документ: Комментарий к отдельным разделам Гражданского кодекса Республики Казахстан (Карагусов Ф.С., главный научный сотрудник НИИ частного права Каспийского университета, д.ю.н., профессор)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8B" w:rsidRDefault="0005278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5278B"/>
    <w:rsid w:val="0005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styleId="a4">
    <w:name w:val="footnote reference"/>
    <w:basedOn w:val="a0"/>
    <w:uiPriority w:val="99"/>
    <w:semiHidden/>
    <w:unhideWhenUsed/>
    <w:rPr>
      <w:vertAlign w:val="superscript"/>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
    <w:name w:val="s1"/>
    <w:basedOn w:val="a0"/>
    <w:rPr>
      <w:rFonts w:ascii="Times New Roman" w:hAnsi="Times New Roman" w:cs="Times New Roman" w:hint="default"/>
      <w:b/>
      <w:bCs/>
      <w:color w:val="000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05278B"/>
    <w:pPr>
      <w:tabs>
        <w:tab w:val="center" w:pos="4677"/>
        <w:tab w:val="right" w:pos="9355"/>
      </w:tabs>
    </w:pPr>
  </w:style>
  <w:style w:type="character" w:customStyle="1" w:styleId="a8">
    <w:name w:val="Верхний колонтитул Знак"/>
    <w:basedOn w:val="a0"/>
    <w:link w:val="a7"/>
    <w:uiPriority w:val="99"/>
    <w:rsid w:val="0005278B"/>
    <w:rPr>
      <w:rFonts w:eastAsiaTheme="minorEastAsia"/>
      <w:sz w:val="24"/>
      <w:szCs w:val="24"/>
    </w:rPr>
  </w:style>
  <w:style w:type="paragraph" w:styleId="a9">
    <w:name w:val="footer"/>
    <w:basedOn w:val="a"/>
    <w:link w:val="aa"/>
    <w:uiPriority w:val="99"/>
    <w:unhideWhenUsed/>
    <w:rsid w:val="0005278B"/>
    <w:pPr>
      <w:tabs>
        <w:tab w:val="center" w:pos="4677"/>
        <w:tab w:val="right" w:pos="9355"/>
      </w:tabs>
    </w:pPr>
  </w:style>
  <w:style w:type="character" w:customStyle="1" w:styleId="aa">
    <w:name w:val="Нижний колонтитул Знак"/>
    <w:basedOn w:val="a0"/>
    <w:link w:val="a9"/>
    <w:uiPriority w:val="99"/>
    <w:rsid w:val="0005278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styleId="a4">
    <w:name w:val="footnote reference"/>
    <w:basedOn w:val="a0"/>
    <w:uiPriority w:val="99"/>
    <w:semiHidden/>
    <w:unhideWhenUsed/>
    <w:rPr>
      <w:vertAlign w:val="superscript"/>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
    <w:name w:val="s1"/>
    <w:basedOn w:val="a0"/>
    <w:rPr>
      <w:rFonts w:ascii="Times New Roman" w:hAnsi="Times New Roman" w:cs="Times New Roman" w:hint="default"/>
      <w:b/>
      <w:bCs/>
      <w:color w:val="000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05278B"/>
    <w:pPr>
      <w:tabs>
        <w:tab w:val="center" w:pos="4677"/>
        <w:tab w:val="right" w:pos="9355"/>
      </w:tabs>
    </w:pPr>
  </w:style>
  <w:style w:type="character" w:customStyle="1" w:styleId="a8">
    <w:name w:val="Верхний колонтитул Знак"/>
    <w:basedOn w:val="a0"/>
    <w:link w:val="a7"/>
    <w:uiPriority w:val="99"/>
    <w:rsid w:val="0005278B"/>
    <w:rPr>
      <w:rFonts w:eastAsiaTheme="minorEastAsia"/>
      <w:sz w:val="24"/>
      <w:szCs w:val="24"/>
    </w:rPr>
  </w:style>
  <w:style w:type="paragraph" w:styleId="a9">
    <w:name w:val="footer"/>
    <w:basedOn w:val="a"/>
    <w:link w:val="aa"/>
    <w:uiPriority w:val="99"/>
    <w:unhideWhenUsed/>
    <w:rsid w:val="0005278B"/>
    <w:pPr>
      <w:tabs>
        <w:tab w:val="center" w:pos="4677"/>
        <w:tab w:val="right" w:pos="9355"/>
      </w:tabs>
    </w:pPr>
  </w:style>
  <w:style w:type="character" w:customStyle="1" w:styleId="aa">
    <w:name w:val="Нижний колонтитул Знак"/>
    <w:basedOn w:val="a0"/>
    <w:link w:val="a9"/>
    <w:uiPriority w:val="99"/>
    <w:rsid w:val="0005278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59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1013880" TargetMode="External"/><Relationship Id="rId170" Type="http://schemas.openxmlformats.org/officeDocument/2006/relationships/hyperlink" Target="http://online.zakon.kz/Document/?doc_id=31300092" TargetMode="External"/><Relationship Id="rId268" Type="http://schemas.openxmlformats.org/officeDocument/2006/relationships/hyperlink" Target="http://online.zakon.kz/Document/?doc_id=1003646" TargetMode="External"/><Relationship Id="rId475" Type="http://schemas.openxmlformats.org/officeDocument/2006/relationships/hyperlink" Target="http://online.zakon.kz/Document/?doc_id=1008029" TargetMode="External"/><Relationship Id="rId682" Type="http://schemas.openxmlformats.org/officeDocument/2006/relationships/hyperlink" Target="http://online.zakon.kz/Document/?doc_id=1039594" TargetMode="External"/><Relationship Id="rId128" Type="http://schemas.openxmlformats.org/officeDocument/2006/relationships/hyperlink" Target="http://online.zakon.kz/Document/?doc_id=1006061" TargetMode="External"/><Relationship Id="rId335" Type="http://schemas.openxmlformats.org/officeDocument/2006/relationships/hyperlink" Target="http://online.zakon.kz/Document/?doc_id=1003646" TargetMode="External"/><Relationship Id="rId542" Type="http://schemas.openxmlformats.org/officeDocument/2006/relationships/hyperlink" Target="http://online.zakon.kz/Document/?doc_id=32882815" TargetMode="External"/><Relationship Id="rId987" Type="http://schemas.openxmlformats.org/officeDocument/2006/relationships/hyperlink" Target="http://online.zakon.kz/Document/?doc_id=1041258" TargetMode="External"/><Relationship Id="rId402" Type="http://schemas.openxmlformats.org/officeDocument/2006/relationships/hyperlink" Target="http://online.zakon.kz/Document/?doc_id=1006061" TargetMode="External"/><Relationship Id="rId847" Type="http://schemas.openxmlformats.org/officeDocument/2006/relationships/hyperlink" Target="http://online.zakon.kz/Document/?doc_id=1006061" TargetMode="External"/><Relationship Id="rId1032" Type="http://schemas.openxmlformats.org/officeDocument/2006/relationships/hyperlink" Target="http://online.zakon.kz/Document/?doc_id=1041258" TargetMode="External"/><Relationship Id="rId707" Type="http://schemas.openxmlformats.org/officeDocument/2006/relationships/hyperlink" Target="http://online.zakon.kz/Document/?doc_id=1006061" TargetMode="External"/><Relationship Id="rId914" Type="http://schemas.openxmlformats.org/officeDocument/2006/relationships/hyperlink" Target="http://online.zakon.kz/Document/?doc_id=1003548" TargetMode="External"/><Relationship Id="rId43" Type="http://schemas.openxmlformats.org/officeDocument/2006/relationships/hyperlink" Target="http://online.zakon.kz/Document/?doc_id=1006061" TargetMode="External"/><Relationship Id="rId192" Type="http://schemas.openxmlformats.org/officeDocument/2006/relationships/hyperlink" Target="http://online.zakon.kz/Document/?doc_id=1006061" TargetMode="External"/><Relationship Id="rId497" Type="http://schemas.openxmlformats.org/officeDocument/2006/relationships/hyperlink" Target="http://online.zakon.kz/Document/?doc_id=1041258" TargetMode="External"/><Relationship Id="rId357" Type="http://schemas.openxmlformats.org/officeDocument/2006/relationships/hyperlink" Target="http://online.zakon.kz/Document/?doc_id=1006061" TargetMode="External"/><Relationship Id="rId217" Type="http://schemas.openxmlformats.org/officeDocument/2006/relationships/hyperlink" Target="http://online.zakon.kz/Document/?doc_id=1003646" TargetMode="External"/><Relationship Id="rId564" Type="http://schemas.openxmlformats.org/officeDocument/2006/relationships/hyperlink" Target="http://online.zakon.kz/Document/?doc_id=1006061" TargetMode="External"/><Relationship Id="rId771" Type="http://schemas.openxmlformats.org/officeDocument/2006/relationships/hyperlink" Target="http://online.zakon.kz/Document/?doc_id=1009179" TargetMode="External"/><Relationship Id="rId869" Type="http://schemas.openxmlformats.org/officeDocument/2006/relationships/hyperlink" Target="http://online.zakon.kz/Document/?doc_id=1006061" TargetMode="External"/><Relationship Id="rId424" Type="http://schemas.openxmlformats.org/officeDocument/2006/relationships/hyperlink" Target="http://online.zakon.kz/Document/?doc_id=1006061" TargetMode="External"/><Relationship Id="rId631" Type="http://schemas.openxmlformats.org/officeDocument/2006/relationships/hyperlink" Target="http://online.zakon.kz/Document/?doc_id=1039594" TargetMode="External"/><Relationship Id="rId729" Type="http://schemas.openxmlformats.org/officeDocument/2006/relationships/hyperlink" Target="http://online.zakon.kz/Document/?doc_id=1039594" TargetMode="External"/><Relationship Id="rId1054" Type="http://schemas.openxmlformats.org/officeDocument/2006/relationships/hyperlink" Target="http://online.zakon.kz/Document/?doc_id=1041258" TargetMode="External"/><Relationship Id="rId936" Type="http://schemas.openxmlformats.org/officeDocument/2006/relationships/hyperlink" Target="http://online.zakon.kz/Document/?doc_id=30364477" TargetMode="External"/><Relationship Id="rId1121" Type="http://schemas.openxmlformats.org/officeDocument/2006/relationships/hyperlink" Target="http://online.zakon.kz/Document/?doc_id=30016157" TargetMode="External"/><Relationship Id="rId65" Type="http://schemas.openxmlformats.org/officeDocument/2006/relationships/hyperlink" Target="http://online.zakon.kz/Document/?doc_id=1006061" TargetMode="External"/><Relationship Id="rId281" Type="http://schemas.openxmlformats.org/officeDocument/2006/relationships/hyperlink" Target="http://online.zakon.kz/Document/?doc_id=1009179" TargetMode="External"/><Relationship Id="rId141" Type="http://schemas.openxmlformats.org/officeDocument/2006/relationships/hyperlink" Target="http://online.zakon.kz/Document/?doc_id=31505586" TargetMode="External"/><Relationship Id="rId379" Type="http://schemas.openxmlformats.org/officeDocument/2006/relationships/hyperlink" Target="http://online.zakon.kz/Document/?doc_id=1006061" TargetMode="External"/><Relationship Id="rId586" Type="http://schemas.openxmlformats.org/officeDocument/2006/relationships/hyperlink" Target="http://online.zakon.kz/Document/?doc_id=1039594" TargetMode="External"/><Relationship Id="rId793" Type="http://schemas.openxmlformats.org/officeDocument/2006/relationships/hyperlink" Target="http://online.zakon.kz/Document/?doc_id=1006061" TargetMode="External"/><Relationship Id="rId7" Type="http://schemas.openxmlformats.org/officeDocument/2006/relationships/hyperlink" Target="http://online.zakon.kz/Document/?doc_id=1006061" TargetMode="External"/><Relationship Id="rId239" Type="http://schemas.openxmlformats.org/officeDocument/2006/relationships/hyperlink" Target="http://online.zakon.kz/Document/?doc_id=1006061" TargetMode="External"/><Relationship Id="rId446" Type="http://schemas.openxmlformats.org/officeDocument/2006/relationships/hyperlink" Target="http://online.zakon.kz/Document/?doc_id=1006061" TargetMode="External"/><Relationship Id="rId653" Type="http://schemas.openxmlformats.org/officeDocument/2006/relationships/hyperlink" Target="http://online.zakon.kz/Document/?doc_id=1006061" TargetMode="External"/><Relationship Id="rId1076" Type="http://schemas.openxmlformats.org/officeDocument/2006/relationships/hyperlink" Target="http://online.zakon.kz/Document/?doc_id=1006061" TargetMode="External"/><Relationship Id="rId306" Type="http://schemas.openxmlformats.org/officeDocument/2006/relationships/hyperlink" Target="http://online.zakon.kz/Document/?doc_id=1003646" TargetMode="External"/><Relationship Id="rId860" Type="http://schemas.openxmlformats.org/officeDocument/2006/relationships/hyperlink" Target="http://online.zakon.kz/Document/?doc_id=1006061" TargetMode="External"/><Relationship Id="rId958" Type="http://schemas.openxmlformats.org/officeDocument/2006/relationships/hyperlink" Target="http://online.zakon.kz/Document/?doc_id=1006061" TargetMode="External"/><Relationship Id="rId87" Type="http://schemas.openxmlformats.org/officeDocument/2006/relationships/hyperlink" Target="http://online.zakon.kz/Document/?doc_id=1009179" TargetMode="External"/><Relationship Id="rId513" Type="http://schemas.openxmlformats.org/officeDocument/2006/relationships/hyperlink" Target="http://online.zakon.kz/Document/?doc_id=1041258" TargetMode="External"/><Relationship Id="rId720" Type="http://schemas.openxmlformats.org/officeDocument/2006/relationships/hyperlink" Target="http://online.zakon.kz/Document/?doc_id=1039594" TargetMode="External"/><Relationship Id="rId818" Type="http://schemas.openxmlformats.org/officeDocument/2006/relationships/hyperlink" Target="http://online.zakon.kz/Document/?doc_id=1013880" TargetMode="External"/><Relationship Id="rId1003" Type="http://schemas.openxmlformats.org/officeDocument/2006/relationships/hyperlink" Target="http://online.zakon.kz/Document/?doc_id=31408632" TargetMode="External"/><Relationship Id="rId14" Type="http://schemas.openxmlformats.org/officeDocument/2006/relationships/hyperlink" Target="http://online.zakon.kz/Document/?doc_id=1003646" TargetMode="External"/><Relationship Id="rId163" Type="http://schemas.openxmlformats.org/officeDocument/2006/relationships/hyperlink" Target="http://online.zakon.kz/Document/?doc_id=30092011" TargetMode="External"/><Relationship Id="rId370" Type="http://schemas.openxmlformats.org/officeDocument/2006/relationships/hyperlink" Target="http://online.zakon.kz/Document/?doc_id=1006061" TargetMode="External"/><Relationship Id="rId230" Type="http://schemas.openxmlformats.org/officeDocument/2006/relationships/hyperlink" Target="http://online.zakon.kz/Document/?doc_id=30055092" TargetMode="External"/><Relationship Id="rId468" Type="http://schemas.openxmlformats.org/officeDocument/2006/relationships/hyperlink" Target="http://online.zakon.kz/Document/?doc_id=1039594" TargetMode="External"/><Relationship Id="rId675" Type="http://schemas.openxmlformats.org/officeDocument/2006/relationships/hyperlink" Target="http://online.zakon.kz/Document/?doc_id=1006061" TargetMode="External"/><Relationship Id="rId882" Type="http://schemas.openxmlformats.org/officeDocument/2006/relationships/hyperlink" Target="http://online.zakon.kz/Document/?doc_id=1041258" TargetMode="External"/><Relationship Id="rId1098" Type="http://schemas.openxmlformats.org/officeDocument/2006/relationships/hyperlink" Target="http://online.zakon.kz/Document/?doc_id=1039594" TargetMode="External"/><Relationship Id="rId328" Type="http://schemas.openxmlformats.org/officeDocument/2006/relationships/hyperlink" Target="http://online.zakon.kz/Document/?doc_id=1006061" TargetMode="External"/><Relationship Id="rId535" Type="http://schemas.openxmlformats.org/officeDocument/2006/relationships/hyperlink" Target="http://online.zakon.kz/Document/?doc_id=1009818" TargetMode="External"/><Relationship Id="rId742" Type="http://schemas.openxmlformats.org/officeDocument/2006/relationships/hyperlink" Target="http://online.zakon.kz/Document/?link_id=1004806946" TargetMode="External"/><Relationship Id="rId602" Type="http://schemas.openxmlformats.org/officeDocument/2006/relationships/hyperlink" Target="http://online.zakon.kz/Document/?doc_id=1006061" TargetMode="External"/><Relationship Id="rId1025" Type="http://schemas.openxmlformats.org/officeDocument/2006/relationships/hyperlink" Target="http://online.zakon.kz/Document/?doc_id=1013921" TargetMode="External"/><Relationship Id="rId907" Type="http://schemas.openxmlformats.org/officeDocument/2006/relationships/hyperlink" Target="http://online.zakon.kz/Document/?doc_id=1006061" TargetMode="External"/><Relationship Id="rId36" Type="http://schemas.openxmlformats.org/officeDocument/2006/relationships/hyperlink" Target="http://online.zakon.kz/Document/?doc_id=1006061" TargetMode="External"/><Relationship Id="rId339" Type="http://schemas.openxmlformats.org/officeDocument/2006/relationships/hyperlink" Target="http://online.zakon.kz/Document/?doc_id=1003646" TargetMode="External"/><Relationship Id="rId546" Type="http://schemas.openxmlformats.org/officeDocument/2006/relationships/hyperlink" Target="http://online.zakon.kz/Document/?doc_id=30024007" TargetMode="External"/><Relationship Id="rId753" Type="http://schemas.openxmlformats.org/officeDocument/2006/relationships/hyperlink" Target="http://online.zakon.kz/Document/?doc_id=1006061" TargetMode="External"/><Relationship Id="rId101" Type="http://schemas.openxmlformats.org/officeDocument/2006/relationships/hyperlink" Target="http://online.zakon.kz/Document/?doc_id=1009179" TargetMode="External"/><Relationship Id="rId185" Type="http://schemas.openxmlformats.org/officeDocument/2006/relationships/hyperlink" Target="http://online.zakon.kz/Document/?doc_id=31511004" TargetMode="External"/><Relationship Id="rId406" Type="http://schemas.openxmlformats.org/officeDocument/2006/relationships/hyperlink" Target="http://online.zakon.kz/Document/?doc_id=1049236" TargetMode="External"/><Relationship Id="rId960" Type="http://schemas.openxmlformats.org/officeDocument/2006/relationships/hyperlink" Target="http://online.zakon.kz/Document/?doc_id=1006061" TargetMode="External"/><Relationship Id="rId1036" Type="http://schemas.openxmlformats.org/officeDocument/2006/relationships/hyperlink" Target="http://online.zakon.kz/Document/?doc_id=1006061" TargetMode="External"/><Relationship Id="rId392" Type="http://schemas.openxmlformats.org/officeDocument/2006/relationships/hyperlink" Target="http://online.zakon.kz/Document/?doc_id=1039594" TargetMode="External"/><Relationship Id="rId613" Type="http://schemas.openxmlformats.org/officeDocument/2006/relationships/hyperlink" Target="http://online.zakon.kz/Document/?doc_id=1039594" TargetMode="External"/><Relationship Id="rId697" Type="http://schemas.openxmlformats.org/officeDocument/2006/relationships/hyperlink" Target="http://online.zakon.kz/Document/?doc_id=1039594" TargetMode="External"/><Relationship Id="rId820" Type="http://schemas.openxmlformats.org/officeDocument/2006/relationships/hyperlink" Target="http://online.zakon.kz/Document/?doc_id=1006061" TargetMode="External"/><Relationship Id="rId918" Type="http://schemas.openxmlformats.org/officeDocument/2006/relationships/hyperlink" Target="http://online.zakon.kz/Document/?doc_id=1013880" TargetMode="External"/><Relationship Id="rId252" Type="http://schemas.openxmlformats.org/officeDocument/2006/relationships/hyperlink" Target="http://online.zakon.kz/Document/?doc_id=1009179" TargetMode="External"/><Relationship Id="rId1103" Type="http://schemas.openxmlformats.org/officeDocument/2006/relationships/hyperlink" Target="http://online.zakon.kz/Document/?doc_id=1039594" TargetMode="External"/><Relationship Id="rId47" Type="http://schemas.openxmlformats.org/officeDocument/2006/relationships/hyperlink" Target="http://online.zakon.kz/Document/?link_id=1000216234" TargetMode="External"/><Relationship Id="rId112" Type="http://schemas.openxmlformats.org/officeDocument/2006/relationships/hyperlink" Target="http://online.zakon.kz/Document/?doc_id=1003646" TargetMode="External"/><Relationship Id="rId557" Type="http://schemas.openxmlformats.org/officeDocument/2006/relationships/hyperlink" Target="http://online.zakon.kz/Document/?doc_id=31518958" TargetMode="External"/><Relationship Id="rId764" Type="http://schemas.openxmlformats.org/officeDocument/2006/relationships/hyperlink" Target="http://online.zakon.kz/Document/?doc_id=1006061" TargetMode="External"/><Relationship Id="rId971" Type="http://schemas.openxmlformats.org/officeDocument/2006/relationships/hyperlink" Target="http://online.zakon.kz/Document/?doc_id=1041258" TargetMode="External"/><Relationship Id="rId196" Type="http://schemas.openxmlformats.org/officeDocument/2006/relationships/hyperlink" Target="http://online.zakon.kz/Document/?doc_id=1009179" TargetMode="External"/><Relationship Id="rId417" Type="http://schemas.openxmlformats.org/officeDocument/2006/relationships/hyperlink" Target="http://online.zakon.kz/Document/?doc_id=1008029" TargetMode="External"/><Relationship Id="rId624" Type="http://schemas.openxmlformats.org/officeDocument/2006/relationships/hyperlink" Target="http://online.zakon.kz/Document/?doc_id=1039594" TargetMode="External"/><Relationship Id="rId831" Type="http://schemas.openxmlformats.org/officeDocument/2006/relationships/hyperlink" Target="http://online.zakon.kz/Document/?doc_id=1006061" TargetMode="External"/><Relationship Id="rId1047" Type="http://schemas.openxmlformats.org/officeDocument/2006/relationships/hyperlink" Target="http://online.zakon.kz/Document/?doc_id=1041258" TargetMode="External"/><Relationship Id="rId263" Type="http://schemas.openxmlformats.org/officeDocument/2006/relationships/hyperlink" Target="http://online.zakon.kz/Document/?doc_id=1009179" TargetMode="External"/><Relationship Id="rId470" Type="http://schemas.openxmlformats.org/officeDocument/2006/relationships/hyperlink" Target="http://online.zakon.kz/Document/?doc_id=1039594" TargetMode="External"/><Relationship Id="rId929" Type="http://schemas.openxmlformats.org/officeDocument/2006/relationships/hyperlink" Target="http://online.zakon.kz/Document/?doc_id=31092316" TargetMode="External"/><Relationship Id="rId1114" Type="http://schemas.openxmlformats.org/officeDocument/2006/relationships/hyperlink" Target="http://online.zakon.kz/Document/?doc_id=1008664" TargetMode="External"/><Relationship Id="rId58" Type="http://schemas.openxmlformats.org/officeDocument/2006/relationships/hyperlink" Target="http://online.zakon.kz/Document/?doc_id=1006061" TargetMode="External"/><Relationship Id="rId123" Type="http://schemas.openxmlformats.org/officeDocument/2006/relationships/hyperlink" Target="http://online.zakon.kz/Document/?doc_id=1009179" TargetMode="External"/><Relationship Id="rId330" Type="http://schemas.openxmlformats.org/officeDocument/2006/relationships/hyperlink" Target="http://online.zakon.kz/Document/?doc_id=1006061" TargetMode="External"/><Relationship Id="rId568" Type="http://schemas.openxmlformats.org/officeDocument/2006/relationships/hyperlink" Target="http://online.zakon.kz/Document/?doc_id=32882815" TargetMode="External"/><Relationship Id="rId775" Type="http://schemas.openxmlformats.org/officeDocument/2006/relationships/hyperlink" Target="http://online.zakon.kz/Document/?doc_id=1008029" TargetMode="External"/><Relationship Id="rId982" Type="http://schemas.openxmlformats.org/officeDocument/2006/relationships/hyperlink" Target="http://online.zakon.kz/Document/?link_id=1004808911" TargetMode="External"/><Relationship Id="rId428" Type="http://schemas.openxmlformats.org/officeDocument/2006/relationships/hyperlink" Target="http://online.zakon.kz/Document/?doc_id=1006061" TargetMode="External"/><Relationship Id="rId635" Type="http://schemas.openxmlformats.org/officeDocument/2006/relationships/hyperlink" Target="http://online.zakon.kz/Document/?doc_id=1039594" TargetMode="External"/><Relationship Id="rId842" Type="http://schemas.openxmlformats.org/officeDocument/2006/relationships/hyperlink" Target="http://online.zakon.kz/Document/?doc_id=1004032" TargetMode="External"/><Relationship Id="rId1058" Type="http://schemas.openxmlformats.org/officeDocument/2006/relationships/hyperlink" Target="http://online.zakon.kz/Document/?doc_id=1008029" TargetMode="External"/><Relationship Id="rId274" Type="http://schemas.openxmlformats.org/officeDocument/2006/relationships/hyperlink" Target="http://online.zakon.kz/Document/?doc_id=1006061" TargetMode="External"/><Relationship Id="rId481" Type="http://schemas.openxmlformats.org/officeDocument/2006/relationships/hyperlink" Target="http://online.zakon.kz/Document/?doc_id=1039594" TargetMode="External"/><Relationship Id="rId702" Type="http://schemas.openxmlformats.org/officeDocument/2006/relationships/hyperlink" Target="http://online.zakon.kz/Document/?doc_id=1006061" TargetMode="External"/><Relationship Id="rId1125" Type="http://schemas.openxmlformats.org/officeDocument/2006/relationships/hyperlink" Target="http://online.zakon.kz/Document/?doc_id=1006061" TargetMode="External"/><Relationship Id="rId69" Type="http://schemas.openxmlformats.org/officeDocument/2006/relationships/hyperlink" Target="http://online.zakon.kz/Document/?doc_id=1006061" TargetMode="External"/><Relationship Id="rId134" Type="http://schemas.openxmlformats.org/officeDocument/2006/relationships/hyperlink" Target="http://online.zakon.kz/Document/?doc_id=1006061" TargetMode="External"/><Relationship Id="rId579" Type="http://schemas.openxmlformats.org/officeDocument/2006/relationships/hyperlink" Target="http://online.zakon.kz/Document/?doc_id=1021136" TargetMode="External"/><Relationship Id="rId786" Type="http://schemas.openxmlformats.org/officeDocument/2006/relationships/hyperlink" Target="http://online.zakon.kz/Document/?doc_id=1039594" TargetMode="External"/><Relationship Id="rId993" Type="http://schemas.openxmlformats.org/officeDocument/2006/relationships/hyperlink" Target="http://online.zakon.kz/Document/?doc_id=1021432" TargetMode="External"/><Relationship Id="rId341" Type="http://schemas.openxmlformats.org/officeDocument/2006/relationships/hyperlink" Target="http://online.zakon.kz/Document/?doc_id=1003646" TargetMode="External"/><Relationship Id="rId439" Type="http://schemas.openxmlformats.org/officeDocument/2006/relationships/hyperlink" Target="http://online.zakon.kz/Document/?doc_id=1003931" TargetMode="External"/><Relationship Id="rId646" Type="http://schemas.openxmlformats.org/officeDocument/2006/relationships/hyperlink" Target="http://online.zakon.kz/Document/?doc_id=1039594" TargetMode="External"/><Relationship Id="rId1069" Type="http://schemas.openxmlformats.org/officeDocument/2006/relationships/hyperlink" Target="http://online.zakon.kz/Document/?doc_id=1039594" TargetMode="External"/><Relationship Id="rId201" Type="http://schemas.openxmlformats.org/officeDocument/2006/relationships/hyperlink" Target="http://online.zakon.kz/Document/?doc_id=1006061" TargetMode="External"/><Relationship Id="rId285" Type="http://schemas.openxmlformats.org/officeDocument/2006/relationships/hyperlink" Target="http://online.zakon.kz/Document/?doc_id=1006061" TargetMode="External"/><Relationship Id="rId506" Type="http://schemas.openxmlformats.org/officeDocument/2006/relationships/hyperlink" Target="http://online.zakon.kz/Document/?doc_id=1039594" TargetMode="External"/><Relationship Id="rId853" Type="http://schemas.openxmlformats.org/officeDocument/2006/relationships/hyperlink" Target="http://online.zakon.kz/Document/?doc_id=1006061" TargetMode="External"/><Relationship Id="rId1136" Type="http://schemas.openxmlformats.org/officeDocument/2006/relationships/footer" Target="footer2.xml"/><Relationship Id="rId492" Type="http://schemas.openxmlformats.org/officeDocument/2006/relationships/hyperlink" Target="http://online.zakon.kz/Document/?link_id=1004772944" TargetMode="External"/><Relationship Id="rId713" Type="http://schemas.openxmlformats.org/officeDocument/2006/relationships/hyperlink" Target="http://online.zakon.kz/Document/?doc_id=30914968" TargetMode="External"/><Relationship Id="rId797" Type="http://schemas.openxmlformats.org/officeDocument/2006/relationships/hyperlink" Target="http://online.zakon.kz/Document/?doc_id=30367546" TargetMode="External"/><Relationship Id="rId920" Type="http://schemas.openxmlformats.org/officeDocument/2006/relationships/hyperlink" Target="http://online.zakon.kz/Document/?doc_id=30114415" TargetMode="External"/><Relationship Id="rId145" Type="http://schemas.openxmlformats.org/officeDocument/2006/relationships/hyperlink" Target="http://online.zakon.kz/Document/?doc_id=1006061" TargetMode="External"/><Relationship Id="rId352" Type="http://schemas.openxmlformats.org/officeDocument/2006/relationships/hyperlink" Target="http://online.zakon.kz/Document/?doc_id=1006061" TargetMode="External"/><Relationship Id="rId212" Type="http://schemas.openxmlformats.org/officeDocument/2006/relationships/hyperlink" Target="http://online.zakon.kz/Document/?doc_id=30197898" TargetMode="External"/><Relationship Id="rId657" Type="http://schemas.openxmlformats.org/officeDocument/2006/relationships/hyperlink" Target="http://online.zakon.kz/Document/?doc_id=1039594" TargetMode="External"/><Relationship Id="rId864" Type="http://schemas.openxmlformats.org/officeDocument/2006/relationships/hyperlink" Target="http://online.zakon.kz/Document/?doc_id=1006061" TargetMode="External"/><Relationship Id="rId296" Type="http://schemas.openxmlformats.org/officeDocument/2006/relationships/hyperlink" Target="http://online.zakon.kz/Document/?doc_id=1006061" TargetMode="External"/><Relationship Id="rId517" Type="http://schemas.openxmlformats.org/officeDocument/2006/relationships/hyperlink" Target="http://online.zakon.kz/Document/?doc_id=30024007" TargetMode="External"/><Relationship Id="rId724" Type="http://schemas.openxmlformats.org/officeDocument/2006/relationships/hyperlink" Target="http://online.zakon.kz/Document/?doc_id=1039594" TargetMode="External"/><Relationship Id="rId931" Type="http://schemas.openxmlformats.org/officeDocument/2006/relationships/hyperlink" Target="http://online.zakon.kz/Document/?doc_id=1006061" TargetMode="External"/><Relationship Id="rId60" Type="http://schemas.openxmlformats.org/officeDocument/2006/relationships/hyperlink" Target="http://online.zakon.kz/Document/?doc_id=1006061" TargetMode="External"/><Relationship Id="rId156" Type="http://schemas.openxmlformats.org/officeDocument/2006/relationships/hyperlink" Target="http://online.zakon.kz/Document/?doc_id=30559781" TargetMode="External"/><Relationship Id="rId363" Type="http://schemas.openxmlformats.org/officeDocument/2006/relationships/hyperlink" Target="http://online.zakon.kz/Document/?link_id=1004805946" TargetMode="External"/><Relationship Id="rId570" Type="http://schemas.openxmlformats.org/officeDocument/2006/relationships/hyperlink" Target="http://online.zakon.kz/Document/?doc_id=1039594" TargetMode="External"/><Relationship Id="rId1007" Type="http://schemas.openxmlformats.org/officeDocument/2006/relationships/hyperlink" Target="http://online.zakon.kz/Document/?doc_id=1006061" TargetMode="External"/><Relationship Id="rId223" Type="http://schemas.openxmlformats.org/officeDocument/2006/relationships/hyperlink" Target="http://online.zakon.kz/Document/?doc_id=1008029" TargetMode="External"/><Relationship Id="rId430" Type="http://schemas.openxmlformats.org/officeDocument/2006/relationships/hyperlink" Target="http://online.zakon.kz/Document/?link_id=1004806001" TargetMode="External"/><Relationship Id="rId668" Type="http://schemas.openxmlformats.org/officeDocument/2006/relationships/hyperlink" Target="http://online.zakon.kz/Document/?doc_id=1006061" TargetMode="External"/><Relationship Id="rId875" Type="http://schemas.openxmlformats.org/officeDocument/2006/relationships/hyperlink" Target="http://online.zakon.kz/Document/?doc_id=1006061" TargetMode="External"/><Relationship Id="rId1060" Type="http://schemas.openxmlformats.org/officeDocument/2006/relationships/hyperlink" Target="http://online.zakon.kz/Document/?link_id=1004802220" TargetMode="External"/><Relationship Id="rId18" Type="http://schemas.openxmlformats.org/officeDocument/2006/relationships/hyperlink" Target="http://online.zakon.kz/Document/?doc_id=1003646" TargetMode="External"/><Relationship Id="rId528" Type="http://schemas.openxmlformats.org/officeDocument/2006/relationships/hyperlink" Target="http://online.zakon.kz/Document/?doc_id=1006061" TargetMode="External"/><Relationship Id="rId735" Type="http://schemas.openxmlformats.org/officeDocument/2006/relationships/hyperlink" Target="http://online.zakon.kz/Document/?doc_id=1039594" TargetMode="External"/><Relationship Id="rId942" Type="http://schemas.openxmlformats.org/officeDocument/2006/relationships/hyperlink" Target="http://online.zakon.kz/Document/?doc_id=30364477" TargetMode="External"/><Relationship Id="rId167" Type="http://schemas.openxmlformats.org/officeDocument/2006/relationships/hyperlink" Target="http://online.zakon.kz/Document/?doc_id=30046115" TargetMode="External"/><Relationship Id="rId374" Type="http://schemas.openxmlformats.org/officeDocument/2006/relationships/hyperlink" Target="http://online.zakon.kz/Document/?doc_id=1006061" TargetMode="External"/><Relationship Id="rId581" Type="http://schemas.openxmlformats.org/officeDocument/2006/relationships/hyperlink" Target="http://online.zakon.kz/Document/?doc_id=1039594" TargetMode="External"/><Relationship Id="rId1018" Type="http://schemas.openxmlformats.org/officeDocument/2006/relationships/hyperlink" Target="http://online.zakon.kz/Document/?doc_id=1006061" TargetMode="External"/><Relationship Id="rId71" Type="http://schemas.openxmlformats.org/officeDocument/2006/relationships/hyperlink" Target="http://online.zakon.kz/Document/?doc_id=1006061" TargetMode="External"/><Relationship Id="rId234" Type="http://schemas.openxmlformats.org/officeDocument/2006/relationships/hyperlink" Target="http://online.zakon.kz/Document/?doc_id=31300061" TargetMode="External"/><Relationship Id="rId679" Type="http://schemas.openxmlformats.org/officeDocument/2006/relationships/hyperlink" Target="http://online.zakon.kz/Document/?doc_id=1003931" TargetMode="External"/><Relationship Id="rId802" Type="http://schemas.openxmlformats.org/officeDocument/2006/relationships/hyperlink" Target="http://online.zakon.kz/Document/?doc_id=1041258" TargetMode="External"/><Relationship Id="rId886" Type="http://schemas.openxmlformats.org/officeDocument/2006/relationships/hyperlink" Target="http://online.zakon.kz/Document/?link_id=1004785259" TargetMode="External"/><Relationship Id="rId2" Type="http://schemas.microsoft.com/office/2007/relationships/stylesWithEffects" Target="stylesWithEffects.xml"/><Relationship Id="rId29" Type="http://schemas.openxmlformats.org/officeDocument/2006/relationships/hyperlink" Target="http://online.zakon.kz/Document/?doc_id=1006061" TargetMode="External"/><Relationship Id="rId441" Type="http://schemas.openxmlformats.org/officeDocument/2006/relationships/hyperlink" Target="http://online.zakon.kz/Document/?doc_id=37357018" TargetMode="External"/><Relationship Id="rId539" Type="http://schemas.openxmlformats.org/officeDocument/2006/relationships/hyperlink" Target="http://online.zakon.kz/Document/?doc_id=1039594" TargetMode="External"/><Relationship Id="rId746" Type="http://schemas.openxmlformats.org/officeDocument/2006/relationships/hyperlink" Target="http://online.zakon.kz/Document/?doc_id=1006061" TargetMode="External"/><Relationship Id="rId1071" Type="http://schemas.openxmlformats.org/officeDocument/2006/relationships/hyperlink" Target="http://online.zakon.kz/Document/?doc_id=1006061" TargetMode="External"/><Relationship Id="rId178" Type="http://schemas.openxmlformats.org/officeDocument/2006/relationships/hyperlink" Target="http://online.zakon.kz/Document/?doc_id=1011692" TargetMode="External"/><Relationship Id="rId301" Type="http://schemas.openxmlformats.org/officeDocument/2006/relationships/hyperlink" Target="http://online.zakon.kz/Document/?doc_id=1009179" TargetMode="External"/><Relationship Id="rId953" Type="http://schemas.openxmlformats.org/officeDocument/2006/relationships/hyperlink" Target="http://online.zakon.kz/Document/?doc_id=1006061" TargetMode="External"/><Relationship Id="rId1029" Type="http://schemas.openxmlformats.org/officeDocument/2006/relationships/hyperlink" Target="http://online.zakon.kz/Document/?doc_id=1006061" TargetMode="External"/><Relationship Id="rId82" Type="http://schemas.openxmlformats.org/officeDocument/2006/relationships/hyperlink" Target="http://online.zakon.kz/Document/?doc_id=1006061" TargetMode="External"/><Relationship Id="rId385" Type="http://schemas.openxmlformats.org/officeDocument/2006/relationships/hyperlink" Target="http://online.zakon.kz/Document/?doc_id=1039594" TargetMode="External"/><Relationship Id="rId592" Type="http://schemas.openxmlformats.org/officeDocument/2006/relationships/hyperlink" Target="http://online.zakon.kz/Document/?doc_id=1006061" TargetMode="External"/><Relationship Id="rId606" Type="http://schemas.openxmlformats.org/officeDocument/2006/relationships/hyperlink" Target="http://online.zakon.kz/Document/?doc_id=1039594" TargetMode="External"/><Relationship Id="rId813" Type="http://schemas.openxmlformats.org/officeDocument/2006/relationships/hyperlink" Target="http://online.zakon.kz/Document/?doc_id=31065391" TargetMode="External"/><Relationship Id="rId245" Type="http://schemas.openxmlformats.org/officeDocument/2006/relationships/hyperlink" Target="http://online.zakon.kz/Document/?doc_id=1003646" TargetMode="External"/><Relationship Id="rId452" Type="http://schemas.openxmlformats.org/officeDocument/2006/relationships/hyperlink" Target="http://online.zakon.kz/Document/?doc_id=1006061" TargetMode="External"/><Relationship Id="rId897" Type="http://schemas.openxmlformats.org/officeDocument/2006/relationships/hyperlink" Target="http://online.zakon.kz/Document/?doc_id=1006061" TargetMode="External"/><Relationship Id="rId1082" Type="http://schemas.openxmlformats.org/officeDocument/2006/relationships/hyperlink" Target="http://online.zakon.kz/Document/?doc_id=1006061" TargetMode="External"/><Relationship Id="rId105" Type="http://schemas.openxmlformats.org/officeDocument/2006/relationships/hyperlink" Target="http://online.zakon.kz/Document/?doc_id=1006061" TargetMode="External"/><Relationship Id="rId312" Type="http://schemas.openxmlformats.org/officeDocument/2006/relationships/hyperlink" Target="http://online.zakon.kz/Document/?doc_id=1009179" TargetMode="External"/><Relationship Id="rId757" Type="http://schemas.openxmlformats.org/officeDocument/2006/relationships/hyperlink" Target="http://online.zakon.kz/Document/?doc_id=1006061" TargetMode="External"/><Relationship Id="rId964" Type="http://schemas.openxmlformats.org/officeDocument/2006/relationships/hyperlink" Target="http://online.zakon.kz/Document/?doc_id=1006061" TargetMode="External"/><Relationship Id="rId93" Type="http://schemas.openxmlformats.org/officeDocument/2006/relationships/hyperlink" Target="http://online.zakon.kz/Document/?doc_id=1006061" TargetMode="External"/><Relationship Id="rId189" Type="http://schemas.openxmlformats.org/officeDocument/2006/relationships/hyperlink" Target="http://online.zakon.kz/Document/?doc_id=30416983" TargetMode="External"/><Relationship Id="rId396" Type="http://schemas.openxmlformats.org/officeDocument/2006/relationships/hyperlink" Target="http://online.zakon.kz/Document/?doc_id=1039594" TargetMode="External"/><Relationship Id="rId617" Type="http://schemas.openxmlformats.org/officeDocument/2006/relationships/hyperlink" Target="http://online.zakon.kz/Document/?link_id=1004774289" TargetMode="External"/><Relationship Id="rId824" Type="http://schemas.openxmlformats.org/officeDocument/2006/relationships/hyperlink" Target="http://online.zakon.kz/Document/?doc_id=1006061" TargetMode="External"/><Relationship Id="rId256" Type="http://schemas.openxmlformats.org/officeDocument/2006/relationships/hyperlink" Target="http://online.zakon.kz/Document/?doc_id=1006061" TargetMode="External"/><Relationship Id="rId463" Type="http://schemas.openxmlformats.org/officeDocument/2006/relationships/hyperlink" Target="http://online.zakon.kz/Document/?doc_id=1039594" TargetMode="External"/><Relationship Id="rId670" Type="http://schemas.openxmlformats.org/officeDocument/2006/relationships/hyperlink" Target="http://online.zakon.kz/Document/?doc_id=31110631" TargetMode="External"/><Relationship Id="rId1093" Type="http://schemas.openxmlformats.org/officeDocument/2006/relationships/hyperlink" Target="http://online.zakon.kz/Document/?doc_id=1006061" TargetMode="External"/><Relationship Id="rId1107" Type="http://schemas.openxmlformats.org/officeDocument/2006/relationships/hyperlink" Target="http://online.zakon.kz/Document/?doc_id=1006061" TargetMode="External"/><Relationship Id="rId116" Type="http://schemas.openxmlformats.org/officeDocument/2006/relationships/hyperlink" Target="http://online.zakon.kz/Document/?doc_id=30771258" TargetMode="External"/><Relationship Id="rId323" Type="http://schemas.openxmlformats.org/officeDocument/2006/relationships/hyperlink" Target="http://online.zakon.kz/Document/?doc_id=1008029" TargetMode="External"/><Relationship Id="rId530" Type="http://schemas.openxmlformats.org/officeDocument/2006/relationships/hyperlink" Target="http://online.zakon.kz/Document/?doc_id=30046115" TargetMode="External"/><Relationship Id="rId768" Type="http://schemas.openxmlformats.org/officeDocument/2006/relationships/hyperlink" Target="http://online.zakon.kz/Document/?doc_id=1039594" TargetMode="External"/><Relationship Id="rId975" Type="http://schemas.openxmlformats.org/officeDocument/2006/relationships/hyperlink" Target="http://online.zakon.kz/Document/?doc_id=1041258" TargetMode="External"/><Relationship Id="rId20" Type="http://schemas.openxmlformats.org/officeDocument/2006/relationships/hyperlink" Target="http://online.zakon.kz/Document/?doc_id=1013880" TargetMode="External"/><Relationship Id="rId628" Type="http://schemas.openxmlformats.org/officeDocument/2006/relationships/hyperlink" Target="http://online.zakon.kz/Document/?doc_id=1039594" TargetMode="External"/><Relationship Id="rId835" Type="http://schemas.openxmlformats.org/officeDocument/2006/relationships/hyperlink" Target="http://online.zakon.kz/Document/?doc_id=1006061" TargetMode="External"/><Relationship Id="rId267" Type="http://schemas.openxmlformats.org/officeDocument/2006/relationships/hyperlink" Target="http://online.zakon.kz/Document/?doc_id=1009179" TargetMode="External"/><Relationship Id="rId474" Type="http://schemas.openxmlformats.org/officeDocument/2006/relationships/hyperlink" Target="http://online.zakon.kz/Document/?doc_id=1006061" TargetMode="External"/><Relationship Id="rId1020" Type="http://schemas.openxmlformats.org/officeDocument/2006/relationships/hyperlink" Target="http://online.zakon.kz/Document/?doc_id=1006061" TargetMode="External"/><Relationship Id="rId1118" Type="http://schemas.openxmlformats.org/officeDocument/2006/relationships/hyperlink" Target="http://online.zakon.kz/Document/?doc_id=1031152" TargetMode="External"/><Relationship Id="rId127" Type="http://schemas.openxmlformats.org/officeDocument/2006/relationships/hyperlink" Target="http://online.zakon.kz/Document/?doc_id=1006061" TargetMode="External"/><Relationship Id="rId681" Type="http://schemas.openxmlformats.org/officeDocument/2006/relationships/hyperlink" Target="http://online.zakon.kz/Document/?doc_id=1006061" TargetMode="External"/><Relationship Id="rId779" Type="http://schemas.openxmlformats.org/officeDocument/2006/relationships/hyperlink" Target="http://online.zakon.kz/Document/?doc_id=1006061" TargetMode="External"/><Relationship Id="rId902" Type="http://schemas.openxmlformats.org/officeDocument/2006/relationships/hyperlink" Target="http://online.zakon.kz/Document/?doc_id=1021432" TargetMode="External"/><Relationship Id="rId986" Type="http://schemas.openxmlformats.org/officeDocument/2006/relationships/hyperlink" Target="http://online.zakon.kz/Document/?doc_id=1039594" TargetMode="External"/><Relationship Id="rId31" Type="http://schemas.openxmlformats.org/officeDocument/2006/relationships/hyperlink" Target="http://online.zakon.kz/Document/?doc_id=30198892" TargetMode="External"/><Relationship Id="rId334" Type="http://schemas.openxmlformats.org/officeDocument/2006/relationships/hyperlink" Target="http://online.zakon.kz/Document/?link_id=1004770929" TargetMode="External"/><Relationship Id="rId541" Type="http://schemas.openxmlformats.org/officeDocument/2006/relationships/hyperlink" Target="http://online.zakon.kz/Document/?link_id=1004773174" TargetMode="External"/><Relationship Id="rId639" Type="http://schemas.openxmlformats.org/officeDocument/2006/relationships/hyperlink" Target="http://online.zakon.kz/Document/?doc_id=1039594" TargetMode="External"/><Relationship Id="rId180" Type="http://schemas.openxmlformats.org/officeDocument/2006/relationships/hyperlink" Target="http://online.zakon.kz/Document/?doc_id=1003592" TargetMode="External"/><Relationship Id="rId278" Type="http://schemas.openxmlformats.org/officeDocument/2006/relationships/hyperlink" Target="http://online.zakon.kz/Document/?doc_id=1006061" TargetMode="External"/><Relationship Id="rId401" Type="http://schemas.openxmlformats.org/officeDocument/2006/relationships/hyperlink" Target="http://online.zakon.kz/Document/?doc_id=1006061" TargetMode="External"/><Relationship Id="rId846" Type="http://schemas.openxmlformats.org/officeDocument/2006/relationships/hyperlink" Target="http://online.zakon.kz/Document/?doc_id=1003923" TargetMode="External"/><Relationship Id="rId1031" Type="http://schemas.openxmlformats.org/officeDocument/2006/relationships/hyperlink" Target="http://online.zakon.kz/Document/?doc_id=1006061" TargetMode="External"/><Relationship Id="rId1129" Type="http://schemas.openxmlformats.org/officeDocument/2006/relationships/hyperlink" Target="http://online.zakon.kz/Document/?doc_id=1008029" TargetMode="External"/><Relationship Id="rId485" Type="http://schemas.openxmlformats.org/officeDocument/2006/relationships/hyperlink" Target="http://online.zakon.kz/Document/?doc_id=1039594" TargetMode="External"/><Relationship Id="rId692" Type="http://schemas.openxmlformats.org/officeDocument/2006/relationships/hyperlink" Target="http://online.zakon.kz/Document/?doc_id=1039594" TargetMode="External"/><Relationship Id="rId706" Type="http://schemas.openxmlformats.org/officeDocument/2006/relationships/hyperlink" Target="http://online.zakon.kz/Document/?doc_id=1039594" TargetMode="External"/><Relationship Id="rId913" Type="http://schemas.openxmlformats.org/officeDocument/2006/relationships/hyperlink" Target="http://online.zakon.kz/Document/?doc_id=30364477" TargetMode="External"/><Relationship Id="rId42" Type="http://schemas.openxmlformats.org/officeDocument/2006/relationships/hyperlink" Target="http://online.zakon.kz/Document/?doc_id=1003646" TargetMode="External"/><Relationship Id="rId138" Type="http://schemas.openxmlformats.org/officeDocument/2006/relationships/hyperlink" Target="http://online.zakon.kz/Document/?doc_id=1041258" TargetMode="External"/><Relationship Id="rId345" Type="http://schemas.openxmlformats.org/officeDocument/2006/relationships/hyperlink" Target="http://online.zakon.kz/Document/?doc_id=1006178" TargetMode="External"/><Relationship Id="rId552" Type="http://schemas.openxmlformats.org/officeDocument/2006/relationships/hyperlink" Target="http://online.zakon.kz/Document/?doc_id=1006061" TargetMode="External"/><Relationship Id="rId997" Type="http://schemas.openxmlformats.org/officeDocument/2006/relationships/hyperlink" Target="http://online.zakon.kz/Document/?doc_id=1006061" TargetMode="External"/><Relationship Id="rId191" Type="http://schemas.openxmlformats.org/officeDocument/2006/relationships/hyperlink" Target="http://online.zakon.kz/Document/?doc_id=1006061" TargetMode="External"/><Relationship Id="rId205" Type="http://schemas.openxmlformats.org/officeDocument/2006/relationships/hyperlink" Target="http://online.zakon.kz/Document/?doc_id=30197898" TargetMode="External"/><Relationship Id="rId412" Type="http://schemas.openxmlformats.org/officeDocument/2006/relationships/hyperlink" Target="http://online.zakon.kz/Document/?doc_id=1041258" TargetMode="External"/><Relationship Id="rId857" Type="http://schemas.openxmlformats.org/officeDocument/2006/relationships/hyperlink" Target="http://online.zakon.kz/Document/?doc_id=1006061" TargetMode="External"/><Relationship Id="rId1042" Type="http://schemas.openxmlformats.org/officeDocument/2006/relationships/hyperlink" Target="http://online.zakon.kz/Document/?doc_id=1041258" TargetMode="External"/><Relationship Id="rId289" Type="http://schemas.openxmlformats.org/officeDocument/2006/relationships/hyperlink" Target="http://online.zakon.kz/Document/?doc_id=1006061" TargetMode="External"/><Relationship Id="rId496" Type="http://schemas.openxmlformats.org/officeDocument/2006/relationships/hyperlink" Target="http://online.zakon.kz/Document/?doc_id=1041258" TargetMode="External"/><Relationship Id="rId717" Type="http://schemas.openxmlformats.org/officeDocument/2006/relationships/hyperlink" Target="http://online.zakon.kz/Document/?doc_id=1003931" TargetMode="External"/><Relationship Id="rId924" Type="http://schemas.openxmlformats.org/officeDocument/2006/relationships/hyperlink" Target="http://online.zakon.kz/Document/?doc_id=1013880" TargetMode="External"/><Relationship Id="rId53" Type="http://schemas.openxmlformats.org/officeDocument/2006/relationships/hyperlink" Target="http://online.zakon.kz/Document/?doc_id=30416983" TargetMode="External"/><Relationship Id="rId149" Type="http://schemas.openxmlformats.org/officeDocument/2006/relationships/hyperlink" Target="http://online.zakon.kz/Document/?doc_id=1009824" TargetMode="External"/><Relationship Id="rId356" Type="http://schemas.openxmlformats.org/officeDocument/2006/relationships/hyperlink" Target="http://online.zakon.kz/Document/?doc_id=1006061" TargetMode="External"/><Relationship Id="rId563" Type="http://schemas.openxmlformats.org/officeDocument/2006/relationships/hyperlink" Target="http://online.zakon.kz/Document/?doc_id=1041258" TargetMode="External"/><Relationship Id="rId770" Type="http://schemas.openxmlformats.org/officeDocument/2006/relationships/hyperlink" Target="http://online.zakon.kz/Document/?doc_id=1009179" TargetMode="External"/><Relationship Id="rId216" Type="http://schemas.openxmlformats.org/officeDocument/2006/relationships/hyperlink" Target="http://online.zakon.kz/Document/?doc_id=1009179" TargetMode="External"/><Relationship Id="rId423" Type="http://schemas.openxmlformats.org/officeDocument/2006/relationships/hyperlink" Target="http://online.zakon.kz/Document/?doc_id=1006061" TargetMode="External"/><Relationship Id="rId868" Type="http://schemas.openxmlformats.org/officeDocument/2006/relationships/hyperlink" Target="http://online.zakon.kz/Document/?doc_id=1006061" TargetMode="External"/><Relationship Id="rId1053" Type="http://schemas.openxmlformats.org/officeDocument/2006/relationships/hyperlink" Target="http://online.zakon.kz/Document/?doc_id=1041258" TargetMode="External"/><Relationship Id="rId630" Type="http://schemas.openxmlformats.org/officeDocument/2006/relationships/hyperlink" Target="http://online.zakon.kz/Document/?doc_id=1039594" TargetMode="External"/><Relationship Id="rId728" Type="http://schemas.openxmlformats.org/officeDocument/2006/relationships/hyperlink" Target="http://online.zakon.kz/Document/?doc_id=1006061" TargetMode="External"/><Relationship Id="rId935" Type="http://schemas.openxmlformats.org/officeDocument/2006/relationships/hyperlink" Target="http://online.zakon.kz/Document/?doc_id=1039594" TargetMode="External"/><Relationship Id="rId64" Type="http://schemas.openxmlformats.org/officeDocument/2006/relationships/hyperlink" Target="http://online.zakon.kz/Document/?doc_id=1006061" TargetMode="External"/><Relationship Id="rId367" Type="http://schemas.openxmlformats.org/officeDocument/2006/relationships/hyperlink" Target="http://online.zakon.kz/Document/?doc_id=1013880" TargetMode="External"/><Relationship Id="rId574" Type="http://schemas.openxmlformats.org/officeDocument/2006/relationships/hyperlink" Target="http://online.zakon.kz/Document/?doc_id=1009818" TargetMode="External"/><Relationship Id="rId1120" Type="http://schemas.openxmlformats.org/officeDocument/2006/relationships/hyperlink" Target="http://online.zakon.kz/Document/?doc_id=1006061" TargetMode="External"/><Relationship Id="rId227" Type="http://schemas.openxmlformats.org/officeDocument/2006/relationships/hyperlink" Target="http://online.zakon.kz/Document/?doc_id=1006061" TargetMode="External"/><Relationship Id="rId781" Type="http://schemas.openxmlformats.org/officeDocument/2006/relationships/hyperlink" Target="http://online.zakon.kz/Document/?doc_id=31110631" TargetMode="External"/><Relationship Id="rId879" Type="http://schemas.openxmlformats.org/officeDocument/2006/relationships/hyperlink" Target="http://online.zakon.kz/Document/?doc_id=1041258" TargetMode="External"/><Relationship Id="rId434" Type="http://schemas.openxmlformats.org/officeDocument/2006/relationships/hyperlink" Target="http://online.zakon.kz/Document/?doc_id=1006061" TargetMode="External"/><Relationship Id="rId641" Type="http://schemas.openxmlformats.org/officeDocument/2006/relationships/hyperlink" Target="http://online.zakon.kz/Document/?doc_id=1039594" TargetMode="External"/><Relationship Id="rId739" Type="http://schemas.openxmlformats.org/officeDocument/2006/relationships/hyperlink" Target="http://online.zakon.kz/Document/?doc_id=30369177" TargetMode="External"/><Relationship Id="rId1064" Type="http://schemas.openxmlformats.org/officeDocument/2006/relationships/hyperlink" Target="http://online.zakon.kz/Document/?doc_id=1008029" TargetMode="External"/><Relationship Id="rId280" Type="http://schemas.openxmlformats.org/officeDocument/2006/relationships/hyperlink" Target="http://online.zakon.kz/Document/?doc_id=1006061" TargetMode="External"/><Relationship Id="rId501" Type="http://schemas.openxmlformats.org/officeDocument/2006/relationships/hyperlink" Target="http://online.zakon.kz/Document/?doc_id=30024007" TargetMode="External"/><Relationship Id="rId946" Type="http://schemas.openxmlformats.org/officeDocument/2006/relationships/hyperlink" Target="http://online.zakon.kz/Document/?doc_id=1006061" TargetMode="External"/><Relationship Id="rId1131" Type="http://schemas.openxmlformats.org/officeDocument/2006/relationships/hyperlink" Target="http://online.zakon.kz/Document/?doc_id=1008029" TargetMode="External"/><Relationship Id="rId75" Type="http://schemas.openxmlformats.org/officeDocument/2006/relationships/hyperlink" Target="http://online.zakon.kz/Document/?link_id=1004767281" TargetMode="External"/><Relationship Id="rId140" Type="http://schemas.openxmlformats.org/officeDocument/2006/relationships/hyperlink" Target="http://online.zakon.kz/Document/?doc_id=1041258" TargetMode="External"/><Relationship Id="rId378" Type="http://schemas.openxmlformats.org/officeDocument/2006/relationships/hyperlink" Target="http://online.zakon.kz/Document/?doc_id=1006061" TargetMode="External"/><Relationship Id="rId585" Type="http://schemas.openxmlformats.org/officeDocument/2006/relationships/hyperlink" Target="http://online.zakon.kz/Document/?doc_id=1039594" TargetMode="External"/><Relationship Id="rId792" Type="http://schemas.openxmlformats.org/officeDocument/2006/relationships/hyperlink" Target="http://online.zakon.kz/Document/?doc_id=1039594" TargetMode="External"/><Relationship Id="rId806" Type="http://schemas.openxmlformats.org/officeDocument/2006/relationships/hyperlink" Target="http://online.zakon.kz/Document/?doc_id=32778221" TargetMode="External"/><Relationship Id="rId6" Type="http://schemas.openxmlformats.org/officeDocument/2006/relationships/endnotes" Target="endnotes.xml"/><Relationship Id="rId238" Type="http://schemas.openxmlformats.org/officeDocument/2006/relationships/hyperlink" Target="http://online.zakon.kz/Document/?doc_id=1009179" TargetMode="External"/><Relationship Id="rId445" Type="http://schemas.openxmlformats.org/officeDocument/2006/relationships/hyperlink" Target="http://online.zakon.kz/Document/?doc_id=1039594" TargetMode="External"/><Relationship Id="rId652" Type="http://schemas.openxmlformats.org/officeDocument/2006/relationships/hyperlink" Target="http://online.zakon.kz/Document/?doc_id=31518958" TargetMode="External"/><Relationship Id="rId1075" Type="http://schemas.openxmlformats.org/officeDocument/2006/relationships/hyperlink" Target="http://online.zakon.kz/Document/?doc_id=1006061" TargetMode="External"/><Relationship Id="rId291" Type="http://schemas.openxmlformats.org/officeDocument/2006/relationships/hyperlink" Target="http://online.zakon.kz/Document/?doc_id=30055092" TargetMode="External"/><Relationship Id="rId305" Type="http://schemas.openxmlformats.org/officeDocument/2006/relationships/hyperlink" Target="http://online.zakon.kz/Document/?doc_id=1003646" TargetMode="External"/><Relationship Id="rId512" Type="http://schemas.openxmlformats.org/officeDocument/2006/relationships/hyperlink" Target="http://online.zakon.kz/Document/?doc_id=1039594" TargetMode="External"/><Relationship Id="rId957" Type="http://schemas.openxmlformats.org/officeDocument/2006/relationships/hyperlink" Target="http://online.zakon.kz/Document/?doc_id=1006061" TargetMode="External"/><Relationship Id="rId86" Type="http://schemas.openxmlformats.org/officeDocument/2006/relationships/hyperlink" Target="http://online.zakon.kz/Document/?doc_id=1006061" TargetMode="External"/><Relationship Id="rId151" Type="http://schemas.openxmlformats.org/officeDocument/2006/relationships/hyperlink" Target="http://online.zakon.kz/Document/?doc_id=1039673" TargetMode="External"/><Relationship Id="rId389" Type="http://schemas.openxmlformats.org/officeDocument/2006/relationships/hyperlink" Target="http://online.zakon.kz/Document/?doc_id=1006061" TargetMode="External"/><Relationship Id="rId596" Type="http://schemas.openxmlformats.org/officeDocument/2006/relationships/hyperlink" Target="http://online.zakon.kz/Document/?doc_id=1006061" TargetMode="External"/><Relationship Id="rId817" Type="http://schemas.openxmlformats.org/officeDocument/2006/relationships/hyperlink" Target="http://online.zakon.kz/Document/?doc_id=1006061" TargetMode="External"/><Relationship Id="rId1002" Type="http://schemas.openxmlformats.org/officeDocument/2006/relationships/hyperlink" Target="http://online.zakon.kz/Document/?doc_id=1006061" TargetMode="External"/><Relationship Id="rId249" Type="http://schemas.openxmlformats.org/officeDocument/2006/relationships/hyperlink" Target="http://online.zakon.kz/Document/?doc_id=1009179" TargetMode="External"/><Relationship Id="rId456" Type="http://schemas.openxmlformats.org/officeDocument/2006/relationships/hyperlink" Target="http://online.zakon.kz/Document/?doc_id=1003367" TargetMode="External"/><Relationship Id="rId663" Type="http://schemas.openxmlformats.org/officeDocument/2006/relationships/hyperlink" Target="http://online.zakon.kz/Document/?doc_id=1008029" TargetMode="External"/><Relationship Id="rId870" Type="http://schemas.openxmlformats.org/officeDocument/2006/relationships/hyperlink" Target="http://online.zakon.kz/Document/?doc_id=1013880" TargetMode="External"/><Relationship Id="rId1086" Type="http://schemas.openxmlformats.org/officeDocument/2006/relationships/hyperlink" Target="http://online.zakon.kz/Document/?doc_id=1039594" TargetMode="External"/><Relationship Id="rId13" Type="http://schemas.openxmlformats.org/officeDocument/2006/relationships/hyperlink" Target="http://online.zakon.kz/Document/?doc_id=1003646" TargetMode="External"/><Relationship Id="rId109" Type="http://schemas.openxmlformats.org/officeDocument/2006/relationships/hyperlink" Target="http://online.zakon.kz/Document/?doc_id=1006061" TargetMode="External"/><Relationship Id="rId316" Type="http://schemas.openxmlformats.org/officeDocument/2006/relationships/hyperlink" Target="http://online.zakon.kz/Document/?doc_id=1003646" TargetMode="External"/><Relationship Id="rId523" Type="http://schemas.openxmlformats.org/officeDocument/2006/relationships/hyperlink" Target="http://online.zakon.kz/Document/?doc_id=30023490" TargetMode="External"/><Relationship Id="rId968" Type="http://schemas.openxmlformats.org/officeDocument/2006/relationships/hyperlink" Target="http://online.zakon.kz/Document/?doc_id=1041258" TargetMode="External"/><Relationship Id="rId97" Type="http://schemas.openxmlformats.org/officeDocument/2006/relationships/hyperlink" Target="http://online.zakon.kz/Document/?doc_id=1003646" TargetMode="External"/><Relationship Id="rId730" Type="http://schemas.openxmlformats.org/officeDocument/2006/relationships/hyperlink" Target="http://online.zakon.kz/Document/?doc_id=1009179" TargetMode="External"/><Relationship Id="rId828" Type="http://schemas.openxmlformats.org/officeDocument/2006/relationships/hyperlink" Target="http://online.zakon.kz/Document/?doc_id=1006061" TargetMode="External"/><Relationship Id="rId1013" Type="http://schemas.openxmlformats.org/officeDocument/2006/relationships/hyperlink" Target="http://online.zakon.kz/Document/?doc_id=1007696" TargetMode="External"/><Relationship Id="rId162" Type="http://schemas.openxmlformats.org/officeDocument/2006/relationships/hyperlink" Target="http://online.zakon.kz/Document/?doc_id=1003646" TargetMode="External"/><Relationship Id="rId467" Type="http://schemas.openxmlformats.org/officeDocument/2006/relationships/hyperlink" Target="http://online.zakon.kz/Document/?doc_id=1039594" TargetMode="External"/><Relationship Id="rId1097" Type="http://schemas.openxmlformats.org/officeDocument/2006/relationships/hyperlink" Target="http://online.zakon.kz/Document/?doc_id=1039594" TargetMode="External"/><Relationship Id="rId674" Type="http://schemas.openxmlformats.org/officeDocument/2006/relationships/hyperlink" Target="http://online.zakon.kz/Document/?doc_id=1006061" TargetMode="External"/><Relationship Id="rId881" Type="http://schemas.openxmlformats.org/officeDocument/2006/relationships/hyperlink" Target="http://online.zakon.kz/Document/?doc_id=1041258" TargetMode="External"/><Relationship Id="rId979" Type="http://schemas.openxmlformats.org/officeDocument/2006/relationships/hyperlink" Target="http://online.zakon.kz/Document/?doc_id=30051595" TargetMode="External"/><Relationship Id="rId24" Type="http://schemas.openxmlformats.org/officeDocument/2006/relationships/hyperlink" Target="http://online.zakon.kz/Document/?doc_id=31310967" TargetMode="External"/><Relationship Id="rId327" Type="http://schemas.openxmlformats.org/officeDocument/2006/relationships/hyperlink" Target="http://online.zakon.kz/Document/?doc_id=1006061" TargetMode="External"/><Relationship Id="rId534" Type="http://schemas.openxmlformats.org/officeDocument/2006/relationships/hyperlink" Target="http://online.zakon.kz/Document/?doc_id=1006061" TargetMode="External"/><Relationship Id="rId741" Type="http://schemas.openxmlformats.org/officeDocument/2006/relationships/hyperlink" Target="http://online.zakon.kz/Document/?doc_id=31161517" TargetMode="External"/><Relationship Id="rId839" Type="http://schemas.openxmlformats.org/officeDocument/2006/relationships/hyperlink" Target="http://online.zakon.kz/Document/?doc_id=1021432" TargetMode="External"/><Relationship Id="rId173" Type="http://schemas.openxmlformats.org/officeDocument/2006/relationships/hyperlink" Target="http://online.zakon.kz/Document/?doc_id=1006061" TargetMode="External"/><Relationship Id="rId380" Type="http://schemas.openxmlformats.org/officeDocument/2006/relationships/hyperlink" Target="http://online.zakon.kz/Document/?doc_id=1006061" TargetMode="External"/><Relationship Id="rId601" Type="http://schemas.openxmlformats.org/officeDocument/2006/relationships/hyperlink" Target="http://online.zakon.kz/Document/?doc_id=1039594" TargetMode="External"/><Relationship Id="rId1024" Type="http://schemas.openxmlformats.org/officeDocument/2006/relationships/hyperlink" Target="http://online.zakon.kz/Document/?doc_id=1013921" TargetMode="External"/><Relationship Id="rId240" Type="http://schemas.openxmlformats.org/officeDocument/2006/relationships/hyperlink" Target="http://online.zakon.kz/Document/?doc_id=1006061" TargetMode="External"/><Relationship Id="rId478" Type="http://schemas.openxmlformats.org/officeDocument/2006/relationships/hyperlink" Target="http://online.zakon.kz/Document/?doc_id=1039673" TargetMode="External"/><Relationship Id="rId685" Type="http://schemas.openxmlformats.org/officeDocument/2006/relationships/hyperlink" Target="http://online.zakon.kz/Document/?doc_id=1039594" TargetMode="External"/><Relationship Id="rId892" Type="http://schemas.openxmlformats.org/officeDocument/2006/relationships/hyperlink" Target="http://online.zakon.kz/Document/?doc_id=1006061" TargetMode="External"/><Relationship Id="rId906" Type="http://schemas.openxmlformats.org/officeDocument/2006/relationships/hyperlink" Target="http://online.zakon.kz/Document/?doc_id=1003548" TargetMode="External"/><Relationship Id="rId35" Type="http://schemas.openxmlformats.org/officeDocument/2006/relationships/hyperlink" Target="http://online.zakon.kz/Document/?doc_id=1006061" TargetMode="External"/><Relationship Id="rId100" Type="http://schemas.openxmlformats.org/officeDocument/2006/relationships/hyperlink" Target="http://online.zakon.kz/Document/?doc_id=1009179" TargetMode="External"/><Relationship Id="rId338" Type="http://schemas.openxmlformats.org/officeDocument/2006/relationships/hyperlink" Target="http://online.zakon.kz/Document/?doc_id=1006061" TargetMode="External"/><Relationship Id="rId545" Type="http://schemas.openxmlformats.org/officeDocument/2006/relationships/hyperlink" Target="http://online.zakon.kz/Document/?doc_id=1039594" TargetMode="External"/><Relationship Id="rId752" Type="http://schemas.openxmlformats.org/officeDocument/2006/relationships/hyperlink" Target="http://online.zakon.kz/Document/?doc_id=1039594" TargetMode="External"/><Relationship Id="rId184" Type="http://schemas.openxmlformats.org/officeDocument/2006/relationships/hyperlink" Target="http://online.zakon.kz/Document/?doc_id=1003592" TargetMode="External"/><Relationship Id="rId391" Type="http://schemas.openxmlformats.org/officeDocument/2006/relationships/hyperlink" Target="http://online.zakon.kz/Document/?doc_id=1006061" TargetMode="External"/><Relationship Id="rId405" Type="http://schemas.openxmlformats.org/officeDocument/2006/relationships/hyperlink" Target="http://online.zakon.kz/Document/?doc_id=1006061" TargetMode="External"/><Relationship Id="rId612" Type="http://schemas.openxmlformats.org/officeDocument/2006/relationships/hyperlink" Target="http://online.zakon.kz/Document/?doc_id=1039594" TargetMode="External"/><Relationship Id="rId1035" Type="http://schemas.openxmlformats.org/officeDocument/2006/relationships/hyperlink" Target="http://online.zakon.kz/Document/?doc_id=1006061" TargetMode="External"/><Relationship Id="rId251" Type="http://schemas.openxmlformats.org/officeDocument/2006/relationships/hyperlink" Target="http://online.zakon.kz/Document/?link_id=1004769664" TargetMode="External"/><Relationship Id="rId489" Type="http://schemas.openxmlformats.org/officeDocument/2006/relationships/hyperlink" Target="http://online.zakon.kz/Document/?doc_id=1039594" TargetMode="External"/><Relationship Id="rId696" Type="http://schemas.openxmlformats.org/officeDocument/2006/relationships/hyperlink" Target="http://online.zakon.kz/Document/?doc_id=1009179" TargetMode="External"/><Relationship Id="rId917" Type="http://schemas.openxmlformats.org/officeDocument/2006/relationships/hyperlink" Target="http://online.zakon.kz/Document/?doc_id=1006061" TargetMode="External"/><Relationship Id="rId1102" Type="http://schemas.openxmlformats.org/officeDocument/2006/relationships/hyperlink" Target="http://online.zakon.kz/Document/?doc_id=1041258" TargetMode="External"/><Relationship Id="rId46" Type="http://schemas.openxmlformats.org/officeDocument/2006/relationships/hyperlink" Target="http://online.zakon.kz/Document/?doc_id=1006061" TargetMode="External"/><Relationship Id="rId349" Type="http://schemas.openxmlformats.org/officeDocument/2006/relationships/hyperlink" Target="http://online.zakon.kz/Document/?doc_id=1006061" TargetMode="External"/><Relationship Id="rId556" Type="http://schemas.openxmlformats.org/officeDocument/2006/relationships/hyperlink" Target="http://online.zakon.kz/Document/?doc_id=31518958" TargetMode="External"/><Relationship Id="rId763" Type="http://schemas.openxmlformats.org/officeDocument/2006/relationships/hyperlink" Target="http://online.zakon.kz/Document/?doc_id=1006061" TargetMode="External"/><Relationship Id="rId111" Type="http://schemas.openxmlformats.org/officeDocument/2006/relationships/hyperlink" Target="http://online.zakon.kz/Document/?doc_id=1003646" TargetMode="External"/><Relationship Id="rId195" Type="http://schemas.openxmlformats.org/officeDocument/2006/relationships/hyperlink" Target="http://online.zakon.kz/Document/?link_id=1004767666" TargetMode="External"/><Relationship Id="rId209" Type="http://schemas.openxmlformats.org/officeDocument/2006/relationships/hyperlink" Target="http://online.zakon.kz/Document/?doc_id=1006061" TargetMode="External"/><Relationship Id="rId416" Type="http://schemas.openxmlformats.org/officeDocument/2006/relationships/hyperlink" Target="http://online.zakon.kz/Document/?doc_id=31110631" TargetMode="External"/><Relationship Id="rId970" Type="http://schemas.openxmlformats.org/officeDocument/2006/relationships/hyperlink" Target="http://online.zakon.kz/Document/?doc_id=1041258" TargetMode="External"/><Relationship Id="rId1046" Type="http://schemas.openxmlformats.org/officeDocument/2006/relationships/hyperlink" Target="http://online.zakon.kz/Document/?doc_id=1041258" TargetMode="External"/><Relationship Id="rId623" Type="http://schemas.openxmlformats.org/officeDocument/2006/relationships/hyperlink" Target="http://online.zakon.kz/Document/?doc_id=1039594" TargetMode="External"/><Relationship Id="rId830" Type="http://schemas.openxmlformats.org/officeDocument/2006/relationships/hyperlink" Target="http://online.zakon.kz/Document/?doc_id=30092011" TargetMode="External"/><Relationship Id="rId928" Type="http://schemas.openxmlformats.org/officeDocument/2006/relationships/hyperlink" Target="http://online.zakon.kz/Document/?doc_id=1021432" TargetMode="External"/><Relationship Id="rId57" Type="http://schemas.openxmlformats.org/officeDocument/2006/relationships/hyperlink" Target="http://online.zakon.kz/Document/?doc_id=30197898" TargetMode="External"/><Relationship Id="rId262" Type="http://schemas.openxmlformats.org/officeDocument/2006/relationships/hyperlink" Target="http://online.zakon.kz/Document/?doc_id=1006061" TargetMode="External"/><Relationship Id="rId567" Type="http://schemas.openxmlformats.org/officeDocument/2006/relationships/hyperlink" Target="http://online.zakon.kz/Document/?doc_id=1039594" TargetMode="External"/><Relationship Id="rId1113" Type="http://schemas.openxmlformats.org/officeDocument/2006/relationships/hyperlink" Target="http://online.zakon.kz/Document/?doc_id=1008029" TargetMode="External"/><Relationship Id="rId122" Type="http://schemas.openxmlformats.org/officeDocument/2006/relationships/hyperlink" Target="http://online.zakon.kz/Document/?doc_id=1006061" TargetMode="External"/><Relationship Id="rId774" Type="http://schemas.openxmlformats.org/officeDocument/2006/relationships/hyperlink" Target="http://online.zakon.kz/Document/?doc_id=1006061" TargetMode="External"/><Relationship Id="rId981" Type="http://schemas.openxmlformats.org/officeDocument/2006/relationships/hyperlink" Target="http://online.zakon.kz/Document/?doc_id=30051595" TargetMode="External"/><Relationship Id="rId1057" Type="http://schemas.openxmlformats.org/officeDocument/2006/relationships/hyperlink" Target="http://online.zakon.kz/Document/?doc_id=30046115" TargetMode="External"/><Relationship Id="rId427" Type="http://schemas.openxmlformats.org/officeDocument/2006/relationships/hyperlink" Target="http://online.zakon.kz/Document/?doc_id=1039673" TargetMode="External"/><Relationship Id="rId634" Type="http://schemas.openxmlformats.org/officeDocument/2006/relationships/hyperlink" Target="http://online.zakon.kz/Document/?doc_id=1039594" TargetMode="External"/><Relationship Id="rId841" Type="http://schemas.openxmlformats.org/officeDocument/2006/relationships/hyperlink" Target="http://online.zakon.kz/Document/?doc_id=1013880" TargetMode="External"/><Relationship Id="rId273" Type="http://schemas.openxmlformats.org/officeDocument/2006/relationships/hyperlink" Target="http://online.zakon.kz/Document/?doc_id=31518958" TargetMode="External"/><Relationship Id="rId480" Type="http://schemas.openxmlformats.org/officeDocument/2006/relationships/hyperlink" Target="http://online.zakon.kz/Document/?doc_id=1039594" TargetMode="External"/><Relationship Id="rId701" Type="http://schemas.openxmlformats.org/officeDocument/2006/relationships/hyperlink" Target="http://online.zakon.kz/Document/?doc_id=1006061" TargetMode="External"/><Relationship Id="rId939" Type="http://schemas.openxmlformats.org/officeDocument/2006/relationships/hyperlink" Target="http://online.zakon.kz/Document/?link_id=1004793984" TargetMode="External"/><Relationship Id="rId1124" Type="http://schemas.openxmlformats.org/officeDocument/2006/relationships/hyperlink" Target="http://online.zakon.kz/Document/?doc_id=1007306" TargetMode="External"/><Relationship Id="rId68" Type="http://schemas.openxmlformats.org/officeDocument/2006/relationships/hyperlink" Target="http://online.zakon.kz/Document/?doc_id=30197898" TargetMode="External"/><Relationship Id="rId133" Type="http://schemas.openxmlformats.org/officeDocument/2006/relationships/hyperlink" Target="http://online.zakon.kz/Document/?doc_id=1006061" TargetMode="External"/><Relationship Id="rId340" Type="http://schemas.openxmlformats.org/officeDocument/2006/relationships/hyperlink" Target="http://online.zakon.kz/Document/?doc_id=1003646" TargetMode="External"/><Relationship Id="rId578" Type="http://schemas.openxmlformats.org/officeDocument/2006/relationships/hyperlink" Target="http://online.zakon.kz/Document/?doc_id=30789827" TargetMode="External"/><Relationship Id="rId785" Type="http://schemas.openxmlformats.org/officeDocument/2006/relationships/hyperlink" Target="http://online.zakon.kz/Document/?doc_id=1040583" TargetMode="External"/><Relationship Id="rId992" Type="http://schemas.openxmlformats.org/officeDocument/2006/relationships/hyperlink" Target="http://online.zakon.kz/Document/?doc_id=1013880" TargetMode="External"/><Relationship Id="rId200" Type="http://schemas.openxmlformats.org/officeDocument/2006/relationships/hyperlink" Target="http://online.zakon.kz/Document/?doc_id=1006061" TargetMode="External"/><Relationship Id="rId438" Type="http://schemas.openxmlformats.org/officeDocument/2006/relationships/hyperlink" Target="http://online.zakon.kz/Document/?doc_id=1039594" TargetMode="External"/><Relationship Id="rId645" Type="http://schemas.openxmlformats.org/officeDocument/2006/relationships/hyperlink" Target="http://online.zakon.kz/Document/?doc_id=1039594" TargetMode="External"/><Relationship Id="rId852" Type="http://schemas.openxmlformats.org/officeDocument/2006/relationships/hyperlink" Target="http://online.zakon.kz/Document/?doc_id=1006061" TargetMode="External"/><Relationship Id="rId1068" Type="http://schemas.openxmlformats.org/officeDocument/2006/relationships/hyperlink" Target="http://online.zakon.kz/Document/?doc_id=1007696" TargetMode="External"/><Relationship Id="rId284" Type="http://schemas.openxmlformats.org/officeDocument/2006/relationships/hyperlink" Target="http://online.zakon.kz/Document/?doc_id=1011692" TargetMode="External"/><Relationship Id="rId491" Type="http://schemas.openxmlformats.org/officeDocument/2006/relationships/hyperlink" Target="http://online.zakon.kz/Document/?doc_id=1006061" TargetMode="External"/><Relationship Id="rId505" Type="http://schemas.openxmlformats.org/officeDocument/2006/relationships/hyperlink" Target="http://online.zakon.kz/Document/?doc_id=1041258" TargetMode="External"/><Relationship Id="rId712" Type="http://schemas.openxmlformats.org/officeDocument/2006/relationships/hyperlink" Target="http://online.zakon.kz/Document/?doc_id=30919824" TargetMode="External"/><Relationship Id="rId1135" Type="http://schemas.openxmlformats.org/officeDocument/2006/relationships/footer" Target="footer1.xml"/><Relationship Id="rId79" Type="http://schemas.openxmlformats.org/officeDocument/2006/relationships/hyperlink" Target="http://online.zakon.kz/Document/?doc_id=1003646" TargetMode="External"/><Relationship Id="rId144" Type="http://schemas.openxmlformats.org/officeDocument/2006/relationships/hyperlink" Target="http://online.zakon.kz/Document/?doc_id=1006061" TargetMode="External"/><Relationship Id="rId589" Type="http://schemas.openxmlformats.org/officeDocument/2006/relationships/hyperlink" Target="http://online.zakon.kz/Document/?doc_id=30947363" TargetMode="External"/><Relationship Id="rId796" Type="http://schemas.openxmlformats.org/officeDocument/2006/relationships/hyperlink" Target="http://online.zakon.kz/Document/?doc_id=31635480" TargetMode="External"/><Relationship Id="rId351" Type="http://schemas.openxmlformats.org/officeDocument/2006/relationships/hyperlink" Target="http://online.zakon.kz/Document/?doc_id=1006061" TargetMode="External"/><Relationship Id="rId449" Type="http://schemas.openxmlformats.org/officeDocument/2006/relationships/hyperlink" Target="http://online.zakon.kz/Document/?doc_id=1039594" TargetMode="External"/><Relationship Id="rId656" Type="http://schemas.openxmlformats.org/officeDocument/2006/relationships/hyperlink" Target="http://online.zakon.kz/Document/?doc_id=1039594" TargetMode="External"/><Relationship Id="rId863" Type="http://schemas.openxmlformats.org/officeDocument/2006/relationships/hyperlink" Target="http://online.zakon.kz/Document/?doc_id=1041258" TargetMode="External"/><Relationship Id="rId1079" Type="http://schemas.openxmlformats.org/officeDocument/2006/relationships/hyperlink" Target="http://online.zakon.kz/Document/?doc_id=1039594" TargetMode="External"/><Relationship Id="rId211" Type="http://schemas.openxmlformats.org/officeDocument/2006/relationships/hyperlink" Target="http://online.zakon.kz/Document/?doc_id=30197898" TargetMode="External"/><Relationship Id="rId295" Type="http://schemas.openxmlformats.org/officeDocument/2006/relationships/hyperlink" Target="http://online.zakon.kz/Document/?doc_id=1006061" TargetMode="External"/><Relationship Id="rId309" Type="http://schemas.openxmlformats.org/officeDocument/2006/relationships/hyperlink" Target="http://online.zakon.kz/Document/?doc_id=1006061" TargetMode="External"/><Relationship Id="rId516" Type="http://schemas.openxmlformats.org/officeDocument/2006/relationships/hyperlink" Target="http://online.zakon.kz/Document/?doc_id=1039594" TargetMode="External"/><Relationship Id="rId723" Type="http://schemas.openxmlformats.org/officeDocument/2006/relationships/hyperlink" Target="http://online.zakon.kz/Document/?doc_id=1039594" TargetMode="External"/><Relationship Id="rId930" Type="http://schemas.openxmlformats.org/officeDocument/2006/relationships/hyperlink" Target="http://online.zakon.kz/Document/?doc_id=1006061" TargetMode="External"/><Relationship Id="rId1006" Type="http://schemas.openxmlformats.org/officeDocument/2006/relationships/hyperlink" Target="http://online.zakon.kz/Document/?doc_id=1006061" TargetMode="External"/><Relationship Id="rId155" Type="http://schemas.openxmlformats.org/officeDocument/2006/relationships/hyperlink" Target="http://online.zakon.kz/Document/?doc_id=1006061" TargetMode="External"/><Relationship Id="rId362" Type="http://schemas.openxmlformats.org/officeDocument/2006/relationships/hyperlink" Target="http://online.zakon.kz/Document/?doc_id=30046115" TargetMode="External"/><Relationship Id="rId222" Type="http://schemas.openxmlformats.org/officeDocument/2006/relationships/hyperlink" Target="http://online.zakon.kz/Document/?doc_id=1006061" TargetMode="External"/><Relationship Id="rId667" Type="http://schemas.openxmlformats.org/officeDocument/2006/relationships/hyperlink" Target="http://online.zakon.kz/Document/?doc_id=1039673" TargetMode="External"/><Relationship Id="rId874" Type="http://schemas.openxmlformats.org/officeDocument/2006/relationships/hyperlink" Target="http://online.zakon.kz/Document/?doc_id=1006061" TargetMode="External"/><Relationship Id="rId17" Type="http://schemas.openxmlformats.org/officeDocument/2006/relationships/hyperlink" Target="http://online.zakon.kz/Document/?doc_id=1000574" TargetMode="External"/><Relationship Id="rId527" Type="http://schemas.openxmlformats.org/officeDocument/2006/relationships/hyperlink" Target="http://online.zakon.kz/Document/?doc_id=31189454" TargetMode="External"/><Relationship Id="rId734" Type="http://schemas.openxmlformats.org/officeDocument/2006/relationships/hyperlink" Target="http://online.zakon.kz/Document/?doc_id=1006061" TargetMode="External"/><Relationship Id="rId941" Type="http://schemas.openxmlformats.org/officeDocument/2006/relationships/hyperlink" Target="http://online.zakon.kz/Document/?doc_id=30030155" TargetMode="External"/><Relationship Id="rId70" Type="http://schemas.openxmlformats.org/officeDocument/2006/relationships/hyperlink" Target="http://online.zakon.kz/Document/?doc_id=1006061" TargetMode="External"/><Relationship Id="rId166" Type="http://schemas.openxmlformats.org/officeDocument/2006/relationships/hyperlink" Target="http://online.zakon.kz/Document/?doc_id=30197898" TargetMode="External"/><Relationship Id="rId373" Type="http://schemas.openxmlformats.org/officeDocument/2006/relationships/hyperlink" Target="http://online.zakon.kz/Document/?doc_id=1006061" TargetMode="External"/><Relationship Id="rId580" Type="http://schemas.openxmlformats.org/officeDocument/2006/relationships/hyperlink" Target="http://online.zakon.kz/Document/?doc_id=31518781" TargetMode="External"/><Relationship Id="rId801" Type="http://schemas.openxmlformats.org/officeDocument/2006/relationships/hyperlink" Target="http://online.zakon.kz/Document/?doc_id=1041258" TargetMode="External"/><Relationship Id="rId1017" Type="http://schemas.openxmlformats.org/officeDocument/2006/relationships/hyperlink" Target="http://online.zakon.kz/Document/?doc_id=1006061" TargetMode="External"/><Relationship Id="rId1" Type="http://schemas.openxmlformats.org/officeDocument/2006/relationships/styles" Target="styles.xml"/><Relationship Id="rId233" Type="http://schemas.openxmlformats.org/officeDocument/2006/relationships/hyperlink" Target="http://online.zakon.kz/Document/?doc_id=31113740" TargetMode="External"/><Relationship Id="rId440" Type="http://schemas.openxmlformats.org/officeDocument/2006/relationships/hyperlink" Target="http://online.zakon.kz/Document/?doc_id=30207745" TargetMode="External"/><Relationship Id="rId678" Type="http://schemas.openxmlformats.org/officeDocument/2006/relationships/hyperlink" Target="http://online.zakon.kz/Document/?doc_id=1006061" TargetMode="External"/><Relationship Id="rId885" Type="http://schemas.openxmlformats.org/officeDocument/2006/relationships/hyperlink" Target="http://online.zakon.kz/Document/?doc_id=1041258" TargetMode="External"/><Relationship Id="rId1070" Type="http://schemas.openxmlformats.org/officeDocument/2006/relationships/hyperlink" Target="http://online.zakon.kz/Document/?doc_id=1039594" TargetMode="External"/><Relationship Id="rId28" Type="http://schemas.openxmlformats.org/officeDocument/2006/relationships/hyperlink" Target="http://online.zakon.kz/Document/?doc_id=1008664" TargetMode="External"/><Relationship Id="rId300" Type="http://schemas.openxmlformats.org/officeDocument/2006/relationships/hyperlink" Target="http://online.zakon.kz/Document/?doc_id=1009179" TargetMode="External"/><Relationship Id="rId538" Type="http://schemas.openxmlformats.org/officeDocument/2006/relationships/hyperlink" Target="http://online.zakon.kz/Document/?doc_id=1006061" TargetMode="External"/><Relationship Id="rId745" Type="http://schemas.openxmlformats.org/officeDocument/2006/relationships/hyperlink" Target="http://online.zakon.kz/Document/?doc_id=30599799" TargetMode="External"/><Relationship Id="rId952" Type="http://schemas.openxmlformats.org/officeDocument/2006/relationships/hyperlink" Target="http://online.zakon.kz/Document/?doc_id=1004032" TargetMode="External"/><Relationship Id="rId81" Type="http://schemas.openxmlformats.org/officeDocument/2006/relationships/hyperlink" Target="http://online.zakon.kz/Document/?doc_id=1006061" TargetMode="External"/><Relationship Id="rId177" Type="http://schemas.openxmlformats.org/officeDocument/2006/relationships/hyperlink" Target="http://online.zakon.kz/Document/?doc_id=30416983" TargetMode="External"/><Relationship Id="rId384" Type="http://schemas.openxmlformats.org/officeDocument/2006/relationships/hyperlink" Target="http://online.zakon.kz/Document/?doc_id=1006061" TargetMode="External"/><Relationship Id="rId591" Type="http://schemas.openxmlformats.org/officeDocument/2006/relationships/hyperlink" Target="http://online.zakon.kz/Document/?doc_id=1039594" TargetMode="External"/><Relationship Id="rId605" Type="http://schemas.openxmlformats.org/officeDocument/2006/relationships/hyperlink" Target="http://online.zakon.kz/Document/?doc_id=1039594" TargetMode="External"/><Relationship Id="rId812" Type="http://schemas.openxmlformats.org/officeDocument/2006/relationships/hyperlink" Target="http://online.zakon.kz/Document/?doc_id=1049233" TargetMode="External"/><Relationship Id="rId1028" Type="http://schemas.openxmlformats.org/officeDocument/2006/relationships/hyperlink" Target="http://online.zakon.kz/Document/?doc_id=1039673" TargetMode="External"/><Relationship Id="rId244" Type="http://schemas.openxmlformats.org/officeDocument/2006/relationships/hyperlink" Target="http://online.zakon.kz/Document/?doc_id=1006061" TargetMode="External"/><Relationship Id="rId689" Type="http://schemas.openxmlformats.org/officeDocument/2006/relationships/hyperlink" Target="http://online.zakon.kz/Document/?doc_id=1015542" TargetMode="External"/><Relationship Id="rId896" Type="http://schemas.openxmlformats.org/officeDocument/2006/relationships/hyperlink" Target="http://online.zakon.kz/Document/?doc_id=1041258" TargetMode="External"/><Relationship Id="rId1081" Type="http://schemas.openxmlformats.org/officeDocument/2006/relationships/hyperlink" Target="http://online.zakon.kz/Document/?doc_id=1039594" TargetMode="External"/><Relationship Id="rId39" Type="http://schemas.openxmlformats.org/officeDocument/2006/relationships/hyperlink" Target="http://online.zakon.kz/Document/?doc_id=1003646" TargetMode="External"/><Relationship Id="rId451" Type="http://schemas.openxmlformats.org/officeDocument/2006/relationships/hyperlink" Target="http://online.zakon.kz/Document/?doc_id=1039594" TargetMode="External"/><Relationship Id="rId549" Type="http://schemas.openxmlformats.org/officeDocument/2006/relationships/hyperlink" Target="http://online.zakon.kz/Document/?doc_id=1039594" TargetMode="External"/><Relationship Id="rId756" Type="http://schemas.openxmlformats.org/officeDocument/2006/relationships/hyperlink" Target="http://online.zakon.kz/Document/?doc_id=30947363" TargetMode="External"/><Relationship Id="rId104" Type="http://schemas.openxmlformats.org/officeDocument/2006/relationships/hyperlink" Target="http://online.zakon.kz/Document/?doc_id=1008664" TargetMode="External"/><Relationship Id="rId188" Type="http://schemas.openxmlformats.org/officeDocument/2006/relationships/hyperlink" Target="http://online.zakon.kz/Document/?doc_id=30197898" TargetMode="External"/><Relationship Id="rId311" Type="http://schemas.openxmlformats.org/officeDocument/2006/relationships/hyperlink" Target="http://online.zakon.kz/Document/?doc_id=1003646" TargetMode="External"/><Relationship Id="rId395" Type="http://schemas.openxmlformats.org/officeDocument/2006/relationships/hyperlink" Target="http://online.zakon.kz/Document/?doc_id=1039594" TargetMode="External"/><Relationship Id="rId409" Type="http://schemas.openxmlformats.org/officeDocument/2006/relationships/hyperlink" Target="http://online.zakon.kz/Document/?doc_id=31110631" TargetMode="External"/><Relationship Id="rId963" Type="http://schemas.openxmlformats.org/officeDocument/2006/relationships/hyperlink" Target="http://online.zakon.kz/Document/?doc_id=1006061" TargetMode="External"/><Relationship Id="rId1039" Type="http://schemas.openxmlformats.org/officeDocument/2006/relationships/hyperlink" Target="http://online.zakon.kz/Document/?doc_id=1006061" TargetMode="External"/><Relationship Id="rId92" Type="http://schemas.openxmlformats.org/officeDocument/2006/relationships/hyperlink" Target="http://online.zakon.kz/Document/?doc_id=31310967" TargetMode="External"/><Relationship Id="rId616" Type="http://schemas.openxmlformats.org/officeDocument/2006/relationships/hyperlink" Target="http://online.zakon.kz/Document/?doc_id=1039594" TargetMode="External"/><Relationship Id="rId823" Type="http://schemas.openxmlformats.org/officeDocument/2006/relationships/hyperlink" Target="http://online.zakon.kz/Document/?doc_id=1039673" TargetMode="External"/><Relationship Id="rId255" Type="http://schemas.openxmlformats.org/officeDocument/2006/relationships/hyperlink" Target="http://online.zakon.kz/Document/?doc_id=1006061" TargetMode="External"/><Relationship Id="rId462" Type="http://schemas.openxmlformats.org/officeDocument/2006/relationships/hyperlink" Target="http://online.zakon.kz/Document/?doc_id=1039594" TargetMode="External"/><Relationship Id="rId1092" Type="http://schemas.openxmlformats.org/officeDocument/2006/relationships/hyperlink" Target="http://online.zakon.kz/Document/?doc_id=1006061" TargetMode="External"/><Relationship Id="rId1106" Type="http://schemas.openxmlformats.org/officeDocument/2006/relationships/hyperlink" Target="http://online.zakon.kz/Document/?doc_id=1039594" TargetMode="External"/><Relationship Id="rId115" Type="http://schemas.openxmlformats.org/officeDocument/2006/relationships/hyperlink" Target="http://online.zakon.kz/Document/?doc_id=1006061" TargetMode="External"/><Relationship Id="rId322" Type="http://schemas.openxmlformats.org/officeDocument/2006/relationships/hyperlink" Target="http://online.zakon.kz/Document/?doc_id=1003646" TargetMode="External"/><Relationship Id="rId767" Type="http://schemas.openxmlformats.org/officeDocument/2006/relationships/hyperlink" Target="http://online.zakon.kz/Document/?doc_id=1006061" TargetMode="External"/><Relationship Id="rId974" Type="http://schemas.openxmlformats.org/officeDocument/2006/relationships/hyperlink" Target="http://online.zakon.kz/Document/?doc_id=1041258" TargetMode="External"/><Relationship Id="rId199" Type="http://schemas.openxmlformats.org/officeDocument/2006/relationships/hyperlink" Target="http://online.zakon.kz/Document/?doc_id=1006061" TargetMode="External"/><Relationship Id="rId627" Type="http://schemas.openxmlformats.org/officeDocument/2006/relationships/hyperlink" Target="http://online.zakon.kz/Document/?doc_id=1039594" TargetMode="External"/><Relationship Id="rId834" Type="http://schemas.openxmlformats.org/officeDocument/2006/relationships/hyperlink" Target="http://online.zakon.kz/Document/?doc_id=1049233" TargetMode="External"/><Relationship Id="rId266" Type="http://schemas.openxmlformats.org/officeDocument/2006/relationships/hyperlink" Target="http://online.zakon.kz/Document/?doc_id=1009179" TargetMode="External"/><Relationship Id="rId473" Type="http://schemas.openxmlformats.org/officeDocument/2006/relationships/hyperlink" Target="http://online.zakon.kz/Document/?doc_id=1003931" TargetMode="External"/><Relationship Id="rId680" Type="http://schemas.openxmlformats.org/officeDocument/2006/relationships/hyperlink" Target="http://online.zakon.kz/Document/?doc_id=1039594" TargetMode="External"/><Relationship Id="rId901" Type="http://schemas.openxmlformats.org/officeDocument/2006/relationships/hyperlink" Target="http://online.zakon.kz/Document/?doc_id=30364477" TargetMode="External"/><Relationship Id="rId1117" Type="http://schemas.openxmlformats.org/officeDocument/2006/relationships/hyperlink" Target="http://online.zakon.kz/Document/?doc_id=1009818" TargetMode="External"/><Relationship Id="rId30" Type="http://schemas.openxmlformats.org/officeDocument/2006/relationships/hyperlink" Target="http://online.zakon.kz/Document/?doc_id=1006061" TargetMode="External"/><Relationship Id="rId126" Type="http://schemas.openxmlformats.org/officeDocument/2006/relationships/hyperlink" Target="http://online.zakon.kz/Document/?doc_id=1006061" TargetMode="External"/><Relationship Id="rId333" Type="http://schemas.openxmlformats.org/officeDocument/2006/relationships/hyperlink" Target="http://online.zakon.kz/Document/?link_id=1004770928" TargetMode="External"/><Relationship Id="rId540" Type="http://schemas.openxmlformats.org/officeDocument/2006/relationships/hyperlink" Target="http://online.zakon.kz/Document/?doc_id=1039594" TargetMode="External"/><Relationship Id="rId778" Type="http://schemas.openxmlformats.org/officeDocument/2006/relationships/hyperlink" Target="http://online.zakon.kz/Document/?doc_id=1006061" TargetMode="External"/><Relationship Id="rId985" Type="http://schemas.openxmlformats.org/officeDocument/2006/relationships/hyperlink" Target="http://online.zakon.kz/Document/?doc_id=1041258" TargetMode="External"/><Relationship Id="rId638" Type="http://schemas.openxmlformats.org/officeDocument/2006/relationships/hyperlink" Target="http://online.zakon.kz/Document/?doc_id=1006061" TargetMode="External"/><Relationship Id="rId845" Type="http://schemas.openxmlformats.org/officeDocument/2006/relationships/hyperlink" Target="http://online.zakon.kz/Document/?doc_id=1007696" TargetMode="External"/><Relationship Id="rId1030" Type="http://schemas.openxmlformats.org/officeDocument/2006/relationships/hyperlink" Target="http://online.zakon.kz/Document/?doc_id=1006061" TargetMode="External"/><Relationship Id="rId277" Type="http://schemas.openxmlformats.org/officeDocument/2006/relationships/hyperlink" Target="http://online.zakon.kz/Document/?doc_id=1006061" TargetMode="External"/><Relationship Id="rId400" Type="http://schemas.openxmlformats.org/officeDocument/2006/relationships/hyperlink" Target="http://online.zakon.kz/Document/?doc_id=30947363" TargetMode="External"/><Relationship Id="rId484" Type="http://schemas.openxmlformats.org/officeDocument/2006/relationships/hyperlink" Target="http://online.zakon.kz/Document/?doc_id=1006061" TargetMode="External"/><Relationship Id="rId705" Type="http://schemas.openxmlformats.org/officeDocument/2006/relationships/hyperlink" Target="http://online.zakon.kz/Document/?doc_id=1041258" TargetMode="External"/><Relationship Id="rId1128" Type="http://schemas.openxmlformats.org/officeDocument/2006/relationships/hyperlink" Target="http://online.zakon.kz/Document/?doc_id=1006061" TargetMode="External"/><Relationship Id="rId137" Type="http://schemas.openxmlformats.org/officeDocument/2006/relationships/hyperlink" Target="http://online.zakon.kz/Document/?doc_id=1009179" TargetMode="External"/><Relationship Id="rId344" Type="http://schemas.openxmlformats.org/officeDocument/2006/relationships/hyperlink" Target="http://online.zakon.kz/Document/?doc_id=1006061" TargetMode="External"/><Relationship Id="rId691" Type="http://schemas.openxmlformats.org/officeDocument/2006/relationships/hyperlink" Target="http://online.zakon.kz/Document/?doc_id=1039594" TargetMode="External"/><Relationship Id="rId789" Type="http://schemas.openxmlformats.org/officeDocument/2006/relationships/hyperlink" Target="http://online.zakon.kz/Document/?doc_id=1006061" TargetMode="External"/><Relationship Id="rId912" Type="http://schemas.openxmlformats.org/officeDocument/2006/relationships/hyperlink" Target="http://online.zakon.kz/Document/?link_id=1004787821" TargetMode="External"/><Relationship Id="rId996" Type="http://schemas.openxmlformats.org/officeDocument/2006/relationships/hyperlink" Target="http://online.zakon.kz/Document/?doc_id=1006061" TargetMode="External"/><Relationship Id="rId41" Type="http://schemas.openxmlformats.org/officeDocument/2006/relationships/hyperlink" Target="http://online.zakon.kz/Document/?doc_id=1006061" TargetMode="External"/><Relationship Id="rId551" Type="http://schemas.openxmlformats.org/officeDocument/2006/relationships/hyperlink" Target="http://online.zakon.kz/Document/?doc_id=1039594" TargetMode="External"/><Relationship Id="rId649" Type="http://schemas.openxmlformats.org/officeDocument/2006/relationships/hyperlink" Target="http://online.zakon.kz/Document/?doc_id=31207584" TargetMode="External"/><Relationship Id="rId856" Type="http://schemas.openxmlformats.org/officeDocument/2006/relationships/hyperlink" Target="http://online.zakon.kz/Document/?doc_id=1006061" TargetMode="External"/><Relationship Id="rId190" Type="http://schemas.openxmlformats.org/officeDocument/2006/relationships/hyperlink" Target="http://online.zakon.kz/Document/?doc_id=1006061" TargetMode="External"/><Relationship Id="rId204" Type="http://schemas.openxmlformats.org/officeDocument/2006/relationships/hyperlink" Target="http://online.zakon.kz/Document/?doc_id=30197898" TargetMode="External"/><Relationship Id="rId288" Type="http://schemas.openxmlformats.org/officeDocument/2006/relationships/hyperlink" Target="http://online.zakon.kz/Document/?doc_id=1006061" TargetMode="External"/><Relationship Id="rId411" Type="http://schemas.openxmlformats.org/officeDocument/2006/relationships/hyperlink" Target="http://online.zakon.kz/Document/?doc_id=1041258" TargetMode="External"/><Relationship Id="rId509" Type="http://schemas.openxmlformats.org/officeDocument/2006/relationships/hyperlink" Target="http://online.zakon.kz/Document/?doc_id=1041258" TargetMode="External"/><Relationship Id="rId1041" Type="http://schemas.openxmlformats.org/officeDocument/2006/relationships/hyperlink" Target="http://online.zakon.kz/Document/?doc_id=30364477" TargetMode="External"/><Relationship Id="rId1139" Type="http://schemas.openxmlformats.org/officeDocument/2006/relationships/fontTable" Target="fontTable.xml"/><Relationship Id="rId495" Type="http://schemas.openxmlformats.org/officeDocument/2006/relationships/hyperlink" Target="http://online.zakon.kz/Document/?link_id=1004772951" TargetMode="External"/><Relationship Id="rId716" Type="http://schemas.openxmlformats.org/officeDocument/2006/relationships/hyperlink" Target="http://online.zakon.kz/Document/?doc_id=1006061" TargetMode="External"/><Relationship Id="rId923" Type="http://schemas.openxmlformats.org/officeDocument/2006/relationships/hyperlink" Target="http://online.zakon.kz/Document/?doc_id=1006061" TargetMode="External"/><Relationship Id="rId52" Type="http://schemas.openxmlformats.org/officeDocument/2006/relationships/hyperlink" Target="http://online.zakon.kz/Document/?doc_id=1009179" TargetMode="External"/><Relationship Id="rId148" Type="http://schemas.openxmlformats.org/officeDocument/2006/relationships/hyperlink" Target="http://online.zakon.kz/Document/?doc_id=1006061" TargetMode="External"/><Relationship Id="rId355" Type="http://schemas.openxmlformats.org/officeDocument/2006/relationships/hyperlink" Target="http://online.zakon.kz/Document/?doc_id=1039594" TargetMode="External"/><Relationship Id="rId562" Type="http://schemas.openxmlformats.org/officeDocument/2006/relationships/hyperlink" Target="http://online.zakon.kz/Document/?doc_id=1039594" TargetMode="External"/><Relationship Id="rId215" Type="http://schemas.openxmlformats.org/officeDocument/2006/relationships/hyperlink" Target="http://online.zakon.kz/Document/?doc_id=1003646" TargetMode="External"/><Relationship Id="rId422" Type="http://schemas.openxmlformats.org/officeDocument/2006/relationships/hyperlink" Target="http://online.zakon.kz/Document/?doc_id=1009824" TargetMode="External"/><Relationship Id="rId867" Type="http://schemas.openxmlformats.org/officeDocument/2006/relationships/hyperlink" Target="http://online.zakon.kz/Document/?doc_id=1006061" TargetMode="External"/><Relationship Id="rId1052" Type="http://schemas.openxmlformats.org/officeDocument/2006/relationships/hyperlink" Target="http://online.zakon.kz/Document/?doc_id=1003548" TargetMode="External"/><Relationship Id="rId299" Type="http://schemas.openxmlformats.org/officeDocument/2006/relationships/hyperlink" Target="http://online.zakon.kz/Document/?doc_id=1003646" TargetMode="External"/><Relationship Id="rId727" Type="http://schemas.openxmlformats.org/officeDocument/2006/relationships/hyperlink" Target="http://online.zakon.kz/Document/?doc_id=1006061" TargetMode="External"/><Relationship Id="rId934" Type="http://schemas.openxmlformats.org/officeDocument/2006/relationships/hyperlink" Target="http://online.zakon.kz/Document/?doc_id=1041258" TargetMode="External"/><Relationship Id="rId63" Type="http://schemas.openxmlformats.org/officeDocument/2006/relationships/hyperlink" Target="http://online.zakon.kz/Document/?doc_id=1006061" TargetMode="External"/><Relationship Id="rId159" Type="http://schemas.openxmlformats.org/officeDocument/2006/relationships/hyperlink" Target="http://online.zakon.kz/Document/?doc_id=1006061" TargetMode="External"/><Relationship Id="rId366" Type="http://schemas.openxmlformats.org/officeDocument/2006/relationships/hyperlink" Target="http://online.zakon.kz/Document/?doc_id=30046115" TargetMode="External"/><Relationship Id="rId573" Type="http://schemas.openxmlformats.org/officeDocument/2006/relationships/hyperlink" Target="http://online.zakon.kz/Document/?doc_id=1008664" TargetMode="External"/><Relationship Id="rId780" Type="http://schemas.openxmlformats.org/officeDocument/2006/relationships/hyperlink" Target="http://online.zakon.kz/Document/?doc_id=31110631" TargetMode="External"/><Relationship Id="rId226" Type="http://schemas.openxmlformats.org/officeDocument/2006/relationships/hyperlink" Target="http://online.zakon.kz/Document/?doc_id=1006061" TargetMode="External"/><Relationship Id="rId433" Type="http://schemas.openxmlformats.org/officeDocument/2006/relationships/hyperlink" Target="http://online.zakon.kz/Document/?doc_id=1039594" TargetMode="External"/><Relationship Id="rId878" Type="http://schemas.openxmlformats.org/officeDocument/2006/relationships/hyperlink" Target="http://online.zakon.kz/Document/?doc_id=30548345" TargetMode="External"/><Relationship Id="rId1063" Type="http://schemas.openxmlformats.org/officeDocument/2006/relationships/hyperlink" Target="http://online.zakon.kz/Document/?doc_id=1008029" TargetMode="External"/><Relationship Id="rId640" Type="http://schemas.openxmlformats.org/officeDocument/2006/relationships/hyperlink" Target="http://online.zakon.kz/Document/?doc_id=1039594" TargetMode="External"/><Relationship Id="rId738" Type="http://schemas.openxmlformats.org/officeDocument/2006/relationships/hyperlink" Target="http://online.zakon.kz/Document/?doc_id=1003931" TargetMode="External"/><Relationship Id="rId945" Type="http://schemas.openxmlformats.org/officeDocument/2006/relationships/hyperlink" Target="http://online.zakon.kz/Document/?doc_id=1006061" TargetMode="External"/><Relationship Id="rId74" Type="http://schemas.openxmlformats.org/officeDocument/2006/relationships/hyperlink" Target="http://online.zakon.kz/Document/?doc_id=1003646" TargetMode="External"/><Relationship Id="rId377" Type="http://schemas.openxmlformats.org/officeDocument/2006/relationships/hyperlink" Target="http://online.zakon.kz/Document/?doc_id=1006061" TargetMode="External"/><Relationship Id="rId500" Type="http://schemas.openxmlformats.org/officeDocument/2006/relationships/hyperlink" Target="http://online.zakon.kz/Document/?doc_id=1041258" TargetMode="External"/><Relationship Id="rId584" Type="http://schemas.openxmlformats.org/officeDocument/2006/relationships/hyperlink" Target="http://online.zakon.kz/Document/?doc_id=1039594" TargetMode="External"/><Relationship Id="rId805" Type="http://schemas.openxmlformats.org/officeDocument/2006/relationships/hyperlink" Target="http://online.zakon.kz/Document/?doc_id=1041258" TargetMode="External"/><Relationship Id="rId1130" Type="http://schemas.openxmlformats.org/officeDocument/2006/relationships/hyperlink" Target="http://online.zakon.kz/Document/?doc_id=1006061" TargetMode="External"/><Relationship Id="rId5" Type="http://schemas.openxmlformats.org/officeDocument/2006/relationships/footnotes" Target="footnotes.xml"/><Relationship Id="rId237" Type="http://schemas.openxmlformats.org/officeDocument/2006/relationships/hyperlink" Target="http://online.zakon.kz/Document/?doc_id=1009179" TargetMode="External"/><Relationship Id="rId791" Type="http://schemas.openxmlformats.org/officeDocument/2006/relationships/hyperlink" Target="http://online.zakon.kz/Document/?doc_id=1039594" TargetMode="External"/><Relationship Id="rId889" Type="http://schemas.openxmlformats.org/officeDocument/2006/relationships/hyperlink" Target="http://online.zakon.kz/Document/?doc_id=1006061" TargetMode="External"/><Relationship Id="rId1074" Type="http://schemas.openxmlformats.org/officeDocument/2006/relationships/hyperlink" Target="http://online.zakon.kz/Document/?doc_id=1039594" TargetMode="External"/><Relationship Id="rId444" Type="http://schemas.openxmlformats.org/officeDocument/2006/relationships/hyperlink" Target="http://online.zakon.kz/Document/?doc_id=1039594" TargetMode="External"/><Relationship Id="rId651" Type="http://schemas.openxmlformats.org/officeDocument/2006/relationships/hyperlink" Target="http://online.zakon.kz/Document/?doc_id=31028298" TargetMode="External"/><Relationship Id="rId749" Type="http://schemas.openxmlformats.org/officeDocument/2006/relationships/hyperlink" Target="http://online.zakon.kz/Document/?doc_id=1006061" TargetMode="External"/><Relationship Id="rId290" Type="http://schemas.openxmlformats.org/officeDocument/2006/relationships/hyperlink" Target="http://online.zakon.kz/Document/?doc_id=1006061" TargetMode="External"/><Relationship Id="rId304" Type="http://schemas.openxmlformats.org/officeDocument/2006/relationships/hyperlink" Target="http://online.zakon.kz/Document/?doc_id=1003646" TargetMode="External"/><Relationship Id="rId388" Type="http://schemas.openxmlformats.org/officeDocument/2006/relationships/hyperlink" Target="http://online.zakon.kz/Document/?doc_id=1006061" TargetMode="External"/><Relationship Id="rId511" Type="http://schemas.openxmlformats.org/officeDocument/2006/relationships/hyperlink" Target="http://online.zakon.kz/Document/?link_id=1004771383" TargetMode="External"/><Relationship Id="rId609" Type="http://schemas.openxmlformats.org/officeDocument/2006/relationships/hyperlink" Target="http://online.zakon.kz/Document/?doc_id=1039594" TargetMode="External"/><Relationship Id="rId956" Type="http://schemas.openxmlformats.org/officeDocument/2006/relationships/hyperlink" Target="http://online.zakon.kz/Document/?doc_id=1006061" TargetMode="External"/><Relationship Id="rId85" Type="http://schemas.openxmlformats.org/officeDocument/2006/relationships/hyperlink" Target="http://online.zakon.kz/Document/?doc_id=1006061" TargetMode="External"/><Relationship Id="rId150" Type="http://schemas.openxmlformats.org/officeDocument/2006/relationships/hyperlink" Target="http://online.zakon.kz/Document/?doc_id=1006061" TargetMode="External"/><Relationship Id="rId595" Type="http://schemas.openxmlformats.org/officeDocument/2006/relationships/hyperlink" Target="http://online.zakon.kz/Document/?doc_id=1039594" TargetMode="External"/><Relationship Id="rId816" Type="http://schemas.openxmlformats.org/officeDocument/2006/relationships/hyperlink" Target="http://online.zakon.kz/Document/?doc_id=1006061" TargetMode="External"/><Relationship Id="rId1001" Type="http://schemas.openxmlformats.org/officeDocument/2006/relationships/hyperlink" Target="http://online.zakon.kz/Document/?doc_id=1039974" TargetMode="External"/><Relationship Id="rId248" Type="http://schemas.openxmlformats.org/officeDocument/2006/relationships/hyperlink" Target="http://online.zakon.kz/Document/?doc_id=1009179" TargetMode="External"/><Relationship Id="rId455" Type="http://schemas.openxmlformats.org/officeDocument/2006/relationships/hyperlink" Target="http://online.zakon.kz/Document/?doc_id=1008664" TargetMode="External"/><Relationship Id="rId662" Type="http://schemas.openxmlformats.org/officeDocument/2006/relationships/hyperlink" Target="http://online.zakon.kz/Document/?doc_id=1006061" TargetMode="External"/><Relationship Id="rId1085" Type="http://schemas.openxmlformats.org/officeDocument/2006/relationships/hyperlink" Target="http://online.zakon.kz/Document/?doc_id=1039594" TargetMode="External"/><Relationship Id="rId12" Type="http://schemas.openxmlformats.org/officeDocument/2006/relationships/hyperlink" Target="http://online.zakon.kz/Document/?doc_id=1003646" TargetMode="External"/><Relationship Id="rId108" Type="http://schemas.openxmlformats.org/officeDocument/2006/relationships/hyperlink" Target="http://online.zakon.kz/Document/?doc_id=1006061" TargetMode="External"/><Relationship Id="rId315" Type="http://schemas.openxmlformats.org/officeDocument/2006/relationships/hyperlink" Target="http://online.zakon.kz/Document/?doc_id=1003646" TargetMode="External"/><Relationship Id="rId522" Type="http://schemas.openxmlformats.org/officeDocument/2006/relationships/hyperlink" Target="http://online.zakon.kz/Document/?doc_id=1041258" TargetMode="External"/><Relationship Id="rId967" Type="http://schemas.openxmlformats.org/officeDocument/2006/relationships/hyperlink" Target="http://online.zakon.kz/Document/?doc_id=1041258" TargetMode="External"/><Relationship Id="rId96" Type="http://schemas.openxmlformats.org/officeDocument/2006/relationships/hyperlink" Target="http://online.zakon.kz/Document/?doc_id=1009179" TargetMode="External"/><Relationship Id="rId161" Type="http://schemas.openxmlformats.org/officeDocument/2006/relationships/hyperlink" Target="http://online.zakon.kz/Document/?link_id=1004767377" TargetMode="External"/><Relationship Id="rId399" Type="http://schemas.openxmlformats.org/officeDocument/2006/relationships/hyperlink" Target="http://online.zakon.kz/Document/?doc_id=30947363" TargetMode="External"/><Relationship Id="rId827" Type="http://schemas.openxmlformats.org/officeDocument/2006/relationships/hyperlink" Target="http://online.zakon.kz/Document/?doc_id=1006061" TargetMode="External"/><Relationship Id="rId1012" Type="http://schemas.openxmlformats.org/officeDocument/2006/relationships/hyperlink" Target="http://online.zakon.kz/Document/?doc_id=1006061" TargetMode="External"/><Relationship Id="rId259" Type="http://schemas.openxmlformats.org/officeDocument/2006/relationships/hyperlink" Target="http://online.zakon.kz/Document/?doc_id=1009179" TargetMode="External"/><Relationship Id="rId466" Type="http://schemas.openxmlformats.org/officeDocument/2006/relationships/hyperlink" Target="http://online.zakon.kz/Document/?doc_id=30046115" TargetMode="External"/><Relationship Id="rId673" Type="http://schemas.openxmlformats.org/officeDocument/2006/relationships/hyperlink" Target="http://online.zakon.kz/Document/?doc_id=31518958" TargetMode="External"/><Relationship Id="rId880" Type="http://schemas.openxmlformats.org/officeDocument/2006/relationships/hyperlink" Target="http://online.zakon.kz/Document/?link_id=1004785007" TargetMode="External"/><Relationship Id="rId1096" Type="http://schemas.openxmlformats.org/officeDocument/2006/relationships/hyperlink" Target="http://online.zakon.kz/Document/?doc_id=1039594" TargetMode="External"/><Relationship Id="rId23" Type="http://schemas.openxmlformats.org/officeDocument/2006/relationships/hyperlink" Target="http://online.zakon.kz/Document/?doc_id=36736228" TargetMode="External"/><Relationship Id="rId119" Type="http://schemas.openxmlformats.org/officeDocument/2006/relationships/hyperlink" Target="http://online.zakon.kz/Document/?doc_id=1006061" TargetMode="External"/><Relationship Id="rId326" Type="http://schemas.openxmlformats.org/officeDocument/2006/relationships/hyperlink" Target="http://online.zakon.kz/Document/?doc_id=1006061" TargetMode="External"/><Relationship Id="rId533" Type="http://schemas.openxmlformats.org/officeDocument/2006/relationships/hyperlink" Target="http://online.zakon.kz/Document/?link_id=1004773160" TargetMode="External"/><Relationship Id="rId978" Type="http://schemas.openxmlformats.org/officeDocument/2006/relationships/hyperlink" Target="http://online.zakon.kz/Document/?doc_id=1041258" TargetMode="External"/><Relationship Id="rId740" Type="http://schemas.openxmlformats.org/officeDocument/2006/relationships/hyperlink" Target="http://online.zakon.kz/Document/?doc_id=1003931" TargetMode="External"/><Relationship Id="rId838" Type="http://schemas.openxmlformats.org/officeDocument/2006/relationships/hyperlink" Target="http://online.zakon.kz/Document/?doc_id=1013880" TargetMode="External"/><Relationship Id="rId1023" Type="http://schemas.openxmlformats.org/officeDocument/2006/relationships/hyperlink" Target="http://online.zakon.kz/Document/?doc_id=1013921" TargetMode="External"/><Relationship Id="rId172" Type="http://schemas.openxmlformats.org/officeDocument/2006/relationships/hyperlink" Target="http://online.zakon.kz/Document/?doc_id=30092011" TargetMode="External"/><Relationship Id="rId477" Type="http://schemas.openxmlformats.org/officeDocument/2006/relationships/hyperlink" Target="http://online.zakon.kz/Document/?doc_id=30016157" TargetMode="External"/><Relationship Id="rId600" Type="http://schemas.openxmlformats.org/officeDocument/2006/relationships/hyperlink" Target="http://online.zakon.kz/Document/?doc_id=1039594" TargetMode="External"/><Relationship Id="rId684" Type="http://schemas.openxmlformats.org/officeDocument/2006/relationships/hyperlink" Target="http://online.zakon.kz/Document/?doc_id=1039594" TargetMode="External"/><Relationship Id="rId337" Type="http://schemas.openxmlformats.org/officeDocument/2006/relationships/hyperlink" Target="http://online.zakon.kz/Document/?doc_id=1003646" TargetMode="External"/><Relationship Id="rId891" Type="http://schemas.openxmlformats.org/officeDocument/2006/relationships/hyperlink" Target="http://online.zakon.kz/Document/?doc_id=1006061" TargetMode="External"/><Relationship Id="rId905" Type="http://schemas.openxmlformats.org/officeDocument/2006/relationships/hyperlink" Target="http://online.zakon.kz/Document/?doc_id=1003548" TargetMode="External"/><Relationship Id="rId989" Type="http://schemas.openxmlformats.org/officeDocument/2006/relationships/hyperlink" Target="http://online.zakon.kz/Document/?doc_id=1041258" TargetMode="External"/><Relationship Id="rId34" Type="http://schemas.openxmlformats.org/officeDocument/2006/relationships/hyperlink" Target="http://online.zakon.kz/Document/?doc_id=1006061" TargetMode="External"/><Relationship Id="rId544" Type="http://schemas.openxmlformats.org/officeDocument/2006/relationships/hyperlink" Target="http://online.zakon.kz/Document/?doc_id=1039594" TargetMode="External"/><Relationship Id="rId751" Type="http://schemas.openxmlformats.org/officeDocument/2006/relationships/hyperlink" Target="http://online.zakon.kz/Document/?doc_id=1039594" TargetMode="External"/><Relationship Id="rId849" Type="http://schemas.openxmlformats.org/officeDocument/2006/relationships/hyperlink" Target="http://online.zakon.kz/Document/?doc_id=1006061" TargetMode="External"/><Relationship Id="rId183" Type="http://schemas.openxmlformats.org/officeDocument/2006/relationships/hyperlink" Target="http://online.zakon.kz/Document/?doc_id=1003592" TargetMode="External"/><Relationship Id="rId390" Type="http://schemas.openxmlformats.org/officeDocument/2006/relationships/hyperlink" Target="http://online.zakon.kz/Document/?doc_id=1006061" TargetMode="External"/><Relationship Id="rId404" Type="http://schemas.openxmlformats.org/officeDocument/2006/relationships/hyperlink" Target="http://online.zakon.kz/Document/?doc_id=1006061" TargetMode="External"/><Relationship Id="rId611" Type="http://schemas.openxmlformats.org/officeDocument/2006/relationships/hyperlink" Target="http://online.zakon.kz/Document/?doc_id=1006061" TargetMode="External"/><Relationship Id="rId1034" Type="http://schemas.openxmlformats.org/officeDocument/2006/relationships/hyperlink" Target="http://online.zakon.kz/Document/?doc_id=1006061" TargetMode="External"/><Relationship Id="rId250" Type="http://schemas.openxmlformats.org/officeDocument/2006/relationships/hyperlink" Target="http://online.zakon.kz/Document/?doc_id=1009179" TargetMode="External"/><Relationship Id="rId488" Type="http://schemas.openxmlformats.org/officeDocument/2006/relationships/hyperlink" Target="http://online.zakon.kz/Document/?doc_id=1039594" TargetMode="External"/><Relationship Id="rId695" Type="http://schemas.openxmlformats.org/officeDocument/2006/relationships/hyperlink" Target="http://online.zakon.kz/Document/?doc_id=1006061" TargetMode="External"/><Relationship Id="rId709" Type="http://schemas.openxmlformats.org/officeDocument/2006/relationships/hyperlink" Target="http://online.zakon.kz/Document/?doc_id=1006061" TargetMode="External"/><Relationship Id="rId916" Type="http://schemas.openxmlformats.org/officeDocument/2006/relationships/hyperlink" Target="http://online.zakon.kz/Document/?doc_id=1006061" TargetMode="External"/><Relationship Id="rId1101" Type="http://schemas.openxmlformats.org/officeDocument/2006/relationships/hyperlink" Target="http://online.zakon.kz/Document/?doc_id=1041258" TargetMode="External"/><Relationship Id="rId45" Type="http://schemas.openxmlformats.org/officeDocument/2006/relationships/hyperlink" Target="http://online.zakon.kz/Document/?doc_id=1006061" TargetMode="External"/><Relationship Id="rId110" Type="http://schemas.openxmlformats.org/officeDocument/2006/relationships/hyperlink" Target="http://online.zakon.kz/Document/?doc_id=1006061" TargetMode="External"/><Relationship Id="rId348" Type="http://schemas.openxmlformats.org/officeDocument/2006/relationships/hyperlink" Target="http://online.zakon.kz/Document/?doc_id=1006061" TargetMode="External"/><Relationship Id="rId555" Type="http://schemas.openxmlformats.org/officeDocument/2006/relationships/hyperlink" Target="http://online.zakon.kz/Document/?doc_id=1039594" TargetMode="External"/><Relationship Id="rId762" Type="http://schemas.openxmlformats.org/officeDocument/2006/relationships/hyperlink" Target="http://online.zakon.kz/Document/?doc_id=1006061" TargetMode="External"/><Relationship Id="rId194" Type="http://schemas.openxmlformats.org/officeDocument/2006/relationships/hyperlink" Target="http://online.zakon.kz/Document/?doc_id=1006061" TargetMode="External"/><Relationship Id="rId208" Type="http://schemas.openxmlformats.org/officeDocument/2006/relationships/hyperlink" Target="http://online.zakon.kz/Document/?doc_id=30197898" TargetMode="External"/><Relationship Id="rId415" Type="http://schemas.openxmlformats.org/officeDocument/2006/relationships/hyperlink" Target="http://online.zakon.kz/Document/?doc_id=1007971" TargetMode="External"/><Relationship Id="rId622" Type="http://schemas.openxmlformats.org/officeDocument/2006/relationships/hyperlink" Target="http://online.zakon.kz/Document/?doc_id=1039594" TargetMode="External"/><Relationship Id="rId1045" Type="http://schemas.openxmlformats.org/officeDocument/2006/relationships/hyperlink" Target="http://online.zakon.kz/Document/?doc_id=1041258" TargetMode="External"/><Relationship Id="rId261" Type="http://schemas.openxmlformats.org/officeDocument/2006/relationships/hyperlink" Target="http://online.zakon.kz/Document/?doc_id=1009179" TargetMode="External"/><Relationship Id="rId499" Type="http://schemas.openxmlformats.org/officeDocument/2006/relationships/hyperlink" Target="http://online.zakon.kz/Document/?doc_id=1006061" TargetMode="External"/><Relationship Id="rId927" Type="http://schemas.openxmlformats.org/officeDocument/2006/relationships/hyperlink" Target="http://online.zakon.kz/Document/?doc_id=1027617" TargetMode="External"/><Relationship Id="rId1112" Type="http://schemas.openxmlformats.org/officeDocument/2006/relationships/hyperlink" Target="http://online.zakon.kz/Document/?doc_id=1006061" TargetMode="External"/><Relationship Id="rId56" Type="http://schemas.openxmlformats.org/officeDocument/2006/relationships/hyperlink" Target="http://online.zakon.kz/Document/?doc_id=1006061" TargetMode="External"/><Relationship Id="rId359" Type="http://schemas.openxmlformats.org/officeDocument/2006/relationships/hyperlink" Target="http://online.zakon.kz/Document/?doc_id=1006061" TargetMode="External"/><Relationship Id="rId566" Type="http://schemas.openxmlformats.org/officeDocument/2006/relationships/hyperlink" Target="http://online.zakon.kz/Document/?doc_id=1041258" TargetMode="External"/><Relationship Id="rId773" Type="http://schemas.openxmlformats.org/officeDocument/2006/relationships/hyperlink" Target="http://online.zakon.kz/Document/?doc_id=31122521" TargetMode="External"/><Relationship Id="rId121" Type="http://schemas.openxmlformats.org/officeDocument/2006/relationships/hyperlink" Target="http://online.zakon.kz/Document/?doc_id=1006061" TargetMode="External"/><Relationship Id="rId219" Type="http://schemas.openxmlformats.org/officeDocument/2006/relationships/hyperlink" Target="http://online.zakon.kz/Document/?doc_id=1009179" TargetMode="External"/><Relationship Id="rId426" Type="http://schemas.openxmlformats.org/officeDocument/2006/relationships/hyperlink" Target="http://online.zakon.kz/Document/?doc_id=1006061" TargetMode="External"/><Relationship Id="rId633" Type="http://schemas.openxmlformats.org/officeDocument/2006/relationships/hyperlink" Target="http://online.zakon.kz/Document/?doc_id=1006061" TargetMode="External"/><Relationship Id="rId980" Type="http://schemas.openxmlformats.org/officeDocument/2006/relationships/hyperlink" Target="http://online.zakon.kz/Document/?doc_id=30051595" TargetMode="External"/><Relationship Id="rId1056" Type="http://schemas.openxmlformats.org/officeDocument/2006/relationships/hyperlink" Target="http://online.zakon.kz/Document/?doc_id=1041258" TargetMode="External"/><Relationship Id="rId840" Type="http://schemas.openxmlformats.org/officeDocument/2006/relationships/hyperlink" Target="http://online.zakon.kz/Document/?doc_id=30114415" TargetMode="External"/><Relationship Id="rId938" Type="http://schemas.openxmlformats.org/officeDocument/2006/relationships/hyperlink" Target="http://online.zakon.kz/Document/?doc_id=1003548" TargetMode="External"/><Relationship Id="rId67" Type="http://schemas.openxmlformats.org/officeDocument/2006/relationships/hyperlink" Target="http://online.zakon.kz/Document/?link_id=1000157736" TargetMode="External"/><Relationship Id="rId272" Type="http://schemas.openxmlformats.org/officeDocument/2006/relationships/hyperlink" Target="http://online.zakon.kz/Document/?doc_id=31518958" TargetMode="External"/><Relationship Id="rId577" Type="http://schemas.openxmlformats.org/officeDocument/2006/relationships/hyperlink" Target="http://online.zakon.kz/Document/?doc_id=30090541" TargetMode="External"/><Relationship Id="rId700" Type="http://schemas.openxmlformats.org/officeDocument/2006/relationships/hyperlink" Target="http://online.zakon.kz/Document/?doc_id=1039594" TargetMode="External"/><Relationship Id="rId1123" Type="http://schemas.openxmlformats.org/officeDocument/2006/relationships/hyperlink" Target="http://online.zakon.kz/Document/?doc_id=1007306" TargetMode="External"/><Relationship Id="rId132" Type="http://schemas.openxmlformats.org/officeDocument/2006/relationships/hyperlink" Target="http://online.zakon.kz/Document/?doc_id=1006061" TargetMode="External"/><Relationship Id="rId784" Type="http://schemas.openxmlformats.org/officeDocument/2006/relationships/hyperlink" Target="http://online.zakon.kz/Document/?doc_id=1040583" TargetMode="External"/><Relationship Id="rId991" Type="http://schemas.openxmlformats.org/officeDocument/2006/relationships/hyperlink" Target="http://online.zakon.kz/Document/?doc_id=1004032" TargetMode="External"/><Relationship Id="rId1067" Type="http://schemas.openxmlformats.org/officeDocument/2006/relationships/hyperlink" Target="http://online.zakon.kz/Document/?doc_id=1009757" TargetMode="External"/><Relationship Id="rId437" Type="http://schemas.openxmlformats.org/officeDocument/2006/relationships/hyperlink" Target="http://online.zakon.kz/Document/?link_id=1004771383" TargetMode="External"/><Relationship Id="rId644" Type="http://schemas.openxmlformats.org/officeDocument/2006/relationships/hyperlink" Target="http://online.zakon.kz/Document/?doc_id=1039594" TargetMode="External"/><Relationship Id="rId851" Type="http://schemas.openxmlformats.org/officeDocument/2006/relationships/hyperlink" Target="http://online.zakon.kz/Document/?doc_id=1006061" TargetMode="External"/><Relationship Id="rId283" Type="http://schemas.openxmlformats.org/officeDocument/2006/relationships/hyperlink" Target="http://online.zakon.kz/Document/?doc_id=1009179" TargetMode="External"/><Relationship Id="rId490" Type="http://schemas.openxmlformats.org/officeDocument/2006/relationships/hyperlink" Target="http://online.zakon.kz/Document/?doc_id=1006061" TargetMode="External"/><Relationship Id="rId504" Type="http://schemas.openxmlformats.org/officeDocument/2006/relationships/hyperlink" Target="http://online.zakon.kz/Document/?doc_id=1041258" TargetMode="External"/><Relationship Id="rId711" Type="http://schemas.openxmlformats.org/officeDocument/2006/relationships/hyperlink" Target="http://online.zakon.kz/Document/?doc_id=1006061" TargetMode="External"/><Relationship Id="rId949" Type="http://schemas.openxmlformats.org/officeDocument/2006/relationships/hyperlink" Target="http://online.zakon.kz/Document/?doc_id=1041258" TargetMode="External"/><Relationship Id="rId1134" Type="http://schemas.openxmlformats.org/officeDocument/2006/relationships/header" Target="header2.xml"/><Relationship Id="rId78" Type="http://schemas.openxmlformats.org/officeDocument/2006/relationships/hyperlink" Target="http://online.zakon.kz/Document/?doc_id=1006061" TargetMode="External"/><Relationship Id="rId143" Type="http://schemas.openxmlformats.org/officeDocument/2006/relationships/hyperlink" Target="http://online.zakon.kz/Document/?doc_id=1041258" TargetMode="External"/><Relationship Id="rId350" Type="http://schemas.openxmlformats.org/officeDocument/2006/relationships/hyperlink" Target="http://online.zakon.kz/Document/?doc_id=1006061" TargetMode="External"/><Relationship Id="rId588" Type="http://schemas.openxmlformats.org/officeDocument/2006/relationships/hyperlink" Target="http://online.zakon.kz/Document/?doc_id=1039594" TargetMode="External"/><Relationship Id="rId795" Type="http://schemas.openxmlformats.org/officeDocument/2006/relationships/hyperlink" Target="http://online.zakon.kz/Document/?doc_id=1006061" TargetMode="External"/><Relationship Id="rId809" Type="http://schemas.openxmlformats.org/officeDocument/2006/relationships/hyperlink" Target="http://online.zakon.kz/Document/?doc_id=1006061" TargetMode="External"/><Relationship Id="rId9" Type="http://schemas.openxmlformats.org/officeDocument/2006/relationships/hyperlink" Target="http://online.zakon.kz/Document/?doc_id=1006061" TargetMode="External"/><Relationship Id="rId210" Type="http://schemas.openxmlformats.org/officeDocument/2006/relationships/hyperlink" Target="http://online.zakon.kz/Document/?doc_id=1006061" TargetMode="External"/><Relationship Id="rId448" Type="http://schemas.openxmlformats.org/officeDocument/2006/relationships/hyperlink" Target="http://online.zakon.kz/Document/?doc_id=1039594" TargetMode="External"/><Relationship Id="rId655" Type="http://schemas.openxmlformats.org/officeDocument/2006/relationships/hyperlink" Target="http://online.zakon.kz/Document/?doc_id=1006061" TargetMode="External"/><Relationship Id="rId862" Type="http://schemas.openxmlformats.org/officeDocument/2006/relationships/hyperlink" Target="http://online.zakon.kz/Document/?doc_id=1039594" TargetMode="External"/><Relationship Id="rId1078" Type="http://schemas.openxmlformats.org/officeDocument/2006/relationships/hyperlink" Target="http://online.zakon.kz/Document/?doc_id=1039594" TargetMode="External"/><Relationship Id="rId294" Type="http://schemas.openxmlformats.org/officeDocument/2006/relationships/hyperlink" Target="http://online.zakon.kz/Document/?doc_id=1008664" TargetMode="External"/><Relationship Id="rId308" Type="http://schemas.openxmlformats.org/officeDocument/2006/relationships/hyperlink" Target="http://online.zakon.kz/Document/?doc_id=1009179" TargetMode="External"/><Relationship Id="rId515" Type="http://schemas.openxmlformats.org/officeDocument/2006/relationships/hyperlink" Target="http://online.zakon.kz/Document/?doc_id=1039594" TargetMode="External"/><Relationship Id="rId722" Type="http://schemas.openxmlformats.org/officeDocument/2006/relationships/hyperlink" Target="http://online.zakon.kz/Document/?doc_id=30369177" TargetMode="External"/><Relationship Id="rId89" Type="http://schemas.openxmlformats.org/officeDocument/2006/relationships/hyperlink" Target="http://online.zakon.kz/Document/?doc_id=1003592" TargetMode="External"/><Relationship Id="rId154" Type="http://schemas.openxmlformats.org/officeDocument/2006/relationships/hyperlink" Target="http://online.zakon.kz/Document/?doc_id=30086437" TargetMode="External"/><Relationship Id="rId361" Type="http://schemas.openxmlformats.org/officeDocument/2006/relationships/hyperlink" Target="http://online.zakon.kz/Document/?doc_id=1006061" TargetMode="External"/><Relationship Id="rId599" Type="http://schemas.openxmlformats.org/officeDocument/2006/relationships/hyperlink" Target="http://online.zakon.kz/Document/?doc_id=1039594" TargetMode="External"/><Relationship Id="rId1005" Type="http://schemas.openxmlformats.org/officeDocument/2006/relationships/hyperlink" Target="http://online.zakon.kz/Document/?doc_id=1006061" TargetMode="External"/><Relationship Id="rId459" Type="http://schemas.openxmlformats.org/officeDocument/2006/relationships/hyperlink" Target="http://online.zakon.kz/Document/?doc_id=1039594" TargetMode="External"/><Relationship Id="rId666" Type="http://schemas.openxmlformats.org/officeDocument/2006/relationships/hyperlink" Target="http://online.zakon.kz/Document/?doc_id=1009824" TargetMode="External"/><Relationship Id="rId873" Type="http://schemas.openxmlformats.org/officeDocument/2006/relationships/hyperlink" Target="http://online.zakon.kz/Document/?doc_id=1007306" TargetMode="External"/><Relationship Id="rId1089" Type="http://schemas.openxmlformats.org/officeDocument/2006/relationships/hyperlink" Target="http://online.zakon.kz/Document/?doc_id=1041258" TargetMode="External"/><Relationship Id="rId16" Type="http://schemas.openxmlformats.org/officeDocument/2006/relationships/hyperlink" Target="http://online.zakon.kz/Document/?doc_id=1006061" TargetMode="External"/><Relationship Id="rId221" Type="http://schemas.openxmlformats.org/officeDocument/2006/relationships/hyperlink" Target="http://online.zakon.kz/Document/?doc_id=1006178" TargetMode="External"/><Relationship Id="rId319" Type="http://schemas.openxmlformats.org/officeDocument/2006/relationships/hyperlink" Target="http://online.zakon.kz/Document/?doc_id=1009179" TargetMode="External"/><Relationship Id="rId526" Type="http://schemas.openxmlformats.org/officeDocument/2006/relationships/hyperlink" Target="http://online.zakon.kz/Document/?doc_id=1041258" TargetMode="External"/><Relationship Id="rId733" Type="http://schemas.openxmlformats.org/officeDocument/2006/relationships/hyperlink" Target="http://online.zakon.kz/Document/?doc_id=1006061" TargetMode="External"/><Relationship Id="rId940" Type="http://schemas.openxmlformats.org/officeDocument/2006/relationships/hyperlink" Target="http://online.zakon.kz/Document/?link_id=1004793985" TargetMode="External"/><Relationship Id="rId1016" Type="http://schemas.openxmlformats.org/officeDocument/2006/relationships/hyperlink" Target="http://online.zakon.kz/Document/?doc_id=1006061" TargetMode="External"/><Relationship Id="rId165" Type="http://schemas.openxmlformats.org/officeDocument/2006/relationships/hyperlink" Target="http://online.zakon.kz/Document/?doc_id=30197898" TargetMode="External"/><Relationship Id="rId372" Type="http://schemas.openxmlformats.org/officeDocument/2006/relationships/hyperlink" Target="http://online.zakon.kz/Document/?doc_id=1006061" TargetMode="External"/><Relationship Id="rId677" Type="http://schemas.openxmlformats.org/officeDocument/2006/relationships/hyperlink" Target="http://online.zakon.kz/Document/?doc_id=1039594" TargetMode="External"/><Relationship Id="rId800" Type="http://schemas.openxmlformats.org/officeDocument/2006/relationships/hyperlink" Target="http://online.zakon.kz/Document/?doc_id=1041258" TargetMode="External"/><Relationship Id="rId232" Type="http://schemas.openxmlformats.org/officeDocument/2006/relationships/hyperlink" Target="http://online.zakon.kz/Document/?doc_id=30961502" TargetMode="External"/><Relationship Id="rId884" Type="http://schemas.openxmlformats.org/officeDocument/2006/relationships/hyperlink" Target="http://online.zakon.kz/Document/?doc_id=1039594" TargetMode="External"/><Relationship Id="rId27" Type="http://schemas.openxmlformats.org/officeDocument/2006/relationships/hyperlink" Target="http://online.zakon.kz/Document/?doc_id=1006061" TargetMode="External"/><Relationship Id="rId537" Type="http://schemas.openxmlformats.org/officeDocument/2006/relationships/hyperlink" Target="http://online.zakon.kz/Document/?doc_id=1041258" TargetMode="External"/><Relationship Id="rId744" Type="http://schemas.openxmlformats.org/officeDocument/2006/relationships/hyperlink" Target="http://online.zakon.kz/Document/?doc_id=1003931" TargetMode="External"/><Relationship Id="rId951" Type="http://schemas.openxmlformats.org/officeDocument/2006/relationships/hyperlink" Target="http://online.zakon.kz/Document/?doc_id=1041258" TargetMode="External"/><Relationship Id="rId80" Type="http://schemas.openxmlformats.org/officeDocument/2006/relationships/hyperlink" Target="http://online.zakon.kz/Document/?doc_id=1003646" TargetMode="External"/><Relationship Id="rId176" Type="http://schemas.openxmlformats.org/officeDocument/2006/relationships/hyperlink" Target="http://online.zakon.kz/Document/?doc_id=1006061" TargetMode="External"/><Relationship Id="rId383" Type="http://schemas.openxmlformats.org/officeDocument/2006/relationships/hyperlink" Target="http://online.zakon.kz/Document/?doc_id=1007971" TargetMode="External"/><Relationship Id="rId590" Type="http://schemas.openxmlformats.org/officeDocument/2006/relationships/hyperlink" Target="http://online.zakon.kz/Document/?doc_id=1039594" TargetMode="External"/><Relationship Id="rId604" Type="http://schemas.openxmlformats.org/officeDocument/2006/relationships/hyperlink" Target="http://online.zakon.kz/Document/?doc_id=1039594" TargetMode="External"/><Relationship Id="rId811" Type="http://schemas.openxmlformats.org/officeDocument/2006/relationships/hyperlink" Target="http://online.zakon.kz/Document/?doc_id=1006061" TargetMode="External"/><Relationship Id="rId1027" Type="http://schemas.openxmlformats.org/officeDocument/2006/relationships/hyperlink" Target="http://online.zakon.kz/Document/?doc_id=1013880" TargetMode="External"/><Relationship Id="rId243" Type="http://schemas.openxmlformats.org/officeDocument/2006/relationships/hyperlink" Target="http://online.zakon.kz/Document/?doc_id=1006061" TargetMode="External"/><Relationship Id="rId450" Type="http://schemas.openxmlformats.org/officeDocument/2006/relationships/hyperlink" Target="http://online.zakon.kz/Document/?doc_id=1039594" TargetMode="External"/><Relationship Id="rId688" Type="http://schemas.openxmlformats.org/officeDocument/2006/relationships/hyperlink" Target="http://online.zakon.kz/Document/?doc_id=1039594" TargetMode="External"/><Relationship Id="rId895" Type="http://schemas.openxmlformats.org/officeDocument/2006/relationships/hyperlink" Target="http://online.zakon.kz/Document/?link_id=1004807129" TargetMode="External"/><Relationship Id="rId909" Type="http://schemas.openxmlformats.org/officeDocument/2006/relationships/hyperlink" Target="http://online.zakon.kz/Document/?doc_id=1006061" TargetMode="External"/><Relationship Id="rId1080" Type="http://schemas.openxmlformats.org/officeDocument/2006/relationships/hyperlink" Target="http://online.zakon.kz/Document/?doc_id=1039594" TargetMode="External"/><Relationship Id="rId38" Type="http://schemas.openxmlformats.org/officeDocument/2006/relationships/hyperlink" Target="http://online.zakon.kz/Document/?doc_id=1006061" TargetMode="External"/><Relationship Id="rId103" Type="http://schemas.openxmlformats.org/officeDocument/2006/relationships/hyperlink" Target="http://online.zakon.kz/Document/?doc_id=1006061" TargetMode="External"/><Relationship Id="rId310" Type="http://schemas.openxmlformats.org/officeDocument/2006/relationships/hyperlink" Target="http://online.zakon.kz/Document/?doc_id=1009179" TargetMode="External"/><Relationship Id="rId548" Type="http://schemas.openxmlformats.org/officeDocument/2006/relationships/hyperlink" Target="http://online.zakon.kz/Document/?doc_id=1039594" TargetMode="External"/><Relationship Id="rId755" Type="http://schemas.openxmlformats.org/officeDocument/2006/relationships/hyperlink" Target="http://online.zakon.kz/Document/?doc_id=1006061" TargetMode="External"/><Relationship Id="rId962" Type="http://schemas.openxmlformats.org/officeDocument/2006/relationships/hyperlink" Target="http://online.zakon.kz/Document/?doc_id=1006061" TargetMode="External"/><Relationship Id="rId91" Type="http://schemas.openxmlformats.org/officeDocument/2006/relationships/hyperlink" Target="http://online.zakon.kz/Document/?doc_id=1006061" TargetMode="External"/><Relationship Id="rId187" Type="http://schemas.openxmlformats.org/officeDocument/2006/relationships/hyperlink" Target="http://online.zakon.kz/Document/?doc_id=1006061" TargetMode="External"/><Relationship Id="rId394" Type="http://schemas.openxmlformats.org/officeDocument/2006/relationships/hyperlink" Target="http://online.zakon.kz/Document/?doc_id=1039594" TargetMode="External"/><Relationship Id="rId408" Type="http://schemas.openxmlformats.org/officeDocument/2006/relationships/hyperlink" Target="http://online.zakon.kz/Document/?doc_id=1041258" TargetMode="External"/><Relationship Id="rId615" Type="http://schemas.openxmlformats.org/officeDocument/2006/relationships/hyperlink" Target="http://online.zakon.kz/Document/?doc_id=30947363" TargetMode="External"/><Relationship Id="rId822" Type="http://schemas.openxmlformats.org/officeDocument/2006/relationships/hyperlink" Target="http://online.zakon.kz/Document/?doc_id=1006061" TargetMode="External"/><Relationship Id="rId1038" Type="http://schemas.openxmlformats.org/officeDocument/2006/relationships/hyperlink" Target="http://online.zakon.kz/Document/?doc_id=1041258" TargetMode="External"/><Relationship Id="rId254" Type="http://schemas.openxmlformats.org/officeDocument/2006/relationships/hyperlink" Target="http://online.zakon.kz/Document/?doc_id=1003646" TargetMode="External"/><Relationship Id="rId699" Type="http://schemas.openxmlformats.org/officeDocument/2006/relationships/hyperlink" Target="http://online.zakon.kz/Document/?doc_id=1006061" TargetMode="External"/><Relationship Id="rId1091" Type="http://schemas.openxmlformats.org/officeDocument/2006/relationships/hyperlink" Target="http://online.zakon.kz/Document/?doc_id=1039594" TargetMode="External"/><Relationship Id="rId1105" Type="http://schemas.openxmlformats.org/officeDocument/2006/relationships/hyperlink" Target="http://online.zakon.kz/Document/?doc_id=1039594" TargetMode="External"/><Relationship Id="rId49" Type="http://schemas.openxmlformats.org/officeDocument/2006/relationships/hyperlink" Target="http://online.zakon.kz/Document/?doc_id=1009179" TargetMode="External"/><Relationship Id="rId114" Type="http://schemas.openxmlformats.org/officeDocument/2006/relationships/hyperlink" Target="http://online.zakon.kz/Document/?doc_id=30770995" TargetMode="External"/><Relationship Id="rId461" Type="http://schemas.openxmlformats.org/officeDocument/2006/relationships/hyperlink" Target="http://online.zakon.kz/Document/?doc_id=1039594" TargetMode="External"/><Relationship Id="rId559" Type="http://schemas.openxmlformats.org/officeDocument/2006/relationships/hyperlink" Target="http://online.zakon.kz/Document/?doc_id=1041258" TargetMode="External"/><Relationship Id="rId766" Type="http://schemas.openxmlformats.org/officeDocument/2006/relationships/hyperlink" Target="http://online.zakon.kz/Document/?doc_id=1006061" TargetMode="External"/><Relationship Id="rId198" Type="http://schemas.openxmlformats.org/officeDocument/2006/relationships/hyperlink" Target="http://www.adilet.gov.kz/" TargetMode="External"/><Relationship Id="rId321" Type="http://schemas.openxmlformats.org/officeDocument/2006/relationships/hyperlink" Target="http://online.zakon.kz/Document/?doc_id=1006061" TargetMode="External"/><Relationship Id="rId419" Type="http://schemas.openxmlformats.org/officeDocument/2006/relationships/hyperlink" Target="http://online.zakon.kz/Document/?doc_id=1006061" TargetMode="External"/><Relationship Id="rId626" Type="http://schemas.openxmlformats.org/officeDocument/2006/relationships/hyperlink" Target="http://online.zakon.kz/Document/?doc_id=1039594" TargetMode="External"/><Relationship Id="rId973" Type="http://schemas.openxmlformats.org/officeDocument/2006/relationships/hyperlink" Target="http://online.zakon.kz/Document/?doc_id=1041258" TargetMode="External"/><Relationship Id="rId1049" Type="http://schemas.openxmlformats.org/officeDocument/2006/relationships/hyperlink" Target="http://online.zakon.kz/Document/?doc_id=30364477" TargetMode="External"/><Relationship Id="rId833" Type="http://schemas.openxmlformats.org/officeDocument/2006/relationships/hyperlink" Target="http://online.zakon.kz/Document/?doc_id=1041258" TargetMode="External"/><Relationship Id="rId1116" Type="http://schemas.openxmlformats.org/officeDocument/2006/relationships/hyperlink" Target="http://online.zakon.kz/Document/?doc_id=1006061" TargetMode="External"/><Relationship Id="rId265" Type="http://schemas.openxmlformats.org/officeDocument/2006/relationships/hyperlink" Target="http://online.zakon.kz/Document/?doc_id=1009179" TargetMode="External"/><Relationship Id="rId472" Type="http://schemas.openxmlformats.org/officeDocument/2006/relationships/hyperlink" Target="http://online.zakon.kz/Document/?doc_id=1003931" TargetMode="External"/><Relationship Id="rId900" Type="http://schemas.openxmlformats.org/officeDocument/2006/relationships/hyperlink" Target="http://online.zakon.kz/Document/?doc_id=1013880" TargetMode="External"/><Relationship Id="rId125" Type="http://schemas.openxmlformats.org/officeDocument/2006/relationships/hyperlink" Target="http://online.zakon.kz/Document/?doc_id=1006061" TargetMode="External"/><Relationship Id="rId332" Type="http://schemas.openxmlformats.org/officeDocument/2006/relationships/hyperlink" Target="http://online.zakon.kz/Document/?doc_id=1009179" TargetMode="External"/><Relationship Id="rId777" Type="http://schemas.openxmlformats.org/officeDocument/2006/relationships/hyperlink" Target="http://online.zakon.kz/Document/?doc_id=1039673" TargetMode="External"/><Relationship Id="rId984" Type="http://schemas.openxmlformats.org/officeDocument/2006/relationships/hyperlink" Target="http://online.zakon.kz/Document/?doc_id=1041258" TargetMode="External"/><Relationship Id="rId637" Type="http://schemas.openxmlformats.org/officeDocument/2006/relationships/hyperlink" Target="http://online.zakon.kz/Document/?doc_id=1039594" TargetMode="External"/><Relationship Id="rId844" Type="http://schemas.openxmlformats.org/officeDocument/2006/relationships/hyperlink" Target="http://online.zakon.kz/Document/?doc_id=1006061" TargetMode="External"/><Relationship Id="rId276" Type="http://schemas.openxmlformats.org/officeDocument/2006/relationships/hyperlink" Target="http://online.zakon.kz/Document/?doc_id=1003646" TargetMode="External"/><Relationship Id="rId483" Type="http://schemas.openxmlformats.org/officeDocument/2006/relationships/hyperlink" Target="http://online.zakon.kz/Document/?doc_id=1039594" TargetMode="External"/><Relationship Id="rId690" Type="http://schemas.openxmlformats.org/officeDocument/2006/relationships/hyperlink" Target="http://online.zakon.kz/Document/?doc_id=1039594" TargetMode="External"/><Relationship Id="rId704" Type="http://schemas.openxmlformats.org/officeDocument/2006/relationships/hyperlink" Target="http://online.zakon.kz/Document/?doc_id=1039594" TargetMode="External"/><Relationship Id="rId911" Type="http://schemas.openxmlformats.org/officeDocument/2006/relationships/hyperlink" Target="http://online.zakon.kz/Document/?doc_id=1006061" TargetMode="External"/><Relationship Id="rId1127" Type="http://schemas.openxmlformats.org/officeDocument/2006/relationships/hyperlink" Target="http://online.zakon.kz/Document/?doc_id=1008029" TargetMode="External"/><Relationship Id="rId40" Type="http://schemas.openxmlformats.org/officeDocument/2006/relationships/hyperlink" Target="http://online.zakon.kz/Document/?doc_id=30118294" TargetMode="External"/><Relationship Id="rId136" Type="http://schemas.openxmlformats.org/officeDocument/2006/relationships/hyperlink" Target="http://online.zakon.kz/Document/?doc_id=1041258" TargetMode="External"/><Relationship Id="rId343" Type="http://schemas.openxmlformats.org/officeDocument/2006/relationships/hyperlink" Target="http://online.zakon.kz/Document/?doc_id=1006061" TargetMode="External"/><Relationship Id="rId550" Type="http://schemas.openxmlformats.org/officeDocument/2006/relationships/hyperlink" Target="http://online.zakon.kz/Document/?doc_id=1039594" TargetMode="External"/><Relationship Id="rId788" Type="http://schemas.openxmlformats.org/officeDocument/2006/relationships/hyperlink" Target="http://online.zakon.kz/Document/?doc_id=1006061" TargetMode="External"/><Relationship Id="rId995" Type="http://schemas.openxmlformats.org/officeDocument/2006/relationships/hyperlink" Target="http://online.zakon.kz/Document/?doc_id=1007696" TargetMode="External"/><Relationship Id="rId203" Type="http://schemas.openxmlformats.org/officeDocument/2006/relationships/hyperlink" Target="http://online.zakon.kz/Document/?doc_id=30197898" TargetMode="External"/><Relationship Id="rId648" Type="http://schemas.openxmlformats.org/officeDocument/2006/relationships/hyperlink" Target="http://online.zakon.kz/Document/?doc_id=1039594" TargetMode="External"/><Relationship Id="rId855" Type="http://schemas.openxmlformats.org/officeDocument/2006/relationships/hyperlink" Target="http://online.zakon.kz/Document/?doc_id=1006061" TargetMode="External"/><Relationship Id="rId1040" Type="http://schemas.openxmlformats.org/officeDocument/2006/relationships/hyperlink" Target="http://online.zakon.kz/Document/?doc_id=1041258" TargetMode="External"/><Relationship Id="rId287" Type="http://schemas.openxmlformats.org/officeDocument/2006/relationships/hyperlink" Target="http://online.zakon.kz/Document/?doc_id=1006061" TargetMode="External"/><Relationship Id="rId410" Type="http://schemas.openxmlformats.org/officeDocument/2006/relationships/hyperlink" Target="http://online.zakon.kz/Document/?doc_id=1041258" TargetMode="External"/><Relationship Id="rId494" Type="http://schemas.openxmlformats.org/officeDocument/2006/relationships/hyperlink" Target="http://online.zakon.kz/Document/?doc_id=30046115" TargetMode="External"/><Relationship Id="rId508" Type="http://schemas.openxmlformats.org/officeDocument/2006/relationships/hyperlink" Target="http://online.zakon.kz/Document/?link_id=1004773077" TargetMode="External"/><Relationship Id="rId715" Type="http://schemas.openxmlformats.org/officeDocument/2006/relationships/hyperlink" Target="http://online.zakon.kz/Document/?doc_id=1006061" TargetMode="External"/><Relationship Id="rId922" Type="http://schemas.openxmlformats.org/officeDocument/2006/relationships/hyperlink" Target="http://online.zakon.kz/Document/?doc_id=1039594" TargetMode="External"/><Relationship Id="rId1138" Type="http://schemas.openxmlformats.org/officeDocument/2006/relationships/footer" Target="footer3.xml"/><Relationship Id="rId147" Type="http://schemas.openxmlformats.org/officeDocument/2006/relationships/hyperlink" Target="http://online.zakon.kz/Document/?doc_id=1008664" TargetMode="External"/><Relationship Id="rId354" Type="http://schemas.openxmlformats.org/officeDocument/2006/relationships/hyperlink" Target="http://online.zakon.kz/Document/?doc_id=1041258" TargetMode="External"/><Relationship Id="rId799" Type="http://schemas.openxmlformats.org/officeDocument/2006/relationships/hyperlink" Target="http://online.zakon.kz/Document/?doc_id=1006061" TargetMode="External"/><Relationship Id="rId51" Type="http://schemas.openxmlformats.org/officeDocument/2006/relationships/hyperlink" Target="http://online.zakon.kz/Document/?doc_id=1003646" TargetMode="External"/><Relationship Id="rId561" Type="http://schemas.openxmlformats.org/officeDocument/2006/relationships/hyperlink" Target="http://online.zakon.kz/Document/?doc_id=1006061" TargetMode="External"/><Relationship Id="rId659" Type="http://schemas.openxmlformats.org/officeDocument/2006/relationships/hyperlink" Target="http://online.zakon.kz/Document/?doc_id=1039594" TargetMode="External"/><Relationship Id="rId866" Type="http://schemas.openxmlformats.org/officeDocument/2006/relationships/hyperlink" Target="http://online.zakon.kz/Document/?doc_id=1006061" TargetMode="External"/><Relationship Id="rId214" Type="http://schemas.openxmlformats.org/officeDocument/2006/relationships/hyperlink" Target="http://online.zakon.kz/Document/?link_id=1004767858" TargetMode="External"/><Relationship Id="rId298" Type="http://schemas.openxmlformats.org/officeDocument/2006/relationships/hyperlink" Target="http://online.zakon.kz/Document/?doc_id=1006061" TargetMode="External"/><Relationship Id="rId421" Type="http://schemas.openxmlformats.org/officeDocument/2006/relationships/hyperlink" Target="http://online.zakon.kz/Document/?doc_id=1009824" TargetMode="External"/><Relationship Id="rId519" Type="http://schemas.openxmlformats.org/officeDocument/2006/relationships/hyperlink" Target="http://online.zakon.kz/Document/?doc_id=1041258" TargetMode="External"/><Relationship Id="rId1051" Type="http://schemas.openxmlformats.org/officeDocument/2006/relationships/hyperlink" Target="http://online.zakon.kz/Document/?doc_id=30402785" TargetMode="External"/><Relationship Id="rId158" Type="http://schemas.openxmlformats.org/officeDocument/2006/relationships/hyperlink" Target="http://online.zakon.kz/Document/?doc_id=31110631" TargetMode="External"/><Relationship Id="rId726" Type="http://schemas.openxmlformats.org/officeDocument/2006/relationships/hyperlink" Target="http://online.zakon.kz/Document/?doc_id=1006061" TargetMode="External"/><Relationship Id="rId933" Type="http://schemas.openxmlformats.org/officeDocument/2006/relationships/hyperlink" Target="http://online.zakon.kz/Document/?doc_id=1006061" TargetMode="External"/><Relationship Id="rId1009" Type="http://schemas.openxmlformats.org/officeDocument/2006/relationships/hyperlink" Target="http://online.zakon.kz/Document/?doc_id=1006061" TargetMode="External"/><Relationship Id="rId62" Type="http://schemas.openxmlformats.org/officeDocument/2006/relationships/hyperlink" Target="http://online.zakon.kz/Document/?doc_id=1006061" TargetMode="External"/><Relationship Id="rId365" Type="http://schemas.openxmlformats.org/officeDocument/2006/relationships/hyperlink" Target="http://online.zakon.kz/Document/?doc_id=30046115" TargetMode="External"/><Relationship Id="rId572" Type="http://schemas.openxmlformats.org/officeDocument/2006/relationships/hyperlink" Target="http://online.zakon.kz/Document/?doc_id=1008029" TargetMode="External"/><Relationship Id="rId225" Type="http://schemas.openxmlformats.org/officeDocument/2006/relationships/hyperlink" Target="http://online.zakon.kz/Document/?doc_id=1006061" TargetMode="External"/><Relationship Id="rId432" Type="http://schemas.openxmlformats.org/officeDocument/2006/relationships/hyperlink" Target="http://online.zakon.kz/Document/?doc_id=1039594" TargetMode="External"/><Relationship Id="rId877" Type="http://schemas.openxmlformats.org/officeDocument/2006/relationships/hyperlink" Target="http://online.zakon.kz/Document/?doc_id=1041258" TargetMode="External"/><Relationship Id="rId1062" Type="http://schemas.openxmlformats.org/officeDocument/2006/relationships/hyperlink" Target="http://online.zakon.kz/Document/?doc_id=1052440" TargetMode="External"/><Relationship Id="rId737" Type="http://schemas.openxmlformats.org/officeDocument/2006/relationships/hyperlink" Target="http://online.zakon.kz/Document/?doc_id=1009179" TargetMode="External"/><Relationship Id="rId944" Type="http://schemas.openxmlformats.org/officeDocument/2006/relationships/hyperlink" Target="http://online.zakon.kz/Document/?link_id=1004793991" TargetMode="External"/><Relationship Id="rId73" Type="http://schemas.openxmlformats.org/officeDocument/2006/relationships/hyperlink" Target="http://online.zakon.kz/Document/?doc_id=1003646" TargetMode="External"/><Relationship Id="rId169" Type="http://schemas.openxmlformats.org/officeDocument/2006/relationships/hyperlink" Target="http://online.zakon.kz/Document/?doc_id=31300092" TargetMode="External"/><Relationship Id="rId376" Type="http://schemas.openxmlformats.org/officeDocument/2006/relationships/hyperlink" Target="http://online.zakon.kz/Document/?doc_id=1039594" TargetMode="External"/><Relationship Id="rId583" Type="http://schemas.openxmlformats.org/officeDocument/2006/relationships/hyperlink" Target="http://online.zakon.kz/Document/?doc_id=1039594" TargetMode="External"/><Relationship Id="rId790" Type="http://schemas.openxmlformats.org/officeDocument/2006/relationships/hyperlink" Target="http://online.zakon.kz/Document/?doc_id=31110631" TargetMode="External"/><Relationship Id="rId804" Type="http://schemas.openxmlformats.org/officeDocument/2006/relationships/hyperlink" Target="http://online.zakon.kz/Document/?doc_id=30366217" TargetMode="External"/><Relationship Id="rId4" Type="http://schemas.openxmlformats.org/officeDocument/2006/relationships/webSettings" Target="webSettings.xml"/><Relationship Id="rId236" Type="http://schemas.openxmlformats.org/officeDocument/2006/relationships/hyperlink" Target="http://online.zakon.kz/Document/?doc_id=1006061" TargetMode="External"/><Relationship Id="rId443" Type="http://schemas.openxmlformats.org/officeDocument/2006/relationships/hyperlink" Target="http://online.zakon.kz/Document/?doc_id=1039594" TargetMode="External"/><Relationship Id="rId650" Type="http://schemas.openxmlformats.org/officeDocument/2006/relationships/hyperlink" Target="http://online.zakon.kz/Document/?doc_id=1003931" TargetMode="External"/><Relationship Id="rId888" Type="http://schemas.openxmlformats.org/officeDocument/2006/relationships/hyperlink" Target="http://online.zakon.kz/Document/?doc_id=1006061" TargetMode="External"/><Relationship Id="rId1073" Type="http://schemas.openxmlformats.org/officeDocument/2006/relationships/hyperlink" Target="http://online.zakon.kz/Document/?doc_id=1039594" TargetMode="External"/><Relationship Id="rId303" Type="http://schemas.openxmlformats.org/officeDocument/2006/relationships/hyperlink" Target="http://online.zakon.kz/Document/?doc_id=1003646" TargetMode="External"/><Relationship Id="rId748" Type="http://schemas.openxmlformats.org/officeDocument/2006/relationships/hyperlink" Target="http://online.zakon.kz/Document/?doc_id=1006061" TargetMode="External"/><Relationship Id="rId955" Type="http://schemas.openxmlformats.org/officeDocument/2006/relationships/hyperlink" Target="http://online.zakon.kz/Document/?doc_id=1006061" TargetMode="External"/><Relationship Id="rId1140" Type="http://schemas.openxmlformats.org/officeDocument/2006/relationships/theme" Target="theme/theme1.xml"/><Relationship Id="rId84" Type="http://schemas.openxmlformats.org/officeDocument/2006/relationships/hyperlink" Target="http://online.zakon.kz/Document/?doc_id=1006061" TargetMode="External"/><Relationship Id="rId387" Type="http://schemas.openxmlformats.org/officeDocument/2006/relationships/hyperlink" Target="http://online.zakon.kz/Document/?doc_id=1006061" TargetMode="External"/><Relationship Id="rId510" Type="http://schemas.openxmlformats.org/officeDocument/2006/relationships/hyperlink" Target="http://online.zakon.kz/Document/?doc_id=1039594" TargetMode="External"/><Relationship Id="rId594" Type="http://schemas.openxmlformats.org/officeDocument/2006/relationships/hyperlink" Target="http://online.zakon.kz/Document/?doc_id=1006061" TargetMode="External"/><Relationship Id="rId608" Type="http://schemas.openxmlformats.org/officeDocument/2006/relationships/hyperlink" Target="http://online.zakon.kz/Document/?doc_id=30548345" TargetMode="External"/><Relationship Id="rId815" Type="http://schemas.openxmlformats.org/officeDocument/2006/relationships/hyperlink" Target="http://online.zakon.kz/Document/?doc_id=1006061" TargetMode="External"/><Relationship Id="rId247" Type="http://schemas.openxmlformats.org/officeDocument/2006/relationships/hyperlink" Target="http://online.zakon.kz/Document/?doc_id=1009179" TargetMode="External"/><Relationship Id="rId899" Type="http://schemas.openxmlformats.org/officeDocument/2006/relationships/hyperlink" Target="http://online.zakon.kz/Document/?doc_id=1006061" TargetMode="External"/><Relationship Id="rId1000" Type="http://schemas.openxmlformats.org/officeDocument/2006/relationships/hyperlink" Target="http://online.zakon.kz/Document/?doc_id=1007306" TargetMode="External"/><Relationship Id="rId1084" Type="http://schemas.openxmlformats.org/officeDocument/2006/relationships/hyperlink" Target="http://online.zakon.kz/Document/?doc_id=1039594" TargetMode="External"/><Relationship Id="rId107" Type="http://schemas.openxmlformats.org/officeDocument/2006/relationships/hyperlink" Target="http://online.zakon.kz/Document/?link_id=1004767293" TargetMode="External"/><Relationship Id="rId454" Type="http://schemas.openxmlformats.org/officeDocument/2006/relationships/hyperlink" Target="http://online.zakon.kz/Document/?doc_id=1008029" TargetMode="External"/><Relationship Id="rId661" Type="http://schemas.openxmlformats.org/officeDocument/2006/relationships/hyperlink" Target="http://online.zakon.kz/Document/?doc_id=1039594" TargetMode="External"/><Relationship Id="rId759" Type="http://schemas.openxmlformats.org/officeDocument/2006/relationships/hyperlink" Target="http://online.zakon.kz/Document/?doc_id=1006061" TargetMode="External"/><Relationship Id="rId966" Type="http://schemas.openxmlformats.org/officeDocument/2006/relationships/hyperlink" Target="http://online.zakon.kz/Document/?doc_id=1006061" TargetMode="External"/><Relationship Id="rId11" Type="http://schemas.openxmlformats.org/officeDocument/2006/relationships/hyperlink" Target="http://online.zakon.kz/Document/?doc_id=30950200" TargetMode="External"/><Relationship Id="rId314" Type="http://schemas.openxmlformats.org/officeDocument/2006/relationships/hyperlink" Target="http://online.zakon.kz/Document/?doc_id=1003646" TargetMode="External"/><Relationship Id="rId398" Type="http://schemas.openxmlformats.org/officeDocument/2006/relationships/hyperlink" Target="http://online.zakon.kz/Document/?doc_id=30947363" TargetMode="External"/><Relationship Id="rId521" Type="http://schemas.openxmlformats.org/officeDocument/2006/relationships/hyperlink" Target="http://online.zakon.kz/Document/?doc_id=30046115" TargetMode="External"/><Relationship Id="rId619" Type="http://schemas.openxmlformats.org/officeDocument/2006/relationships/hyperlink" Target="http://online.zakon.kz/Document/?doc_id=1039594" TargetMode="External"/><Relationship Id="rId95" Type="http://schemas.openxmlformats.org/officeDocument/2006/relationships/hyperlink" Target="http://online.zakon.kz/Document/?doc_id=1009179" TargetMode="External"/><Relationship Id="rId160" Type="http://schemas.openxmlformats.org/officeDocument/2006/relationships/hyperlink" Target="http://online.zakon.kz/Document/?doc_id=1006061" TargetMode="External"/><Relationship Id="rId826" Type="http://schemas.openxmlformats.org/officeDocument/2006/relationships/hyperlink" Target="http://online.zakon.kz/Document/?doc_id=1006061" TargetMode="External"/><Relationship Id="rId1011" Type="http://schemas.openxmlformats.org/officeDocument/2006/relationships/hyperlink" Target="http://online.zakon.kz/Document/?doc_id=1004032" TargetMode="External"/><Relationship Id="rId1109" Type="http://schemas.openxmlformats.org/officeDocument/2006/relationships/hyperlink" Target="http://online.zakon.kz/Document/?doc_id=30009666" TargetMode="External"/><Relationship Id="rId258" Type="http://schemas.openxmlformats.org/officeDocument/2006/relationships/hyperlink" Target="http://online.zakon.kz/Document/?doc_id=1009179" TargetMode="External"/><Relationship Id="rId465" Type="http://schemas.openxmlformats.org/officeDocument/2006/relationships/hyperlink" Target="http://online.zakon.kz/Document/?doc_id=1039594" TargetMode="External"/><Relationship Id="rId672" Type="http://schemas.openxmlformats.org/officeDocument/2006/relationships/hyperlink" Target="http://online.zakon.kz/Document/?doc_id=31518781" TargetMode="External"/><Relationship Id="rId1095" Type="http://schemas.openxmlformats.org/officeDocument/2006/relationships/hyperlink" Target="http://online.zakon.kz/Document/?doc_id=1039594" TargetMode="External"/><Relationship Id="rId22" Type="http://schemas.openxmlformats.org/officeDocument/2006/relationships/hyperlink" Target="http://www.arbitr.ru/" TargetMode="External"/><Relationship Id="rId118" Type="http://schemas.openxmlformats.org/officeDocument/2006/relationships/hyperlink" Target="http://online.zakon.kz/Document/?doc_id=1006061" TargetMode="External"/><Relationship Id="rId325" Type="http://schemas.openxmlformats.org/officeDocument/2006/relationships/hyperlink" Target="http://online.zakon.kz/Document/?doc_id=1009179" TargetMode="External"/><Relationship Id="rId532" Type="http://schemas.openxmlformats.org/officeDocument/2006/relationships/hyperlink" Target="http://online.zakon.kz/Document/?link_id=1004773159" TargetMode="External"/><Relationship Id="rId977" Type="http://schemas.openxmlformats.org/officeDocument/2006/relationships/hyperlink" Target="http://online.zakon.kz/Document/?doc_id=1041258" TargetMode="External"/><Relationship Id="rId171" Type="http://schemas.openxmlformats.org/officeDocument/2006/relationships/hyperlink" Target="http://online.zakon.kz/Document/?doc_id=1006061" TargetMode="External"/><Relationship Id="rId837" Type="http://schemas.openxmlformats.org/officeDocument/2006/relationships/hyperlink" Target="http://online.zakon.kz/Document/?doc_id=1006061" TargetMode="External"/><Relationship Id="rId1022" Type="http://schemas.openxmlformats.org/officeDocument/2006/relationships/hyperlink" Target="http://online.zakon.kz/Document/?doc_id=1006061" TargetMode="External"/><Relationship Id="rId269" Type="http://schemas.openxmlformats.org/officeDocument/2006/relationships/hyperlink" Target="http://online.zakon.kz/Document/?doc_id=1003646" TargetMode="External"/><Relationship Id="rId476" Type="http://schemas.openxmlformats.org/officeDocument/2006/relationships/hyperlink" Target="http://online.zakon.kz/Document/?doc_id=1039673" TargetMode="External"/><Relationship Id="rId683" Type="http://schemas.openxmlformats.org/officeDocument/2006/relationships/hyperlink" Target="http://online.zakon.kz/Document/?doc_id=1006061" TargetMode="External"/><Relationship Id="rId890" Type="http://schemas.openxmlformats.org/officeDocument/2006/relationships/hyperlink" Target="http://online.zakon.kz/Document/?doc_id=1006061" TargetMode="External"/><Relationship Id="rId904" Type="http://schemas.openxmlformats.org/officeDocument/2006/relationships/hyperlink" Target="http://online.zakon.kz/Document/?doc_id=1004032" TargetMode="External"/><Relationship Id="rId33" Type="http://schemas.openxmlformats.org/officeDocument/2006/relationships/hyperlink" Target="http://online.zakon.kz/Document/?doc_id=1006061" TargetMode="External"/><Relationship Id="rId129" Type="http://schemas.openxmlformats.org/officeDocument/2006/relationships/hyperlink" Target="http://online.zakon.kz/Document/?doc_id=30590501" TargetMode="External"/><Relationship Id="rId336" Type="http://schemas.openxmlformats.org/officeDocument/2006/relationships/hyperlink" Target="http://online.zakon.kz/Document/?doc_id=1003646" TargetMode="External"/><Relationship Id="rId543" Type="http://schemas.openxmlformats.org/officeDocument/2006/relationships/hyperlink" Target="http://online.zakon.kz/Document/?doc_id=1039594" TargetMode="External"/><Relationship Id="rId988" Type="http://schemas.openxmlformats.org/officeDocument/2006/relationships/hyperlink" Target="http://online.zakon.kz/Document/?link_id=1004794310" TargetMode="External"/><Relationship Id="rId182" Type="http://schemas.openxmlformats.org/officeDocument/2006/relationships/hyperlink" Target="http://online.zakon.kz/Document/?doc_id=1006061" TargetMode="External"/><Relationship Id="rId403" Type="http://schemas.openxmlformats.org/officeDocument/2006/relationships/hyperlink" Target="http://online.zakon.kz/Document/?doc_id=1006061" TargetMode="External"/><Relationship Id="rId750" Type="http://schemas.openxmlformats.org/officeDocument/2006/relationships/hyperlink" Target="http://online.zakon.kz/Document/?doc_id=1006061" TargetMode="External"/><Relationship Id="rId848" Type="http://schemas.openxmlformats.org/officeDocument/2006/relationships/hyperlink" Target="http://online.zakon.kz/Document/?doc_id=1006061" TargetMode="External"/><Relationship Id="rId1033" Type="http://schemas.openxmlformats.org/officeDocument/2006/relationships/hyperlink" Target="http://online.zakon.kz/Document/?doc_id=1013880" TargetMode="External"/><Relationship Id="rId487" Type="http://schemas.openxmlformats.org/officeDocument/2006/relationships/hyperlink" Target="http://online.zakon.kz/Document/?doc_id=1039594" TargetMode="External"/><Relationship Id="rId610" Type="http://schemas.openxmlformats.org/officeDocument/2006/relationships/hyperlink" Target="http://online.zakon.kz/Document/?doc_id=1039594" TargetMode="External"/><Relationship Id="rId694" Type="http://schemas.openxmlformats.org/officeDocument/2006/relationships/hyperlink" Target="http://online.zakon.kz/Document/?doc_id=1039594" TargetMode="External"/><Relationship Id="rId708" Type="http://schemas.openxmlformats.org/officeDocument/2006/relationships/hyperlink" Target="http://online.zakon.kz/Document/?doc_id=30914968" TargetMode="External"/><Relationship Id="rId915" Type="http://schemas.openxmlformats.org/officeDocument/2006/relationships/hyperlink" Target="http://online.zakon.kz/Document/?doc_id=1003548" TargetMode="External"/><Relationship Id="rId347" Type="http://schemas.openxmlformats.org/officeDocument/2006/relationships/hyperlink" Target="http://online.zakon.kz/Document/?doc_id=1009824" TargetMode="External"/><Relationship Id="rId999" Type="http://schemas.openxmlformats.org/officeDocument/2006/relationships/hyperlink" Target="http://online.zakon.kz/Document/?doc_id=1006061" TargetMode="External"/><Relationship Id="rId1100" Type="http://schemas.openxmlformats.org/officeDocument/2006/relationships/hyperlink" Target="http://online.zakon.kz/Document/?doc_id=1041258" TargetMode="External"/><Relationship Id="rId44" Type="http://schemas.openxmlformats.org/officeDocument/2006/relationships/hyperlink" Target="http://online.zakon.kz/Document/?doc_id=30197898" TargetMode="External"/><Relationship Id="rId554" Type="http://schemas.openxmlformats.org/officeDocument/2006/relationships/hyperlink" Target="http://online.zakon.kz/Document/?link_id=1004773174" TargetMode="External"/><Relationship Id="rId761" Type="http://schemas.openxmlformats.org/officeDocument/2006/relationships/hyperlink" Target="http://online.zakon.kz/Document/?doc_id=1006061" TargetMode="External"/><Relationship Id="rId859" Type="http://schemas.openxmlformats.org/officeDocument/2006/relationships/hyperlink" Target="http://online.zakon.kz/Document/?doc_id=1006061" TargetMode="External"/><Relationship Id="rId193" Type="http://schemas.openxmlformats.org/officeDocument/2006/relationships/hyperlink" Target="http://online.zakon.kz/Document/?doc_id=1006061" TargetMode="External"/><Relationship Id="rId207" Type="http://schemas.openxmlformats.org/officeDocument/2006/relationships/hyperlink" Target="http://online.zakon.kz/Document/?doc_id=1003592" TargetMode="External"/><Relationship Id="rId414" Type="http://schemas.openxmlformats.org/officeDocument/2006/relationships/hyperlink" Target="http://online.zakon.kz/Document/?doc_id=1008005" TargetMode="External"/><Relationship Id="rId498" Type="http://schemas.openxmlformats.org/officeDocument/2006/relationships/hyperlink" Target="http://online.zakon.kz/Document/?doc_id=1041258" TargetMode="External"/><Relationship Id="rId621" Type="http://schemas.openxmlformats.org/officeDocument/2006/relationships/hyperlink" Target="http://online.zakon.kz/Document/?doc_id=1039594" TargetMode="External"/><Relationship Id="rId1044" Type="http://schemas.openxmlformats.org/officeDocument/2006/relationships/hyperlink" Target="http://online.zakon.kz/Document/?doc_id=1041258" TargetMode="External"/><Relationship Id="rId260" Type="http://schemas.openxmlformats.org/officeDocument/2006/relationships/hyperlink" Target="http://online.zakon.kz/Document/?doc_id=1009179" TargetMode="External"/><Relationship Id="rId719" Type="http://schemas.openxmlformats.org/officeDocument/2006/relationships/hyperlink" Target="http://online.zakon.kz/Document/?doc_id=1039594" TargetMode="External"/><Relationship Id="rId926" Type="http://schemas.openxmlformats.org/officeDocument/2006/relationships/hyperlink" Target="http://online.zakon.kz/Document/?doc_id=1004032" TargetMode="External"/><Relationship Id="rId1111" Type="http://schemas.openxmlformats.org/officeDocument/2006/relationships/hyperlink" Target="http://online.zakon.kz/Document/?doc_id=1021136" TargetMode="External"/><Relationship Id="rId55" Type="http://schemas.openxmlformats.org/officeDocument/2006/relationships/hyperlink" Target="http://online.zakon.kz/Document/?doc_id=30851625" TargetMode="External"/><Relationship Id="rId120" Type="http://schemas.openxmlformats.org/officeDocument/2006/relationships/hyperlink" Target="http://online.zakon.kz/Document/?doc_id=1006061" TargetMode="External"/><Relationship Id="rId358" Type="http://schemas.openxmlformats.org/officeDocument/2006/relationships/hyperlink" Target="http://online.zakon.kz/Document/?doc_id=1006061" TargetMode="External"/><Relationship Id="rId565" Type="http://schemas.openxmlformats.org/officeDocument/2006/relationships/hyperlink" Target="http://online.zakon.kz/Document/?doc_id=1041258" TargetMode="External"/><Relationship Id="rId772" Type="http://schemas.openxmlformats.org/officeDocument/2006/relationships/hyperlink" Target="http://online.zakon.kz/Document/?doc_id=1009179" TargetMode="External"/><Relationship Id="rId218" Type="http://schemas.openxmlformats.org/officeDocument/2006/relationships/hyperlink" Target="http://online.zakon.kz/Document/?doc_id=1003646" TargetMode="External"/><Relationship Id="rId425" Type="http://schemas.openxmlformats.org/officeDocument/2006/relationships/hyperlink" Target="http://online.zakon.kz/Document/?doc_id=1044556" TargetMode="External"/><Relationship Id="rId632" Type="http://schemas.openxmlformats.org/officeDocument/2006/relationships/hyperlink" Target="http://online.zakon.kz/Document/?doc_id=1039594" TargetMode="External"/><Relationship Id="rId1055" Type="http://schemas.openxmlformats.org/officeDocument/2006/relationships/hyperlink" Target="http://online.zakon.kz/Document/?link_id=1004802093" TargetMode="External"/><Relationship Id="rId271" Type="http://schemas.openxmlformats.org/officeDocument/2006/relationships/hyperlink" Target="http://online.zakon.kz/Document/?doc_id=31518781" TargetMode="External"/><Relationship Id="rId937" Type="http://schemas.openxmlformats.org/officeDocument/2006/relationships/hyperlink" Target="http://online.zakon.kz/Document/?doc_id=1003548" TargetMode="External"/><Relationship Id="rId1122" Type="http://schemas.openxmlformats.org/officeDocument/2006/relationships/hyperlink" Target="http://online.zakon.kz/Document/?doc_id=30086437" TargetMode="External"/><Relationship Id="rId66" Type="http://schemas.openxmlformats.org/officeDocument/2006/relationships/hyperlink" Target="http://online.zakon.kz/Document/?doc_id=30416983" TargetMode="External"/><Relationship Id="rId131" Type="http://schemas.openxmlformats.org/officeDocument/2006/relationships/hyperlink" Target="http://online.zakon.kz/Document/?doc_id=1041258" TargetMode="External"/><Relationship Id="rId369" Type="http://schemas.openxmlformats.org/officeDocument/2006/relationships/hyperlink" Target="http://online.zakon.kz/Document/?doc_id=1013880" TargetMode="External"/><Relationship Id="rId576" Type="http://schemas.openxmlformats.org/officeDocument/2006/relationships/hyperlink" Target="http://online.zakon.kz/Document/?doc_id=30046110" TargetMode="External"/><Relationship Id="rId783" Type="http://schemas.openxmlformats.org/officeDocument/2006/relationships/hyperlink" Target="http://online.zakon.kz/Document/?doc_id=1006061" TargetMode="External"/><Relationship Id="rId990" Type="http://schemas.openxmlformats.org/officeDocument/2006/relationships/hyperlink" Target="http://online.zakon.kz/Document/?doc_id=1027617" TargetMode="External"/><Relationship Id="rId229" Type="http://schemas.openxmlformats.org/officeDocument/2006/relationships/hyperlink" Target="http://online.zakon.kz/Document/?doc_id=30046110" TargetMode="External"/><Relationship Id="rId436" Type="http://schemas.openxmlformats.org/officeDocument/2006/relationships/hyperlink" Target="http://online.zakon.kz/Document/?doc_id=32882815" TargetMode="External"/><Relationship Id="rId643" Type="http://schemas.openxmlformats.org/officeDocument/2006/relationships/hyperlink" Target="http://online.zakon.kz/Document/?doc_id=1039594" TargetMode="External"/><Relationship Id="rId1066" Type="http://schemas.openxmlformats.org/officeDocument/2006/relationships/hyperlink" Target="http://online.zakon.kz/Document/?doc_id=1012241" TargetMode="External"/><Relationship Id="rId850" Type="http://schemas.openxmlformats.org/officeDocument/2006/relationships/hyperlink" Target="http://online.zakon.kz/Document/?doc_id=1006061" TargetMode="External"/><Relationship Id="rId948" Type="http://schemas.openxmlformats.org/officeDocument/2006/relationships/hyperlink" Target="http://online.zakon.kz/Document/?doc_id=30114415" TargetMode="External"/><Relationship Id="rId1133" Type="http://schemas.openxmlformats.org/officeDocument/2006/relationships/header" Target="header1.xml"/><Relationship Id="rId77" Type="http://schemas.openxmlformats.org/officeDocument/2006/relationships/hyperlink" Target="http://online.zakon.kz/Document/?doc_id=1006061" TargetMode="External"/><Relationship Id="rId282" Type="http://schemas.openxmlformats.org/officeDocument/2006/relationships/hyperlink" Target="http://online.zakon.kz/Document/?doc_id=1011692" TargetMode="External"/><Relationship Id="rId503" Type="http://schemas.openxmlformats.org/officeDocument/2006/relationships/hyperlink" Target="http://online.zakon.kz/Document/?doc_id=1041258" TargetMode="External"/><Relationship Id="rId587" Type="http://schemas.openxmlformats.org/officeDocument/2006/relationships/hyperlink" Target="http://online.zakon.kz/Document/?doc_id=1039594" TargetMode="External"/><Relationship Id="rId710" Type="http://schemas.openxmlformats.org/officeDocument/2006/relationships/hyperlink" Target="http://online.zakon.kz/Document/?doc_id=1039673" TargetMode="External"/><Relationship Id="rId808" Type="http://schemas.openxmlformats.org/officeDocument/2006/relationships/hyperlink" Target="http://online.zakon.kz/Document/?doc_id=31181905" TargetMode="External"/><Relationship Id="rId8" Type="http://schemas.openxmlformats.org/officeDocument/2006/relationships/hyperlink" Target="http://online.zakon.kz/Document/?doc_id=1003646" TargetMode="External"/><Relationship Id="rId142" Type="http://schemas.openxmlformats.org/officeDocument/2006/relationships/hyperlink" Target="http://online.zakon.kz/Document/?doc_id=31489552" TargetMode="External"/><Relationship Id="rId447" Type="http://schemas.openxmlformats.org/officeDocument/2006/relationships/hyperlink" Target="http://online.zakon.kz/Document/?doc_id=1039594" TargetMode="External"/><Relationship Id="rId794" Type="http://schemas.openxmlformats.org/officeDocument/2006/relationships/hyperlink" Target="http://online.zakon.kz/Document/?doc_id=1006061" TargetMode="External"/><Relationship Id="rId1077" Type="http://schemas.openxmlformats.org/officeDocument/2006/relationships/hyperlink" Target="http://online.zakon.kz/Document/?doc_id=1006061" TargetMode="External"/><Relationship Id="rId654" Type="http://schemas.openxmlformats.org/officeDocument/2006/relationships/hyperlink" Target="http://online.zakon.kz/Document/?doc_id=31518958" TargetMode="External"/><Relationship Id="rId861" Type="http://schemas.openxmlformats.org/officeDocument/2006/relationships/hyperlink" Target="http://online.zakon.kz/Document/?doc_id=1006061" TargetMode="External"/><Relationship Id="rId959" Type="http://schemas.openxmlformats.org/officeDocument/2006/relationships/hyperlink" Target="http://online.zakon.kz/Document/?doc_id=1006061" TargetMode="External"/><Relationship Id="rId293" Type="http://schemas.openxmlformats.org/officeDocument/2006/relationships/hyperlink" Target="http://online.zakon.kz/Document/?doc_id=31518781" TargetMode="External"/><Relationship Id="rId307" Type="http://schemas.openxmlformats.org/officeDocument/2006/relationships/hyperlink" Target="http://online.zakon.kz/Document/?doc_id=1003646" TargetMode="External"/><Relationship Id="rId514" Type="http://schemas.openxmlformats.org/officeDocument/2006/relationships/hyperlink" Target="http://online.zakon.kz/Document/?doc_id=1039594" TargetMode="External"/><Relationship Id="rId721" Type="http://schemas.openxmlformats.org/officeDocument/2006/relationships/hyperlink" Target="http://online.zakon.kz/Document/?doc_id=1009179" TargetMode="External"/><Relationship Id="rId88" Type="http://schemas.openxmlformats.org/officeDocument/2006/relationships/hyperlink" Target="http://online.zakon.kz/Document/?doc_id=1009179" TargetMode="External"/><Relationship Id="rId153" Type="http://schemas.openxmlformats.org/officeDocument/2006/relationships/hyperlink" Target="http://online.zakon.kz/Document/?doc_id=1006061" TargetMode="External"/><Relationship Id="rId360" Type="http://schemas.openxmlformats.org/officeDocument/2006/relationships/hyperlink" Target="http://online.zakon.kz/Document/?doc_id=1006061" TargetMode="External"/><Relationship Id="rId598" Type="http://schemas.openxmlformats.org/officeDocument/2006/relationships/hyperlink" Target="http://online.zakon.kz/Document/?doc_id=1039594" TargetMode="External"/><Relationship Id="rId819" Type="http://schemas.openxmlformats.org/officeDocument/2006/relationships/hyperlink" Target="http://online.zakon.kz/Document/?doc_id=1013880" TargetMode="External"/><Relationship Id="rId1004" Type="http://schemas.openxmlformats.org/officeDocument/2006/relationships/hyperlink" Target="http://online.zakon.kz/Document/?doc_id=1006061" TargetMode="External"/><Relationship Id="rId220" Type="http://schemas.openxmlformats.org/officeDocument/2006/relationships/hyperlink" Target="http://online.zakon.kz/Document/?doc_id=1009179" TargetMode="External"/><Relationship Id="rId458" Type="http://schemas.openxmlformats.org/officeDocument/2006/relationships/hyperlink" Target="http://online.zakon.kz/Document/?doc_id=1039673" TargetMode="External"/><Relationship Id="rId665" Type="http://schemas.openxmlformats.org/officeDocument/2006/relationships/hyperlink" Target="http://online.zakon.kz/Document/?doc_id=1006061" TargetMode="External"/><Relationship Id="rId872" Type="http://schemas.openxmlformats.org/officeDocument/2006/relationships/hyperlink" Target="http://online.zakon.kz/Document/?doc_id=1006061" TargetMode="External"/><Relationship Id="rId1088" Type="http://schemas.openxmlformats.org/officeDocument/2006/relationships/hyperlink" Target="http://online.zakon.kz/Document/?doc_id=1039594" TargetMode="External"/><Relationship Id="rId15" Type="http://schemas.openxmlformats.org/officeDocument/2006/relationships/hyperlink" Target="http://online.zakon.kz/Document/?doc_id=1006061" TargetMode="External"/><Relationship Id="rId318" Type="http://schemas.openxmlformats.org/officeDocument/2006/relationships/hyperlink" Target="http://online.zakon.kz/Document/?doc_id=1009179" TargetMode="External"/><Relationship Id="rId525" Type="http://schemas.openxmlformats.org/officeDocument/2006/relationships/hyperlink" Target="http://online.zakon.kz/Document/?doc_id=1041258" TargetMode="External"/><Relationship Id="rId732" Type="http://schemas.openxmlformats.org/officeDocument/2006/relationships/hyperlink" Target="http://online.zakon.kz/Document/?doc_id=30369177" TargetMode="External"/><Relationship Id="rId99" Type="http://schemas.openxmlformats.org/officeDocument/2006/relationships/hyperlink" Target="http://online.zakon.kz/Document/?doc_id=37981617" TargetMode="External"/><Relationship Id="rId164" Type="http://schemas.openxmlformats.org/officeDocument/2006/relationships/hyperlink" Target="http://online.zakon.kz/Document/?doc_id=1006061" TargetMode="External"/><Relationship Id="rId371" Type="http://schemas.openxmlformats.org/officeDocument/2006/relationships/hyperlink" Target="http://online.zakon.kz/Document/?doc_id=1006061" TargetMode="External"/><Relationship Id="rId1015" Type="http://schemas.openxmlformats.org/officeDocument/2006/relationships/hyperlink" Target="http://online.zakon.kz/Document/?doc_id=1006061" TargetMode="External"/><Relationship Id="rId469" Type="http://schemas.openxmlformats.org/officeDocument/2006/relationships/hyperlink" Target="http://online.zakon.kz/Document/?doc_id=1041258" TargetMode="External"/><Relationship Id="rId676" Type="http://schemas.openxmlformats.org/officeDocument/2006/relationships/hyperlink" Target="http://online.zakon.kz/Document/?doc_id=1006061" TargetMode="External"/><Relationship Id="rId883" Type="http://schemas.openxmlformats.org/officeDocument/2006/relationships/hyperlink" Target="http://online.zakon.kz/Document/?link_id=1004785026" TargetMode="External"/><Relationship Id="rId1099" Type="http://schemas.openxmlformats.org/officeDocument/2006/relationships/hyperlink" Target="http://online.zakon.kz/Document/?doc_id=1041258" TargetMode="External"/><Relationship Id="rId26" Type="http://schemas.openxmlformats.org/officeDocument/2006/relationships/hyperlink" Target="http://online.zakon.kz/Document/?doc_id=1006061" TargetMode="External"/><Relationship Id="rId231" Type="http://schemas.openxmlformats.org/officeDocument/2006/relationships/hyperlink" Target="http://online.zakon.kz/Document/?doc_id=30384393" TargetMode="External"/><Relationship Id="rId329" Type="http://schemas.openxmlformats.org/officeDocument/2006/relationships/hyperlink" Target="http://online.zakon.kz/Document/?doc_id=1006061" TargetMode="External"/><Relationship Id="rId536" Type="http://schemas.openxmlformats.org/officeDocument/2006/relationships/hyperlink" Target="http://online.zakon.kz/Document/?doc_id=1041258" TargetMode="External"/><Relationship Id="rId175" Type="http://schemas.openxmlformats.org/officeDocument/2006/relationships/hyperlink" Target="http://online.zakon.kz/Document/?link_id=1004805690" TargetMode="External"/><Relationship Id="rId743" Type="http://schemas.openxmlformats.org/officeDocument/2006/relationships/hyperlink" Target="http://online.zakon.kz/Document/?link_id=1004806948" TargetMode="External"/><Relationship Id="rId950" Type="http://schemas.openxmlformats.org/officeDocument/2006/relationships/hyperlink" Target="http://online.zakon.kz/Document/?doc_id=1006061" TargetMode="External"/><Relationship Id="rId1026" Type="http://schemas.openxmlformats.org/officeDocument/2006/relationships/hyperlink" Target="http://online.zakon.kz/Document/?doc_id=1013921" TargetMode="External"/><Relationship Id="rId382" Type="http://schemas.openxmlformats.org/officeDocument/2006/relationships/hyperlink" Target="http://online.zakon.kz/Document/?doc_id=31408637" TargetMode="External"/><Relationship Id="rId603" Type="http://schemas.openxmlformats.org/officeDocument/2006/relationships/hyperlink" Target="http://online.zakon.kz/Document/?doc_id=1039594" TargetMode="External"/><Relationship Id="rId687" Type="http://schemas.openxmlformats.org/officeDocument/2006/relationships/hyperlink" Target="http://online.zakon.kz/Document/?doc_id=1039594" TargetMode="External"/><Relationship Id="rId810" Type="http://schemas.openxmlformats.org/officeDocument/2006/relationships/hyperlink" Target="http://online.zakon.kz/Document/?doc_id=1006061" TargetMode="External"/><Relationship Id="rId908" Type="http://schemas.openxmlformats.org/officeDocument/2006/relationships/hyperlink" Target="http://online.zakon.kz/Document/?doc_id=1006061" TargetMode="External"/><Relationship Id="rId242" Type="http://schemas.openxmlformats.org/officeDocument/2006/relationships/hyperlink" Target="http://online.zakon.kz/Document/?doc_id=1006061" TargetMode="External"/><Relationship Id="rId894" Type="http://schemas.openxmlformats.org/officeDocument/2006/relationships/hyperlink" Target="http://online.zakon.kz/Document/?doc_id=31110631" TargetMode="External"/><Relationship Id="rId37" Type="http://schemas.openxmlformats.org/officeDocument/2006/relationships/hyperlink" Target="http://online.zakon.kz/Document/?doc_id=1006061" TargetMode="External"/><Relationship Id="rId102" Type="http://schemas.openxmlformats.org/officeDocument/2006/relationships/hyperlink" Target="http://online.zakon.kz/Document/?doc_id=1006061" TargetMode="External"/><Relationship Id="rId547" Type="http://schemas.openxmlformats.org/officeDocument/2006/relationships/hyperlink" Target="http://online.zakon.kz/Document/?doc_id=1039594" TargetMode="External"/><Relationship Id="rId754" Type="http://schemas.openxmlformats.org/officeDocument/2006/relationships/hyperlink" Target="http://online.zakon.kz/Document/?doc_id=1006061" TargetMode="External"/><Relationship Id="rId961" Type="http://schemas.openxmlformats.org/officeDocument/2006/relationships/hyperlink" Target="http://online.zakon.kz/Document/?doc_id=1006061" TargetMode="External"/><Relationship Id="rId90" Type="http://schemas.openxmlformats.org/officeDocument/2006/relationships/hyperlink" Target="http://online.zakon.kz/Document/?doc_id=36736228" TargetMode="External"/><Relationship Id="rId186" Type="http://schemas.openxmlformats.org/officeDocument/2006/relationships/hyperlink" Target="http://online.zakon.kz/Document/?doc_id=1006061" TargetMode="External"/><Relationship Id="rId393" Type="http://schemas.openxmlformats.org/officeDocument/2006/relationships/hyperlink" Target="http://online.zakon.kz/Document/?doc_id=1039594" TargetMode="External"/><Relationship Id="rId407" Type="http://schemas.openxmlformats.org/officeDocument/2006/relationships/hyperlink" Target="http://online.zakon.kz/Document/?doc_id=1041258" TargetMode="External"/><Relationship Id="rId614" Type="http://schemas.openxmlformats.org/officeDocument/2006/relationships/hyperlink" Target="http://online.zakon.kz/Document/?doc_id=1039594" TargetMode="External"/><Relationship Id="rId821" Type="http://schemas.openxmlformats.org/officeDocument/2006/relationships/hyperlink" Target="http://online.zakon.kz/Document/?doc_id=1013880" TargetMode="External"/><Relationship Id="rId1037" Type="http://schemas.openxmlformats.org/officeDocument/2006/relationships/hyperlink" Target="http://online.zakon.kz/Document/?doc_id=30364477" TargetMode="External"/><Relationship Id="rId253" Type="http://schemas.openxmlformats.org/officeDocument/2006/relationships/hyperlink" Target="http://online.zakon.kz/Document/?doc_id=1003646" TargetMode="External"/><Relationship Id="rId460" Type="http://schemas.openxmlformats.org/officeDocument/2006/relationships/hyperlink" Target="http://online.zakon.kz/Document/?doc_id=1039594" TargetMode="External"/><Relationship Id="rId698" Type="http://schemas.openxmlformats.org/officeDocument/2006/relationships/hyperlink" Target="http://online.zakon.kz/Document/?doc_id=1041258" TargetMode="External"/><Relationship Id="rId919" Type="http://schemas.openxmlformats.org/officeDocument/2006/relationships/hyperlink" Target="http://online.zakon.kz/Document/?doc_id=1021432" TargetMode="External"/><Relationship Id="rId1090" Type="http://schemas.openxmlformats.org/officeDocument/2006/relationships/hyperlink" Target="http://online.zakon.kz/Document/?doc_id=1006061" TargetMode="External"/><Relationship Id="rId1104" Type="http://schemas.openxmlformats.org/officeDocument/2006/relationships/hyperlink" Target="http://online.zakon.kz/Document/?doc_id=1006061" TargetMode="External"/><Relationship Id="rId48" Type="http://schemas.openxmlformats.org/officeDocument/2006/relationships/hyperlink" Target="http://online.zakon.kz/Document/?link_id=1004767666" TargetMode="External"/><Relationship Id="rId113" Type="http://schemas.openxmlformats.org/officeDocument/2006/relationships/hyperlink" Target="http://online.zakon.kz/Document/?doc_id=1006061" TargetMode="External"/><Relationship Id="rId320" Type="http://schemas.openxmlformats.org/officeDocument/2006/relationships/hyperlink" Target="http://online.zakon.kz/Document/?doc_id=1003646" TargetMode="External"/><Relationship Id="rId558" Type="http://schemas.openxmlformats.org/officeDocument/2006/relationships/hyperlink" Target="http://online.zakon.kz/Document/?doc_id=1039594" TargetMode="External"/><Relationship Id="rId765" Type="http://schemas.openxmlformats.org/officeDocument/2006/relationships/hyperlink" Target="http://online.zakon.kz/Document/?doc_id=31518958" TargetMode="External"/><Relationship Id="rId972" Type="http://schemas.openxmlformats.org/officeDocument/2006/relationships/hyperlink" Target="http://online.zakon.kz/Document/?doc_id=1041258" TargetMode="External"/><Relationship Id="rId197" Type="http://schemas.openxmlformats.org/officeDocument/2006/relationships/hyperlink" Target="http://online.zakon.kz/Document/?doc_id=1003646" TargetMode="External"/><Relationship Id="rId418" Type="http://schemas.openxmlformats.org/officeDocument/2006/relationships/hyperlink" Target="http://online.zakon.kz/Document/?doc_id=1008664" TargetMode="External"/><Relationship Id="rId625" Type="http://schemas.openxmlformats.org/officeDocument/2006/relationships/hyperlink" Target="http://online.zakon.kz/Document/?doc_id=1039594" TargetMode="External"/><Relationship Id="rId832" Type="http://schemas.openxmlformats.org/officeDocument/2006/relationships/hyperlink" Target="http://online.zakon.kz/Document/?doc_id=1041258" TargetMode="External"/><Relationship Id="rId1048" Type="http://schemas.openxmlformats.org/officeDocument/2006/relationships/hyperlink" Target="http://online.zakon.kz/Document/?doc_id=1003548" TargetMode="External"/><Relationship Id="rId264" Type="http://schemas.openxmlformats.org/officeDocument/2006/relationships/hyperlink" Target="http://online.zakon.kz/Document/?doc_id=1009179" TargetMode="External"/><Relationship Id="rId471" Type="http://schemas.openxmlformats.org/officeDocument/2006/relationships/hyperlink" Target="http://online.zakon.kz/Document/?doc_id=1003931" TargetMode="External"/><Relationship Id="rId1115" Type="http://schemas.openxmlformats.org/officeDocument/2006/relationships/hyperlink" Target="http://online.zakon.kz/Document/?doc_id=1009824" TargetMode="External"/><Relationship Id="rId59" Type="http://schemas.openxmlformats.org/officeDocument/2006/relationships/hyperlink" Target="http://online.zakon.kz/Document/?doc_id=30197898" TargetMode="External"/><Relationship Id="rId124" Type="http://schemas.openxmlformats.org/officeDocument/2006/relationships/hyperlink" Target="http://online.zakon.kz/Document/?doc_id=1006061" TargetMode="External"/><Relationship Id="rId569" Type="http://schemas.openxmlformats.org/officeDocument/2006/relationships/hyperlink" Target="http://online.zakon.kz/Document/?doc_id=1039594" TargetMode="External"/><Relationship Id="rId776" Type="http://schemas.openxmlformats.org/officeDocument/2006/relationships/hyperlink" Target="http://online.zakon.kz/Document/?doc_id=1006061" TargetMode="External"/><Relationship Id="rId983" Type="http://schemas.openxmlformats.org/officeDocument/2006/relationships/hyperlink" Target="http://online.zakon.kz/Document/?doc_id=30051595" TargetMode="External"/><Relationship Id="rId331" Type="http://schemas.openxmlformats.org/officeDocument/2006/relationships/hyperlink" Target="http://online.zakon.kz/Document/?doc_id=1003955" TargetMode="External"/><Relationship Id="rId429" Type="http://schemas.openxmlformats.org/officeDocument/2006/relationships/hyperlink" Target="http://online.zakon.kz/Document/?doc_id=1006061" TargetMode="External"/><Relationship Id="rId636" Type="http://schemas.openxmlformats.org/officeDocument/2006/relationships/hyperlink" Target="http://online.zakon.kz/Document/?doc_id=1039594" TargetMode="External"/><Relationship Id="rId1059" Type="http://schemas.openxmlformats.org/officeDocument/2006/relationships/hyperlink" Target="http://online.zakon.kz/Document/?doc_id=1009824" TargetMode="External"/><Relationship Id="rId843" Type="http://schemas.openxmlformats.org/officeDocument/2006/relationships/hyperlink" Target="http://online.zakon.kz/Document/?doc_id=1027617" TargetMode="External"/><Relationship Id="rId1126" Type="http://schemas.openxmlformats.org/officeDocument/2006/relationships/hyperlink" Target="http://online.zakon.kz/Document/?doc_id=1006061" TargetMode="External"/><Relationship Id="rId275" Type="http://schemas.openxmlformats.org/officeDocument/2006/relationships/hyperlink" Target="http://online.zakon.kz/Document/?doc_id=1006061" TargetMode="External"/><Relationship Id="rId482" Type="http://schemas.openxmlformats.org/officeDocument/2006/relationships/hyperlink" Target="http://online.zakon.kz/Document/?doc_id=1006061" TargetMode="External"/><Relationship Id="rId703" Type="http://schemas.openxmlformats.org/officeDocument/2006/relationships/hyperlink" Target="http://online.zakon.kz/Document/?doc_id=1006061" TargetMode="External"/><Relationship Id="rId910" Type="http://schemas.openxmlformats.org/officeDocument/2006/relationships/hyperlink" Target="http://online.zakon.kz/Document/?doc_id=1006061" TargetMode="External"/><Relationship Id="rId135" Type="http://schemas.openxmlformats.org/officeDocument/2006/relationships/hyperlink" Target="http://online.zakon.kz/Document/?doc_id=1041258" TargetMode="External"/><Relationship Id="rId342" Type="http://schemas.openxmlformats.org/officeDocument/2006/relationships/hyperlink" Target="http://online.zakon.kz/Document/?doc_id=1006061" TargetMode="External"/><Relationship Id="rId787" Type="http://schemas.openxmlformats.org/officeDocument/2006/relationships/hyperlink" Target="http://online.zakon.kz/Document/?doc_id=1039594" TargetMode="External"/><Relationship Id="rId994" Type="http://schemas.openxmlformats.org/officeDocument/2006/relationships/hyperlink" Target="http://online.zakon.kz/Document/?doc_id=30114415" TargetMode="External"/><Relationship Id="rId202" Type="http://schemas.openxmlformats.org/officeDocument/2006/relationships/hyperlink" Target="http://online.zakon.kz/Document/?doc_id=1006061" TargetMode="External"/><Relationship Id="rId647" Type="http://schemas.openxmlformats.org/officeDocument/2006/relationships/hyperlink" Target="http://online.zakon.kz/Document/?doc_id=1039594" TargetMode="External"/><Relationship Id="rId854" Type="http://schemas.openxmlformats.org/officeDocument/2006/relationships/hyperlink" Target="http://online.zakon.kz/Document/?doc_id=1006061" TargetMode="External"/><Relationship Id="rId286" Type="http://schemas.openxmlformats.org/officeDocument/2006/relationships/hyperlink" Target="http://online.zakon.kz/Document/?doc_id=1008664" TargetMode="External"/><Relationship Id="rId493" Type="http://schemas.openxmlformats.org/officeDocument/2006/relationships/hyperlink" Target="http://online.zakon.kz/Document/?doc_id=1006061" TargetMode="External"/><Relationship Id="rId507" Type="http://schemas.openxmlformats.org/officeDocument/2006/relationships/hyperlink" Target="http://online.zakon.kz/Document/?doc_id=31157877" TargetMode="External"/><Relationship Id="rId714" Type="http://schemas.openxmlformats.org/officeDocument/2006/relationships/hyperlink" Target="http://online.zakon.kz/Document/?doc_id=1006061" TargetMode="External"/><Relationship Id="rId921" Type="http://schemas.openxmlformats.org/officeDocument/2006/relationships/hyperlink" Target="http://online.zakon.kz/Document/?doc_id=1041258" TargetMode="External"/><Relationship Id="rId1137" Type="http://schemas.openxmlformats.org/officeDocument/2006/relationships/header" Target="header3.xml"/><Relationship Id="rId50" Type="http://schemas.openxmlformats.org/officeDocument/2006/relationships/hyperlink" Target="http://online.zakon.kz/Document/?doc_id=1009179" TargetMode="External"/><Relationship Id="rId146" Type="http://schemas.openxmlformats.org/officeDocument/2006/relationships/hyperlink" Target="http://online.zakon.kz/Document/?doc_id=1008029" TargetMode="External"/><Relationship Id="rId353" Type="http://schemas.openxmlformats.org/officeDocument/2006/relationships/hyperlink" Target="http://online.zakon.kz/Document/?doc_id=1039594" TargetMode="External"/><Relationship Id="rId560" Type="http://schemas.openxmlformats.org/officeDocument/2006/relationships/hyperlink" Target="http://online.zakon.kz/Document/?doc_id=1045778" TargetMode="External"/><Relationship Id="rId798" Type="http://schemas.openxmlformats.org/officeDocument/2006/relationships/hyperlink" Target="http://online.zakon.kz/Document/?doc_id=1006061" TargetMode="External"/><Relationship Id="rId213" Type="http://schemas.openxmlformats.org/officeDocument/2006/relationships/hyperlink" Target="http://online.zakon.kz/Document/?doc_id=30197898" TargetMode="External"/><Relationship Id="rId420" Type="http://schemas.openxmlformats.org/officeDocument/2006/relationships/hyperlink" Target="http://online.zakon.kz/Document/?doc_id=1006061" TargetMode="External"/><Relationship Id="rId658" Type="http://schemas.openxmlformats.org/officeDocument/2006/relationships/hyperlink" Target="http://online.zakon.kz/Document/?doc_id=1039594" TargetMode="External"/><Relationship Id="rId865" Type="http://schemas.openxmlformats.org/officeDocument/2006/relationships/hyperlink" Target="http://online.zakon.kz/Document/?doc_id=1006061" TargetMode="External"/><Relationship Id="rId1050" Type="http://schemas.openxmlformats.org/officeDocument/2006/relationships/hyperlink" Target="http://online.zakon.kz/Document/?doc_id=30364477" TargetMode="External"/><Relationship Id="rId297" Type="http://schemas.openxmlformats.org/officeDocument/2006/relationships/hyperlink" Target="http://online.zakon.kz/Document/?doc_id=1006061" TargetMode="External"/><Relationship Id="rId518" Type="http://schemas.openxmlformats.org/officeDocument/2006/relationships/hyperlink" Target="http://online.zakon.kz/Document/?doc_id=1041258" TargetMode="External"/><Relationship Id="rId725" Type="http://schemas.openxmlformats.org/officeDocument/2006/relationships/hyperlink" Target="http://online.zakon.kz/Document/?doc_id=1009179" TargetMode="External"/><Relationship Id="rId932" Type="http://schemas.openxmlformats.org/officeDocument/2006/relationships/hyperlink" Target="http://online.zakon.kz/Document/?doc_id=1006061" TargetMode="External"/><Relationship Id="rId157" Type="http://schemas.openxmlformats.org/officeDocument/2006/relationships/hyperlink" Target="http://online.zakon.kz/Document/?doc_id=1006061" TargetMode="External"/><Relationship Id="rId364" Type="http://schemas.openxmlformats.org/officeDocument/2006/relationships/hyperlink" Target="http://online.zakon.kz/Document/?link_id=1004805947" TargetMode="External"/><Relationship Id="rId1008" Type="http://schemas.openxmlformats.org/officeDocument/2006/relationships/hyperlink" Target="http://online.zakon.kz/Document/?doc_id=1006061" TargetMode="External"/><Relationship Id="rId61" Type="http://schemas.openxmlformats.org/officeDocument/2006/relationships/hyperlink" Target="http://online.zakon.kz/Document/?doc_id=30197898" TargetMode="External"/><Relationship Id="rId571" Type="http://schemas.openxmlformats.org/officeDocument/2006/relationships/hyperlink" Target="http://online.zakon.kz/Document/?doc_id=1006061" TargetMode="External"/><Relationship Id="rId669" Type="http://schemas.openxmlformats.org/officeDocument/2006/relationships/hyperlink" Target="http://online.zakon.kz/Document/?doc_id=1039594" TargetMode="External"/><Relationship Id="rId876" Type="http://schemas.openxmlformats.org/officeDocument/2006/relationships/hyperlink" Target="http://online.zakon.kz/Document/?doc_id=1006061" TargetMode="External"/><Relationship Id="rId19" Type="http://schemas.openxmlformats.org/officeDocument/2006/relationships/hyperlink" Target="http://online.zakon.kz/Document/?doc_id=1006061" TargetMode="External"/><Relationship Id="rId224" Type="http://schemas.openxmlformats.org/officeDocument/2006/relationships/hyperlink" Target="http://online.zakon.kz/Document/?doc_id=1008664" TargetMode="External"/><Relationship Id="rId431" Type="http://schemas.openxmlformats.org/officeDocument/2006/relationships/hyperlink" Target="http://online.zakon.kz/Document/?doc_id=1006061" TargetMode="External"/><Relationship Id="rId529" Type="http://schemas.openxmlformats.org/officeDocument/2006/relationships/hyperlink" Target="http://online.zakon.kz/Document/?link_id=1004773143" TargetMode="External"/><Relationship Id="rId736" Type="http://schemas.openxmlformats.org/officeDocument/2006/relationships/hyperlink" Target="http://online.zakon.kz/Document/?link_id=1004774879" TargetMode="External"/><Relationship Id="rId1061" Type="http://schemas.openxmlformats.org/officeDocument/2006/relationships/hyperlink" Target="http://online.zakon.kz/Document/?doc_id=1007306" TargetMode="External"/><Relationship Id="rId168" Type="http://schemas.openxmlformats.org/officeDocument/2006/relationships/hyperlink" Target="http://online.zakon.kz/Document/?link_id=1004767397" TargetMode="External"/><Relationship Id="rId943" Type="http://schemas.openxmlformats.org/officeDocument/2006/relationships/hyperlink" Target="http://online.zakon.kz/Document/?doc_id=1006061" TargetMode="External"/><Relationship Id="rId1019" Type="http://schemas.openxmlformats.org/officeDocument/2006/relationships/hyperlink" Target="http://online.zakon.kz/Document/?doc_id=31575252" TargetMode="External"/><Relationship Id="rId72" Type="http://schemas.openxmlformats.org/officeDocument/2006/relationships/hyperlink" Target="http://online.zakon.kz/Document/?doc_id=1009179" TargetMode="External"/><Relationship Id="rId375" Type="http://schemas.openxmlformats.org/officeDocument/2006/relationships/hyperlink" Target="http://online.zakon.kz/Document/?doc_id=1039594" TargetMode="External"/><Relationship Id="rId582" Type="http://schemas.openxmlformats.org/officeDocument/2006/relationships/hyperlink" Target="http://online.zakon.kz/Document/?doc_id=1039594" TargetMode="External"/><Relationship Id="rId803" Type="http://schemas.openxmlformats.org/officeDocument/2006/relationships/hyperlink" Target="http://online.zakon.kz/Document/?doc_id=30366217" TargetMode="External"/><Relationship Id="rId3" Type="http://schemas.openxmlformats.org/officeDocument/2006/relationships/settings" Target="settings.xml"/><Relationship Id="rId235" Type="http://schemas.openxmlformats.org/officeDocument/2006/relationships/hyperlink" Target="http://online.zakon.kz/Document/?doc_id=31310967" TargetMode="External"/><Relationship Id="rId442" Type="http://schemas.openxmlformats.org/officeDocument/2006/relationships/hyperlink" Target="http://online.zakon.kz/Document/?doc_id=1039594" TargetMode="External"/><Relationship Id="rId887" Type="http://schemas.openxmlformats.org/officeDocument/2006/relationships/hyperlink" Target="http://online.zakon.kz/Document/?doc_id=1041258" TargetMode="External"/><Relationship Id="rId1072" Type="http://schemas.openxmlformats.org/officeDocument/2006/relationships/hyperlink" Target="http://online.zakon.kz/Document/?doc_id=1039594" TargetMode="External"/><Relationship Id="rId302" Type="http://schemas.openxmlformats.org/officeDocument/2006/relationships/hyperlink" Target="http://online.zakon.kz/Document/?doc_id=1003646" TargetMode="External"/><Relationship Id="rId747" Type="http://schemas.openxmlformats.org/officeDocument/2006/relationships/hyperlink" Target="http://online.zakon.kz/Document/?doc_id=1006061" TargetMode="External"/><Relationship Id="rId954" Type="http://schemas.openxmlformats.org/officeDocument/2006/relationships/hyperlink" Target="http://online.zakon.kz/Document/?doc_id=1027617" TargetMode="External"/><Relationship Id="rId83" Type="http://schemas.openxmlformats.org/officeDocument/2006/relationships/hyperlink" Target="http://online.zakon.kz/Document/?doc_id=1006061" TargetMode="External"/><Relationship Id="rId179" Type="http://schemas.openxmlformats.org/officeDocument/2006/relationships/hyperlink" Target="http://online.zakon.kz/Document/?doc_id=30092011" TargetMode="External"/><Relationship Id="rId386" Type="http://schemas.openxmlformats.org/officeDocument/2006/relationships/hyperlink" Target="http://online.zakon.kz/Document/?doc_id=1039594" TargetMode="External"/><Relationship Id="rId593" Type="http://schemas.openxmlformats.org/officeDocument/2006/relationships/hyperlink" Target="http://online.zakon.kz/Document/?doc_id=1006061" TargetMode="External"/><Relationship Id="rId607" Type="http://schemas.openxmlformats.org/officeDocument/2006/relationships/hyperlink" Target="http://online.zakon.kz/Document/?doc_id=1039594" TargetMode="External"/><Relationship Id="rId814" Type="http://schemas.openxmlformats.org/officeDocument/2006/relationships/hyperlink" Target="http://online.zakon.kz/Document/?doc_id=31162364" TargetMode="External"/><Relationship Id="rId246" Type="http://schemas.openxmlformats.org/officeDocument/2006/relationships/hyperlink" Target="http://online.zakon.kz/Document/?doc_id=1003646" TargetMode="External"/><Relationship Id="rId453" Type="http://schemas.openxmlformats.org/officeDocument/2006/relationships/hyperlink" Target="http://online.zakon.kz/Document/?doc_id=1006061" TargetMode="External"/><Relationship Id="rId660" Type="http://schemas.openxmlformats.org/officeDocument/2006/relationships/hyperlink" Target="http://online.zakon.kz/Document/?doc_id=1039594" TargetMode="External"/><Relationship Id="rId898" Type="http://schemas.openxmlformats.org/officeDocument/2006/relationships/hyperlink" Target="http://online.zakon.kz/Document/?doc_id=1006061" TargetMode="External"/><Relationship Id="rId1083" Type="http://schemas.openxmlformats.org/officeDocument/2006/relationships/hyperlink" Target="http://online.zakon.kz/Document/?doc_id=1006061" TargetMode="External"/><Relationship Id="rId106" Type="http://schemas.openxmlformats.org/officeDocument/2006/relationships/hyperlink" Target="http://online.zakon.kz/Document/?doc_id=1006061" TargetMode="External"/><Relationship Id="rId313" Type="http://schemas.openxmlformats.org/officeDocument/2006/relationships/hyperlink" Target="http://online.zakon.kz/Document/?doc_id=1003646" TargetMode="External"/><Relationship Id="rId758" Type="http://schemas.openxmlformats.org/officeDocument/2006/relationships/hyperlink" Target="http://online.zakon.kz/Document/?doc_id=30947363" TargetMode="External"/><Relationship Id="rId965" Type="http://schemas.openxmlformats.org/officeDocument/2006/relationships/hyperlink" Target="http://online.zakon.kz/Document/?doc_id=1006061" TargetMode="External"/><Relationship Id="rId10" Type="http://schemas.openxmlformats.org/officeDocument/2006/relationships/hyperlink" Target="http://online.zakon.kz/Document/?doc_id=1003646" TargetMode="External"/><Relationship Id="rId94" Type="http://schemas.openxmlformats.org/officeDocument/2006/relationships/hyperlink" Target="http://online.zakon.kz/Document/?doc_id=1003646" TargetMode="External"/><Relationship Id="rId397" Type="http://schemas.openxmlformats.org/officeDocument/2006/relationships/hyperlink" Target="http://online.zakon.kz/Document/?doc_id=30947363" TargetMode="External"/><Relationship Id="rId520" Type="http://schemas.openxmlformats.org/officeDocument/2006/relationships/hyperlink" Target="http://online.zakon.kz/Document/?link_id=1004773113" TargetMode="External"/><Relationship Id="rId618" Type="http://schemas.openxmlformats.org/officeDocument/2006/relationships/hyperlink" Target="http://online.zakon.kz/Document/?doc_id=1039594" TargetMode="External"/><Relationship Id="rId825" Type="http://schemas.openxmlformats.org/officeDocument/2006/relationships/hyperlink" Target="http://online.zakon.kz/Document/?doc_id=1006061" TargetMode="External"/><Relationship Id="rId257" Type="http://schemas.openxmlformats.org/officeDocument/2006/relationships/hyperlink" Target="http://online.zakon.kz/Document/?doc_id=1003646" TargetMode="External"/><Relationship Id="rId464" Type="http://schemas.openxmlformats.org/officeDocument/2006/relationships/hyperlink" Target="http://online.zakon.kz/Document/?doc_id=1039594" TargetMode="External"/><Relationship Id="rId1010" Type="http://schemas.openxmlformats.org/officeDocument/2006/relationships/hyperlink" Target="http://online.zakon.kz/Document/?doc_id=1006061" TargetMode="External"/><Relationship Id="rId1094" Type="http://schemas.openxmlformats.org/officeDocument/2006/relationships/hyperlink" Target="http://online.zakon.kz/Document/?doc_id=1039594" TargetMode="External"/><Relationship Id="rId1108" Type="http://schemas.openxmlformats.org/officeDocument/2006/relationships/hyperlink" Target="http://online.zakon.kz/Document/?doc_id=1003931" TargetMode="External"/><Relationship Id="rId117" Type="http://schemas.openxmlformats.org/officeDocument/2006/relationships/hyperlink" Target="http://online.zakon.kz/Document/?doc_id=1006061" TargetMode="External"/><Relationship Id="rId671" Type="http://schemas.openxmlformats.org/officeDocument/2006/relationships/hyperlink" Target="http://online.zakon.kz/Document/?doc_id=1006061" TargetMode="External"/><Relationship Id="rId769" Type="http://schemas.openxmlformats.org/officeDocument/2006/relationships/hyperlink" Target="http://online.zakon.kz/Document/?doc_id=1039594" TargetMode="External"/><Relationship Id="rId976" Type="http://schemas.openxmlformats.org/officeDocument/2006/relationships/hyperlink" Target="http://online.zakon.kz/Document/?doc_id=1041258" TargetMode="External"/><Relationship Id="rId324" Type="http://schemas.openxmlformats.org/officeDocument/2006/relationships/hyperlink" Target="http://online.zakon.kz/Document/?doc_id=30090541" TargetMode="External"/><Relationship Id="rId531" Type="http://schemas.openxmlformats.org/officeDocument/2006/relationships/hyperlink" Target="http://online.zakon.kz/Document/?doc_id=1041258" TargetMode="External"/><Relationship Id="rId629" Type="http://schemas.openxmlformats.org/officeDocument/2006/relationships/hyperlink" Target="http://online.zakon.kz/Document/?doc_id=1039594" TargetMode="External"/><Relationship Id="rId836" Type="http://schemas.openxmlformats.org/officeDocument/2006/relationships/hyperlink" Target="http://online.zakon.kz/Document/?doc_id=1006061" TargetMode="External"/><Relationship Id="rId1021" Type="http://schemas.openxmlformats.org/officeDocument/2006/relationships/hyperlink" Target="http://online.zakon.kz/Document/?doc_id=1039974" TargetMode="External"/><Relationship Id="rId1119" Type="http://schemas.openxmlformats.org/officeDocument/2006/relationships/hyperlink" Target="http://online.zakon.kz/Document/?doc_id=1039594" TargetMode="External"/><Relationship Id="rId903" Type="http://schemas.openxmlformats.org/officeDocument/2006/relationships/hyperlink" Target="http://online.zakon.kz/Document/?doc_id=1027617" TargetMode="External"/><Relationship Id="rId32" Type="http://schemas.openxmlformats.org/officeDocument/2006/relationships/hyperlink" Target="http://online.zakon.kz/Document/?doc_id=1003646" TargetMode="External"/><Relationship Id="rId181" Type="http://schemas.openxmlformats.org/officeDocument/2006/relationships/hyperlink" Target="http://online.zakon.kz/Document/?doc_id=1009179" TargetMode="External"/><Relationship Id="rId279" Type="http://schemas.openxmlformats.org/officeDocument/2006/relationships/hyperlink" Target="http://online.zakon.kz/Document/?doc_id=1009179" TargetMode="External"/><Relationship Id="rId486" Type="http://schemas.openxmlformats.org/officeDocument/2006/relationships/hyperlink" Target="http://online.zakon.kz/Document/?doc_id=1039594" TargetMode="External"/><Relationship Id="rId693" Type="http://schemas.openxmlformats.org/officeDocument/2006/relationships/hyperlink" Target="http://online.zakon.kz/Document/?doc_id=1039594" TargetMode="External"/><Relationship Id="rId139" Type="http://schemas.openxmlformats.org/officeDocument/2006/relationships/hyperlink" Target="http://online.zakon.kz/Document/?doc_id=1041258" TargetMode="External"/><Relationship Id="rId346" Type="http://schemas.openxmlformats.org/officeDocument/2006/relationships/hyperlink" Target="http://online.zakon.kz/Document/?doc_id=1013928" TargetMode="External"/><Relationship Id="rId553" Type="http://schemas.openxmlformats.org/officeDocument/2006/relationships/hyperlink" Target="http://online.zakon.kz/Document/?doc_id=1041258" TargetMode="External"/><Relationship Id="rId760" Type="http://schemas.openxmlformats.org/officeDocument/2006/relationships/hyperlink" Target="http://online.zakon.kz/Document/?doc_id=1006061" TargetMode="External"/><Relationship Id="rId998" Type="http://schemas.openxmlformats.org/officeDocument/2006/relationships/hyperlink" Target="http://online.zakon.kz/Document/?doc_id=1004032" TargetMode="External"/><Relationship Id="rId206" Type="http://schemas.openxmlformats.org/officeDocument/2006/relationships/hyperlink" Target="http://online.zakon.kz/Document/?doc_id=1006061" TargetMode="External"/><Relationship Id="rId413" Type="http://schemas.openxmlformats.org/officeDocument/2006/relationships/hyperlink" Target="http://online.zakon.kz/Document/?doc_id=1021519" TargetMode="External"/><Relationship Id="rId858" Type="http://schemas.openxmlformats.org/officeDocument/2006/relationships/hyperlink" Target="http://online.zakon.kz/Document/?doc_id=1006061" TargetMode="External"/><Relationship Id="rId1043" Type="http://schemas.openxmlformats.org/officeDocument/2006/relationships/hyperlink" Target="http://online.zakon.kz/Document/?doc_id=1041258" TargetMode="External"/><Relationship Id="rId620" Type="http://schemas.openxmlformats.org/officeDocument/2006/relationships/hyperlink" Target="http://online.zakon.kz/Document/?doc_id=1039594" TargetMode="External"/><Relationship Id="rId718" Type="http://schemas.openxmlformats.org/officeDocument/2006/relationships/hyperlink" Target="http://online.zakon.kz/Document/?doc_id=1003931" TargetMode="External"/><Relationship Id="rId925" Type="http://schemas.openxmlformats.org/officeDocument/2006/relationships/hyperlink" Target="http://online.zakon.kz/Document/?doc_id=1021432" TargetMode="External"/><Relationship Id="rId1110" Type="http://schemas.openxmlformats.org/officeDocument/2006/relationships/hyperlink" Target="http://online.zakon.kz/Document/?doc_id=1021136" TargetMode="External"/><Relationship Id="rId54" Type="http://schemas.openxmlformats.org/officeDocument/2006/relationships/hyperlink" Target="http://online.zakon.kz/Document/?doc_id=1006061" TargetMode="External"/><Relationship Id="rId270" Type="http://schemas.openxmlformats.org/officeDocument/2006/relationships/hyperlink" Target="http://online.zakon.kz/Document/?doc_id=1009179" TargetMode="External"/><Relationship Id="rId130" Type="http://schemas.openxmlformats.org/officeDocument/2006/relationships/hyperlink" Target="http://online.zakon.kz/Document/?doc_id=31162364" TargetMode="External"/><Relationship Id="rId368" Type="http://schemas.openxmlformats.org/officeDocument/2006/relationships/hyperlink" Target="http://online.zakon.kz/Document/?doc_id=1041258" TargetMode="External"/><Relationship Id="rId575" Type="http://schemas.openxmlformats.org/officeDocument/2006/relationships/hyperlink" Target="http://online.zakon.kz/Document/?doc_id=1039673" TargetMode="External"/><Relationship Id="rId782" Type="http://schemas.openxmlformats.org/officeDocument/2006/relationships/hyperlink" Target="http://online.zakon.kz/Document/?doc_id=1006061" TargetMode="External"/><Relationship Id="rId228" Type="http://schemas.openxmlformats.org/officeDocument/2006/relationships/hyperlink" Target="http://online.zakon.kz/Document/?doc_id=1006061" TargetMode="External"/><Relationship Id="rId435" Type="http://schemas.openxmlformats.org/officeDocument/2006/relationships/hyperlink" Target="http://online.zakon.kz/Document/?link_id=1004806012" TargetMode="External"/><Relationship Id="rId642" Type="http://schemas.openxmlformats.org/officeDocument/2006/relationships/hyperlink" Target="http://online.zakon.kz/Document/?doc_id=1039594" TargetMode="External"/><Relationship Id="rId1065" Type="http://schemas.openxmlformats.org/officeDocument/2006/relationships/hyperlink" Target="http://online.zakon.kz/Document/?doc_id=1008029" TargetMode="External"/><Relationship Id="rId502" Type="http://schemas.openxmlformats.org/officeDocument/2006/relationships/hyperlink" Target="http://online.zakon.kz/Document/?doc_id=1041258" TargetMode="External"/><Relationship Id="rId947" Type="http://schemas.openxmlformats.org/officeDocument/2006/relationships/hyperlink" Target="http://online.zakon.kz/Document/?link_id=1004793994" TargetMode="External"/><Relationship Id="rId1132" Type="http://schemas.openxmlformats.org/officeDocument/2006/relationships/hyperlink" Target="http://online.zakon.kz/Document/?doc_id=1006061" TargetMode="External"/><Relationship Id="rId76" Type="http://schemas.openxmlformats.org/officeDocument/2006/relationships/hyperlink" Target="http://online.zakon.kz/Document/?doc_id=1003646" TargetMode="External"/><Relationship Id="rId807" Type="http://schemas.openxmlformats.org/officeDocument/2006/relationships/hyperlink" Target="http://online.zakon.kz/Document/?doc_id=1041258" TargetMode="External"/><Relationship Id="rId292" Type="http://schemas.openxmlformats.org/officeDocument/2006/relationships/hyperlink" Target="http://online.zakon.kz/Document/?doc_id=30086437" TargetMode="External"/><Relationship Id="rId597" Type="http://schemas.openxmlformats.org/officeDocument/2006/relationships/hyperlink" Target="http://online.zakon.kz/Document/?doc_id=1006061" TargetMode="External"/><Relationship Id="rId152" Type="http://schemas.openxmlformats.org/officeDocument/2006/relationships/hyperlink" Target="http://online.zakon.kz/Document/?doc_id=30016157" TargetMode="External"/><Relationship Id="rId457" Type="http://schemas.openxmlformats.org/officeDocument/2006/relationships/hyperlink" Target="http://online.zakon.kz/Document/?doc_id=1009824" TargetMode="External"/><Relationship Id="rId1087" Type="http://schemas.openxmlformats.org/officeDocument/2006/relationships/hyperlink" Target="http://online.zakon.kz/Document/?doc_id=1039594" TargetMode="External"/><Relationship Id="rId664" Type="http://schemas.openxmlformats.org/officeDocument/2006/relationships/hyperlink" Target="http://online.zakon.kz/Document/?doc_id=1008664" TargetMode="External"/><Relationship Id="rId871" Type="http://schemas.openxmlformats.org/officeDocument/2006/relationships/hyperlink" Target="http://online.zakon.kz/Document/?doc_id=1027617" TargetMode="External"/><Relationship Id="rId969" Type="http://schemas.openxmlformats.org/officeDocument/2006/relationships/hyperlink" Target="http://online.zakon.kz/Document/?doc_id=1041258" TargetMode="External"/><Relationship Id="rId317" Type="http://schemas.openxmlformats.org/officeDocument/2006/relationships/hyperlink" Target="http://online.zakon.kz/Document/?doc_id=1006061" TargetMode="External"/><Relationship Id="rId524" Type="http://schemas.openxmlformats.org/officeDocument/2006/relationships/hyperlink" Target="http://online.zakon.kz/Document/?doc_id=1006061" TargetMode="External"/><Relationship Id="rId731" Type="http://schemas.openxmlformats.org/officeDocument/2006/relationships/hyperlink" Target="http://online.zakon.kz/Document/?link_id=1004774876" TargetMode="External"/><Relationship Id="rId98" Type="http://schemas.openxmlformats.org/officeDocument/2006/relationships/hyperlink" Target="http://online.zakon.kz/Document/?doc_id=1009179" TargetMode="External"/><Relationship Id="rId829" Type="http://schemas.openxmlformats.org/officeDocument/2006/relationships/hyperlink" Target="http://online.zakon.kz/Document/?doc_id=1013880" TargetMode="External"/><Relationship Id="rId1014" Type="http://schemas.openxmlformats.org/officeDocument/2006/relationships/hyperlink" Target="http://online.zakon.kz/Document/?doc_id=1006061" TargetMode="External"/><Relationship Id="rId25" Type="http://schemas.openxmlformats.org/officeDocument/2006/relationships/hyperlink" Target="http://online.zakon.kz/Document/?doc_id=31311065" TargetMode="External"/><Relationship Id="rId174" Type="http://schemas.openxmlformats.org/officeDocument/2006/relationships/hyperlink" Target="http://online.zakon.kz/Document/?doc_id=1005586" TargetMode="External"/><Relationship Id="rId381" Type="http://schemas.openxmlformats.org/officeDocument/2006/relationships/hyperlink" Target="http://online.zakon.kz/Document/?doc_id=1049233" TargetMode="External"/><Relationship Id="rId241" Type="http://schemas.openxmlformats.org/officeDocument/2006/relationships/hyperlink" Target="http://online.zakon.kz/Document/?doc_id=1006061" TargetMode="External"/><Relationship Id="rId479" Type="http://schemas.openxmlformats.org/officeDocument/2006/relationships/hyperlink" Target="http://online.zakon.kz/Document/?doc_id=1006061" TargetMode="External"/><Relationship Id="rId686" Type="http://schemas.openxmlformats.org/officeDocument/2006/relationships/hyperlink" Target="http://online.zakon.kz/Document/?doc_id=1039594" TargetMode="External"/><Relationship Id="rId893" Type="http://schemas.openxmlformats.org/officeDocument/2006/relationships/hyperlink" Target="http://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89698</Words>
  <Characters>707981</Characters>
  <Application>Microsoft Office Word</Application>
  <DocSecurity>0</DocSecurity>
  <Lines>5899</Lines>
  <Paragraphs>1592</Paragraphs>
  <ScaleCrop>false</ScaleCrop>
  <Company/>
  <LinksUpToDate>false</LinksUpToDate>
  <CharactersWithSpaces>796087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2025-11-21T09:59:00Z</dcterms:created>
  <dcterms:modified xsi:type="dcterms:W3CDTF">2025-11-21T09:59:00Z</dcterms:modified>
</cp:coreProperties>
</file>