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60E9">
      <w:pPr>
        <w:pStyle w:val="pc"/>
      </w:pPr>
      <w:bookmarkStart w:id="0" w:name="_GoBack"/>
      <w:bookmarkEnd w:id="0"/>
      <w:r>
        <w:rPr>
          <w:rStyle w:val="s1"/>
        </w:rPr>
        <w:t>Приказ Заместителя Премьер-Министра - Министра труда и социальной защиты населения Республики Казахстан от 13 июня 2023 года № 217</w:t>
      </w:r>
      <w:r>
        <w:rPr>
          <w:rStyle w:val="s1"/>
        </w:rPr>
        <w:br/>
        <w:t>Об утверждении Правил организации и финансирования аутсорсинга услуг в сфере занятости населения</w:t>
      </w:r>
    </w:p>
    <w:p w:rsidR="00000000" w:rsidRDefault="002E60E9">
      <w:pPr>
        <w:pStyle w:val="pj"/>
      </w:pPr>
      <w:r>
        <w:rPr>
          <w:rStyle w:val="s0"/>
        </w:rPr>
        <w:t> </w:t>
      </w:r>
    </w:p>
    <w:p w:rsidR="00000000" w:rsidRDefault="002E60E9">
      <w:pPr>
        <w:pStyle w:val="pj"/>
      </w:pPr>
      <w:r>
        <w:rPr>
          <w:rStyle w:val="s0"/>
        </w:rPr>
        <w:t xml:space="preserve">В соответствии с абзацем восьмым </w:t>
      </w:r>
      <w:hyperlink r:id="rId7" w:anchor="sub_id=120005" w:history="1">
        <w:r>
          <w:rPr>
            <w:rStyle w:val="a4"/>
          </w:rPr>
          <w:t>подпункта 5) статьи 12</w:t>
        </w:r>
      </w:hyperlink>
      <w:r>
        <w:rPr>
          <w:rStyle w:val="s0"/>
        </w:rPr>
        <w:t xml:space="preserve"> Социального кодекса Республики Казахстан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2E60E9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</w:t>
      </w:r>
      <w:r>
        <w:rPr>
          <w:rStyle w:val="s0"/>
        </w:rPr>
        <w:t>рганизации и финансирования аутсорсинга услуг в сфере занятости населения.</w:t>
      </w:r>
    </w:p>
    <w:p w:rsidR="00000000" w:rsidRDefault="002E60E9">
      <w:pPr>
        <w:pStyle w:val="pj"/>
      </w:pPr>
      <w:r>
        <w:rPr>
          <w:rStyle w:val="s0"/>
        </w:rPr>
        <w:t xml:space="preserve">2. Признать утратившим силу некоторые приказы министра труда и социальной защиты населения Республики Казахстан согласно </w:t>
      </w:r>
      <w:hyperlink w:anchor="sub22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2E60E9">
      <w:pPr>
        <w:pStyle w:val="pj"/>
      </w:pPr>
      <w:r>
        <w:rPr>
          <w:rStyle w:val="s0"/>
        </w:rPr>
        <w:t>3. Департаменту занятости населения Министерства труда и социальной защиты населения Республики Казахстан в установленном законодательством порядке обеспечить:</w:t>
      </w:r>
    </w:p>
    <w:p w:rsidR="00000000" w:rsidRDefault="002E60E9">
      <w:pPr>
        <w:pStyle w:val="pj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2E60E9">
      <w:pPr>
        <w:pStyle w:val="pj"/>
      </w:pPr>
      <w:r>
        <w:rPr>
          <w:rStyle w:val="s0"/>
        </w:rPr>
        <w:t>2) размещение настоящего приказа на интернет-ресурсе Министерства труда и социальной защиты населения Республики Казахстан после его официальной публикации;</w:t>
      </w:r>
    </w:p>
    <w:p w:rsidR="00000000" w:rsidRDefault="002E60E9">
      <w:pPr>
        <w:pStyle w:val="pj"/>
      </w:pPr>
      <w:r>
        <w:rPr>
          <w:rStyle w:val="s0"/>
        </w:rPr>
        <w:t>3) в течение десяти рабочих дней п</w:t>
      </w:r>
      <w:r>
        <w:rPr>
          <w:rStyle w:val="s0"/>
        </w:rPr>
        <w:t>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труда и социальной защиты населения Республики Казахстан сведений об исполнении мероприятий, предусм</w:t>
      </w:r>
      <w:r>
        <w:rPr>
          <w:rStyle w:val="s0"/>
        </w:rPr>
        <w:t>отренных подпунктами 1) и 2) настоящего пункта.</w:t>
      </w:r>
    </w:p>
    <w:p w:rsidR="00000000" w:rsidRDefault="002E60E9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труда и социальной защиты населения Республики Казахстан.</w:t>
      </w:r>
    </w:p>
    <w:p w:rsidR="00000000" w:rsidRDefault="002E60E9">
      <w:pPr>
        <w:pStyle w:val="pj"/>
      </w:pPr>
      <w:r>
        <w:rPr>
          <w:rStyle w:val="s0"/>
        </w:rPr>
        <w:t>5. Настоящий приказ вводится в действие с 1 июля 2023 года и подл</w:t>
      </w:r>
      <w:r>
        <w:rPr>
          <w:rStyle w:val="s0"/>
        </w:rPr>
        <w:t xml:space="preserve">ежит официальному </w:t>
      </w:r>
      <w:hyperlink r:id="rId9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2E60E9">
      <w:pPr>
        <w:pStyle w:val="pj"/>
      </w:pPr>
      <w:r>
        <w:rPr>
          <w:rStyle w:val="s0"/>
        </w:rPr>
        <w:t> </w:t>
      </w:r>
    </w:p>
    <w:p w:rsidR="00000000" w:rsidRDefault="002E60E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60E9">
            <w:pPr>
              <w:pStyle w:val="p"/>
            </w:pPr>
            <w:r>
              <w:rPr>
                <w:rStyle w:val="s0"/>
                <w:b/>
                <w:bCs/>
              </w:rPr>
              <w:t xml:space="preserve">Заместитель Премьер-Министра </w:t>
            </w:r>
          </w:p>
          <w:p w:rsidR="00000000" w:rsidRDefault="002E60E9">
            <w:pPr>
              <w:pStyle w:val="p"/>
            </w:pPr>
            <w:r>
              <w:rPr>
                <w:rStyle w:val="s0"/>
                <w:b/>
                <w:bCs/>
              </w:rPr>
              <w:t xml:space="preserve">- Министр труда и социальной защиты населения </w:t>
            </w:r>
          </w:p>
          <w:p w:rsidR="00000000" w:rsidRDefault="002E60E9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E60E9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E60E9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E60E9">
            <w:pPr>
              <w:pStyle w:val="pr"/>
            </w:pPr>
            <w:r>
              <w:rPr>
                <w:rStyle w:val="s0"/>
                <w:b/>
                <w:bCs/>
              </w:rPr>
              <w:t>Т. Дуйсенова</w:t>
            </w:r>
          </w:p>
        </w:tc>
      </w:tr>
    </w:tbl>
    <w:p w:rsidR="00000000" w:rsidRDefault="002E60E9">
      <w:pPr>
        <w:pStyle w:val="pj"/>
      </w:pPr>
      <w:r>
        <w:rPr>
          <w:rStyle w:val="s0"/>
        </w:rPr>
        <w:t> </w:t>
      </w:r>
    </w:p>
    <w:p w:rsidR="00000000" w:rsidRDefault="002E60E9">
      <w:pPr>
        <w:pStyle w:val="pj"/>
      </w:pPr>
      <w:r>
        <w:rPr>
          <w:rStyle w:val="s0"/>
        </w:rPr>
        <w:t>«СОГЛАСОВАН»</w:t>
      </w:r>
    </w:p>
    <w:p w:rsidR="00000000" w:rsidRDefault="002E60E9">
      <w:pPr>
        <w:pStyle w:val="pj"/>
      </w:pPr>
      <w:r>
        <w:rPr>
          <w:rStyle w:val="s0"/>
        </w:rPr>
        <w:t>Министерство финансов</w:t>
      </w:r>
    </w:p>
    <w:p w:rsidR="00000000" w:rsidRDefault="002E60E9">
      <w:pPr>
        <w:pStyle w:val="pj"/>
      </w:pPr>
      <w:r>
        <w:rPr>
          <w:rStyle w:val="s0"/>
        </w:rPr>
        <w:t>Республики Казахстан</w:t>
      </w:r>
    </w:p>
    <w:p w:rsidR="00000000" w:rsidRDefault="002E60E9">
      <w:pPr>
        <w:pStyle w:val="pj"/>
      </w:pPr>
      <w:r>
        <w:rPr>
          <w:rStyle w:val="s0"/>
        </w:rPr>
        <w:t> </w:t>
      </w:r>
    </w:p>
    <w:p w:rsidR="00000000" w:rsidRDefault="002E60E9">
      <w:pPr>
        <w:pStyle w:val="pj"/>
      </w:pPr>
      <w:r>
        <w:rPr>
          <w:rStyle w:val="s0"/>
        </w:rPr>
        <w:t>«СОГЛАСОВАН»</w:t>
      </w:r>
    </w:p>
    <w:p w:rsidR="00000000" w:rsidRDefault="002E60E9">
      <w:pPr>
        <w:pStyle w:val="pj"/>
      </w:pPr>
      <w:r>
        <w:rPr>
          <w:rStyle w:val="s0"/>
        </w:rPr>
        <w:t>Министерство</w:t>
      </w:r>
    </w:p>
    <w:p w:rsidR="00000000" w:rsidRDefault="002E60E9">
      <w:pPr>
        <w:pStyle w:val="pj"/>
      </w:pPr>
      <w:r>
        <w:rPr>
          <w:rStyle w:val="s0"/>
        </w:rPr>
        <w:t>национальной экономики</w:t>
      </w:r>
    </w:p>
    <w:p w:rsidR="00000000" w:rsidRDefault="002E60E9">
      <w:pPr>
        <w:pStyle w:val="pj"/>
      </w:pPr>
      <w:r>
        <w:rPr>
          <w:rStyle w:val="s0"/>
        </w:rPr>
        <w:t>Республики Казахстан</w:t>
      </w:r>
    </w:p>
    <w:p w:rsidR="00000000" w:rsidRDefault="002E60E9">
      <w:pPr>
        <w:pStyle w:val="pj"/>
      </w:pPr>
      <w:r>
        <w:rPr>
          <w:rStyle w:val="s0"/>
        </w:rPr>
        <w:t> </w:t>
      </w:r>
    </w:p>
    <w:p w:rsidR="00000000" w:rsidRDefault="002E60E9">
      <w:pPr>
        <w:pStyle w:val="pr"/>
      </w:pPr>
      <w:bookmarkStart w:id="1" w:name="SUB100"/>
      <w:bookmarkEnd w:id="1"/>
      <w:r>
        <w:rPr>
          <w:rStyle w:val="s0"/>
        </w:rPr>
        <w:t xml:space="preserve">Утвержден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2E60E9">
      <w:pPr>
        <w:pStyle w:val="pr"/>
      </w:pPr>
      <w:r>
        <w:rPr>
          <w:rStyle w:val="s0"/>
        </w:rPr>
        <w:t>Заместителя Премьер-Министра -</w:t>
      </w:r>
    </w:p>
    <w:p w:rsidR="00000000" w:rsidRDefault="002E60E9">
      <w:pPr>
        <w:pStyle w:val="pr"/>
      </w:pPr>
      <w:r>
        <w:rPr>
          <w:rStyle w:val="s0"/>
        </w:rPr>
        <w:t>Министра труда и социальной</w:t>
      </w:r>
    </w:p>
    <w:p w:rsidR="00000000" w:rsidRDefault="002E60E9">
      <w:pPr>
        <w:pStyle w:val="pr"/>
      </w:pPr>
      <w:r>
        <w:rPr>
          <w:rStyle w:val="s0"/>
        </w:rPr>
        <w:t>защиты населения</w:t>
      </w:r>
    </w:p>
    <w:p w:rsidR="00000000" w:rsidRDefault="002E60E9">
      <w:pPr>
        <w:pStyle w:val="pr"/>
      </w:pPr>
      <w:r>
        <w:rPr>
          <w:rStyle w:val="s0"/>
        </w:rPr>
        <w:t>Республики Казахстан</w:t>
      </w:r>
    </w:p>
    <w:p w:rsidR="00000000" w:rsidRDefault="002E60E9">
      <w:pPr>
        <w:pStyle w:val="pr"/>
      </w:pPr>
      <w:r>
        <w:rPr>
          <w:rStyle w:val="s0"/>
        </w:rPr>
        <w:t>от 13 июня 2023 года № 217</w:t>
      </w:r>
    </w:p>
    <w:p w:rsidR="00000000" w:rsidRDefault="002E60E9">
      <w:pPr>
        <w:pStyle w:val="pj"/>
      </w:pPr>
      <w:r>
        <w:rPr>
          <w:rStyle w:val="s0"/>
        </w:rPr>
        <w:t> </w:t>
      </w:r>
    </w:p>
    <w:p w:rsidR="00000000" w:rsidRDefault="002E60E9">
      <w:pPr>
        <w:pStyle w:val="pj"/>
      </w:pPr>
      <w:r>
        <w:rPr>
          <w:rStyle w:val="s0"/>
        </w:rPr>
        <w:t> </w:t>
      </w:r>
    </w:p>
    <w:p w:rsidR="00000000" w:rsidRDefault="002E60E9">
      <w:pPr>
        <w:pStyle w:val="pc"/>
      </w:pPr>
      <w:r>
        <w:rPr>
          <w:rStyle w:val="s1"/>
        </w:rPr>
        <w:t>Правила</w:t>
      </w:r>
      <w:r>
        <w:rPr>
          <w:rStyle w:val="s1"/>
        </w:rPr>
        <w:br/>
        <w:t>организации и финансирования аутсорсинга услуг в сфере занятости населения</w:t>
      </w:r>
    </w:p>
    <w:p w:rsidR="00000000" w:rsidRDefault="002E60E9">
      <w:pPr>
        <w:pStyle w:val="pc"/>
      </w:pPr>
      <w:r>
        <w:rPr>
          <w:rStyle w:val="s1"/>
        </w:rPr>
        <w:t> </w:t>
      </w:r>
    </w:p>
    <w:p w:rsidR="00000000" w:rsidRDefault="002E60E9">
      <w:pPr>
        <w:pStyle w:val="pc"/>
      </w:pPr>
      <w:r>
        <w:rPr>
          <w:rStyle w:val="s1"/>
        </w:rPr>
        <w:t> </w:t>
      </w:r>
    </w:p>
    <w:p w:rsidR="00000000" w:rsidRDefault="002E60E9">
      <w:pPr>
        <w:pStyle w:val="pc"/>
      </w:pPr>
      <w:r>
        <w:rPr>
          <w:rStyle w:val="s1"/>
        </w:rPr>
        <w:t>Глава 1. Общие положения</w:t>
      </w:r>
    </w:p>
    <w:p w:rsidR="00000000" w:rsidRDefault="002E60E9">
      <w:pPr>
        <w:pStyle w:val="pj"/>
      </w:pPr>
      <w:r>
        <w:rPr>
          <w:rStyle w:val="s0"/>
        </w:rPr>
        <w:t> </w:t>
      </w:r>
    </w:p>
    <w:p w:rsidR="00000000" w:rsidRDefault="002E60E9">
      <w:pPr>
        <w:pStyle w:val="pj"/>
      </w:pPr>
      <w:r>
        <w:rPr>
          <w:rStyle w:val="s0"/>
        </w:rPr>
        <w:t>1. Настоящие Правила организации и финансирования аутсорсинга услуг в сфере занятости насе</w:t>
      </w:r>
      <w:r>
        <w:rPr>
          <w:rStyle w:val="s0"/>
        </w:rPr>
        <w:t xml:space="preserve">ления (далее – Правила) разработаны в соответствии с абзацем восьмым </w:t>
      </w:r>
      <w:hyperlink r:id="rId10" w:anchor="sub_id=120005" w:history="1">
        <w:r>
          <w:rPr>
            <w:rStyle w:val="a4"/>
          </w:rPr>
          <w:t>подпункта 5) статьи 12</w:t>
        </w:r>
      </w:hyperlink>
      <w:r>
        <w:rPr>
          <w:rStyle w:val="s0"/>
        </w:rPr>
        <w:t xml:space="preserve"> Социального кодекса Республики Казахстан (далее – Социальный кодекс), определяют</w:t>
      </w:r>
      <w:r>
        <w:rPr>
          <w:rStyle w:val="s0"/>
        </w:rPr>
        <w:t xml:space="preserve"> порядок организации и финансирования аутсорсинга услуг в сфере занятости населения.</w:t>
      </w:r>
    </w:p>
    <w:p w:rsidR="00000000" w:rsidRDefault="002E60E9">
      <w:pPr>
        <w:pStyle w:val="pj"/>
      </w:pPr>
      <w:r>
        <w:rPr>
          <w:rStyle w:val="s0"/>
        </w:rPr>
        <w:t>2. Основные понятия, используемые в настоящих Правилах:</w:t>
      </w:r>
    </w:p>
    <w:p w:rsidR="00000000" w:rsidRDefault="002E60E9">
      <w:pPr>
        <w:pStyle w:val="pj"/>
      </w:pPr>
      <w:r>
        <w:rPr>
          <w:rStyle w:val="s0"/>
        </w:rPr>
        <w:t>1) центр трудовой мобильности – юридическое лицо, создаваемое местным исполнительным органом области, города респуб</w:t>
      </w:r>
      <w:r>
        <w:rPr>
          <w:rStyle w:val="s0"/>
        </w:rPr>
        <w:t>ликанского значения и столицы в целях разработки и реализации мер содействия занятости;</w:t>
      </w:r>
    </w:p>
    <w:p w:rsidR="00000000" w:rsidRDefault="002E60E9">
      <w:pPr>
        <w:pStyle w:val="pj"/>
      </w:pPr>
      <w:r>
        <w:rPr>
          <w:rStyle w:val="s0"/>
        </w:rPr>
        <w:t>2) частное агентство занятости – физическое или юридическое лицо, оказывающее трудовое посредничество, зарегистрированное в порядке, установленном законодательством Республики Казахстан;</w:t>
      </w:r>
    </w:p>
    <w:p w:rsidR="00000000" w:rsidRDefault="002E60E9">
      <w:pPr>
        <w:pStyle w:val="pj"/>
      </w:pPr>
      <w:r>
        <w:rPr>
          <w:rStyle w:val="s0"/>
        </w:rPr>
        <w:t>3) безработный – физическое лицо, осуществляющее поиск работы и готов</w:t>
      </w:r>
      <w:r>
        <w:rPr>
          <w:rStyle w:val="s0"/>
        </w:rPr>
        <w:t>ое приступить к работе;</w:t>
      </w:r>
    </w:p>
    <w:p w:rsidR="00000000" w:rsidRDefault="002E60E9">
      <w:pPr>
        <w:pStyle w:val="pj"/>
      </w:pPr>
      <w:r>
        <w:rPr>
          <w:rStyle w:val="s0"/>
        </w:rPr>
        <w:t>4) аутсорсинг услуг в сфере занятости населения (далее – аутсорсинг услуг) – комплекс мероприятий, направленных на передачу услуг центром трудовой мобильности частным агентствам занятости на основании договора об аутсорсинге услуг в</w:t>
      </w:r>
      <w:r>
        <w:rPr>
          <w:rStyle w:val="s0"/>
        </w:rPr>
        <w:t xml:space="preserve"> сфере занятости населения.</w:t>
      </w:r>
    </w:p>
    <w:p w:rsidR="00000000" w:rsidRDefault="002E60E9">
      <w:pPr>
        <w:pStyle w:val="pj"/>
      </w:pPr>
      <w:r>
        <w:rPr>
          <w:rStyle w:val="s0"/>
        </w:rPr>
        <w:t>5) Электронная биржа труда (далее – ЭБТ) – объект информатизации, представляющий собой единую цифровую платформу занятости для соискателей и работодателей, обеспечивающую поиск работы и содействие в подборе персонала, оказание у</w:t>
      </w:r>
      <w:r>
        <w:rPr>
          <w:rStyle w:val="s0"/>
        </w:rPr>
        <w:t xml:space="preserve">слуг в сфере занятости в электронном и проактивном формате, в соответствии с </w:t>
      </w:r>
      <w:hyperlink r:id="rId11" w:history="1">
        <w:r>
          <w:rPr>
            <w:rStyle w:val="a4"/>
          </w:rPr>
          <w:t>Кодексом</w:t>
        </w:r>
      </w:hyperlink>
      <w:r>
        <w:rPr>
          <w:rStyle w:val="s0"/>
        </w:rPr>
        <w:t>;</w:t>
      </w:r>
    </w:p>
    <w:p w:rsidR="00000000" w:rsidRDefault="002E60E9">
      <w:pPr>
        <w:pStyle w:val="pc"/>
      </w:pPr>
      <w:r>
        <w:rPr>
          <w:rStyle w:val="s1"/>
        </w:rPr>
        <w:t> </w:t>
      </w:r>
    </w:p>
    <w:p w:rsidR="00000000" w:rsidRDefault="002E60E9">
      <w:pPr>
        <w:pStyle w:val="pc"/>
      </w:pPr>
      <w:r>
        <w:rPr>
          <w:rStyle w:val="s1"/>
        </w:rPr>
        <w:t> </w:t>
      </w:r>
    </w:p>
    <w:p w:rsidR="00000000" w:rsidRDefault="002E60E9">
      <w:pPr>
        <w:pStyle w:val="pc"/>
      </w:pPr>
      <w:r>
        <w:rPr>
          <w:rStyle w:val="s1"/>
        </w:rPr>
        <w:t>Глава 2. Порядок организации аутсорсинга услуг в сфере занятости населения</w:t>
      </w:r>
    </w:p>
    <w:p w:rsidR="00000000" w:rsidRDefault="002E60E9">
      <w:pPr>
        <w:pStyle w:val="pj"/>
      </w:pPr>
      <w:r>
        <w:rPr>
          <w:rStyle w:val="s0"/>
        </w:rPr>
        <w:t> </w:t>
      </w:r>
    </w:p>
    <w:p w:rsidR="00000000" w:rsidRDefault="002E60E9">
      <w:pPr>
        <w:pStyle w:val="pj"/>
      </w:pPr>
      <w:r>
        <w:rPr>
          <w:rStyle w:val="s0"/>
        </w:rPr>
        <w:t>3. Центр трудовой мобил</w:t>
      </w:r>
      <w:r>
        <w:rPr>
          <w:rStyle w:val="s0"/>
        </w:rPr>
        <w:t>ьности размещает на ЭБТ объявление о проведении аутсорсинга услуг в сфере занятости населения.</w:t>
      </w:r>
    </w:p>
    <w:p w:rsidR="00000000" w:rsidRDefault="002E60E9">
      <w:pPr>
        <w:pStyle w:val="pj"/>
      </w:pPr>
      <w:r>
        <w:rPr>
          <w:rStyle w:val="s0"/>
        </w:rPr>
        <w:t>4. Объявление о проведении аутсорсинга услуг публикуется центром трудовой мобильности на ЭБТ еженедельно по средам.</w:t>
      </w:r>
    </w:p>
    <w:p w:rsidR="00000000" w:rsidRDefault="002E60E9">
      <w:pPr>
        <w:pStyle w:val="pj"/>
      </w:pPr>
      <w:r>
        <w:rPr>
          <w:rStyle w:val="s0"/>
        </w:rPr>
        <w:t>Объявления о проведении аутсорсинга услуг сод</w:t>
      </w:r>
      <w:r>
        <w:rPr>
          <w:rStyle w:val="s0"/>
        </w:rPr>
        <w:t>ержит следующую информацию:</w:t>
      </w:r>
    </w:p>
    <w:p w:rsidR="00000000" w:rsidRDefault="002E60E9">
      <w:pPr>
        <w:pStyle w:val="pj"/>
      </w:pPr>
      <w:r>
        <w:rPr>
          <w:rStyle w:val="s0"/>
        </w:rPr>
        <w:t>1) наименование центра трудовой мобильности, юридический адрес, контактные данные, фамилия, имя, отчество (при наличии) ответственного лица;</w:t>
      </w:r>
    </w:p>
    <w:p w:rsidR="00000000" w:rsidRDefault="002E60E9">
      <w:pPr>
        <w:pStyle w:val="pj"/>
      </w:pPr>
      <w:r>
        <w:rPr>
          <w:rStyle w:val="s0"/>
        </w:rPr>
        <w:t>2) перечень услуг, предлагаемых в рамках аутсорсинга услуг (далее - услуги);</w:t>
      </w:r>
    </w:p>
    <w:p w:rsidR="00000000" w:rsidRDefault="002E60E9">
      <w:pPr>
        <w:pStyle w:val="pj"/>
      </w:pPr>
      <w:r>
        <w:rPr>
          <w:rStyle w:val="s0"/>
        </w:rPr>
        <w:t>3) количес</w:t>
      </w:r>
      <w:r>
        <w:rPr>
          <w:rStyle w:val="s0"/>
        </w:rPr>
        <w:t>тво лотов и безработных в них по категориям, сгруппированных по профессиям;</w:t>
      </w:r>
    </w:p>
    <w:p w:rsidR="00000000" w:rsidRDefault="002E60E9">
      <w:pPr>
        <w:pStyle w:val="pj"/>
      </w:pPr>
      <w:r>
        <w:rPr>
          <w:rStyle w:val="s0"/>
        </w:rPr>
        <w:t>4) проект договора об аутсорсинге услуг;</w:t>
      </w:r>
    </w:p>
    <w:p w:rsidR="00000000" w:rsidRDefault="002E60E9">
      <w:pPr>
        <w:pStyle w:val="pj"/>
      </w:pPr>
      <w:r>
        <w:rPr>
          <w:rStyle w:val="s0"/>
        </w:rPr>
        <w:t>5) сроки проведения аутсорсинга услуг.</w:t>
      </w:r>
    </w:p>
    <w:p w:rsidR="00000000" w:rsidRDefault="002E60E9">
      <w:pPr>
        <w:pStyle w:val="pj"/>
      </w:pPr>
      <w:r>
        <w:rPr>
          <w:rStyle w:val="s0"/>
        </w:rPr>
        <w:t>5. Распределение безработных на категории, исходя из предполагаемой длительности периода безработицы</w:t>
      </w:r>
      <w:r>
        <w:rPr>
          <w:rStyle w:val="s0"/>
        </w:rPr>
        <w:t>, проводится центром трудовой мобильности.</w:t>
      </w:r>
    </w:p>
    <w:p w:rsidR="00000000" w:rsidRDefault="002E60E9">
      <w:pPr>
        <w:pStyle w:val="pj"/>
      </w:pPr>
      <w:bookmarkStart w:id="2" w:name="SUB600"/>
      <w:bookmarkEnd w:id="2"/>
      <w:r>
        <w:rPr>
          <w:rStyle w:val="s0"/>
        </w:rPr>
        <w:t>6. Центр трудовой мобильности проводит аутсорсинг услуг на ЭБТ по понедельникам с 9.00 до 18:30 часов согласно перечню услуг, предлагаемых в рамках аутсорсинга услуг в сфере занятости населения, утвержденным уполн</w:t>
      </w:r>
      <w:r>
        <w:rPr>
          <w:rStyle w:val="s0"/>
        </w:rPr>
        <w:t xml:space="preserve">омоченным органом в соответствии с абзацем десятым </w:t>
      </w:r>
      <w:hyperlink r:id="rId12" w:anchor="sub_id=120005" w:history="1">
        <w:r>
          <w:rPr>
            <w:rStyle w:val="a4"/>
          </w:rPr>
          <w:t>подпункта 5) статьи 12</w:t>
        </w:r>
      </w:hyperlink>
      <w:r>
        <w:rPr>
          <w:rStyle w:val="s0"/>
        </w:rPr>
        <w:t xml:space="preserve"> Социального Кодекса Республики Казахстан.</w:t>
      </w:r>
    </w:p>
    <w:p w:rsidR="00000000" w:rsidRDefault="002E60E9">
      <w:pPr>
        <w:pStyle w:val="pj"/>
      </w:pPr>
      <w:r>
        <w:rPr>
          <w:rStyle w:val="s0"/>
        </w:rPr>
        <w:t>7. Частные агентства занятости, претендующие на участие в аутсорсинге услуг, регистрируются посредством открытия личного кабинета на ЭБТ, удостоверенной электронной цифровой подписью.</w:t>
      </w:r>
    </w:p>
    <w:p w:rsidR="00000000" w:rsidRDefault="002E60E9">
      <w:pPr>
        <w:pStyle w:val="pj"/>
      </w:pPr>
      <w:r>
        <w:rPr>
          <w:rStyle w:val="s0"/>
        </w:rPr>
        <w:t>8. Для проведения аутсорсинга услуг центр трудовой мобильности формирует</w:t>
      </w:r>
      <w:r>
        <w:rPr>
          <w:rStyle w:val="s0"/>
        </w:rPr>
        <w:t xml:space="preserve"> лоты из числа, зарегистрированных безработных, давших согласие на содействие в трудоустройстве через аутсорсинг услуг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Правилам.</w:t>
      </w:r>
    </w:p>
    <w:p w:rsidR="00000000" w:rsidRDefault="002E60E9">
      <w:pPr>
        <w:pStyle w:val="pj"/>
      </w:pPr>
      <w:r>
        <w:rPr>
          <w:rStyle w:val="s0"/>
        </w:rPr>
        <w:t>Лот состоит не более чем из 30 (тридцати) человек, в кото</w:t>
      </w:r>
      <w:r>
        <w:rPr>
          <w:rStyle w:val="s0"/>
        </w:rPr>
        <w:t>ром количество безработных второй и третьей категорий составляет не менее 30 (тридцати) процентов.</w:t>
      </w:r>
    </w:p>
    <w:p w:rsidR="00000000" w:rsidRDefault="002E60E9">
      <w:pPr>
        <w:pStyle w:val="pj"/>
      </w:pPr>
      <w:r>
        <w:rPr>
          <w:rStyle w:val="s0"/>
        </w:rPr>
        <w:t>9. Частное агентство занятости подает заявки на выбранные лоты, но не более чем на 3 (три) лота в один день. Выбор лотов частное агентство занятости удостове</w:t>
      </w:r>
      <w:r>
        <w:rPr>
          <w:rStyle w:val="s0"/>
        </w:rPr>
        <w:t>ряет электронной цифровой подписью.</w:t>
      </w:r>
    </w:p>
    <w:p w:rsidR="00000000" w:rsidRDefault="002E60E9">
      <w:pPr>
        <w:pStyle w:val="pj"/>
      </w:pPr>
      <w:r>
        <w:rPr>
          <w:rStyle w:val="s0"/>
        </w:rPr>
        <w:t>10. Частные агентства занятости предоставляют документы, подтверждающие соответствующий опыт, материальные и трудовые ресурсы, достаточные для исполнения обязательств по договору об аутсорсинге услуг в сфере занятости на</w:t>
      </w:r>
      <w:r>
        <w:rPr>
          <w:rStyle w:val="s0"/>
        </w:rPr>
        <w:t>селения.</w:t>
      </w:r>
    </w:p>
    <w:p w:rsidR="00000000" w:rsidRDefault="002E60E9">
      <w:pPr>
        <w:pStyle w:val="pj"/>
      </w:pPr>
      <w:r>
        <w:rPr>
          <w:rStyle w:val="s0"/>
        </w:rPr>
        <w:t>11. Центр трудовой мобильности в течение 2 (двух) рабочих дней с даты подачи заявки на выбранный лот частным агентством занятости рассматривает соответствие частного агентства занятости квалификационным требованиям.</w:t>
      </w:r>
    </w:p>
    <w:p w:rsidR="00000000" w:rsidRDefault="002E60E9">
      <w:pPr>
        <w:pStyle w:val="pj"/>
      </w:pPr>
      <w:r>
        <w:rPr>
          <w:rStyle w:val="s0"/>
        </w:rPr>
        <w:t xml:space="preserve">По результатам рассмотрения на </w:t>
      </w:r>
      <w:r>
        <w:rPr>
          <w:rStyle w:val="s0"/>
        </w:rPr>
        <w:t>соответствие частного агентства занятости квалификационным требованиям и полноты представленных документов центр трудовой мобильности допускает его к участию в аутсорсинге.</w:t>
      </w:r>
    </w:p>
    <w:p w:rsidR="00000000" w:rsidRDefault="002E60E9">
      <w:pPr>
        <w:pStyle w:val="pj"/>
      </w:pPr>
      <w:r>
        <w:rPr>
          <w:rStyle w:val="s0"/>
        </w:rPr>
        <w:t>В течение 1 (одного) рабочего дня по истечении сроков рассмотрения соответствия ква</w:t>
      </w:r>
      <w:r>
        <w:rPr>
          <w:rStyle w:val="s0"/>
        </w:rPr>
        <w:t>лификационным требованиям и полноты представленных документов частное агентство занятости уведомляется центром трудовой мобильности с указанием мотивированных обоснований отказа.</w:t>
      </w:r>
    </w:p>
    <w:p w:rsidR="00000000" w:rsidRDefault="002E60E9">
      <w:pPr>
        <w:pStyle w:val="pj"/>
      </w:pPr>
      <w:r>
        <w:rPr>
          <w:rStyle w:val="s0"/>
        </w:rPr>
        <w:t xml:space="preserve">Центр трудовой мобильности отказывает частному агентству занятости в участии </w:t>
      </w:r>
      <w:r>
        <w:rPr>
          <w:rStyle w:val="s0"/>
        </w:rPr>
        <w:t>в аутсорсинге услуг в случаях:</w:t>
      </w:r>
    </w:p>
    <w:p w:rsidR="00000000" w:rsidRDefault="002E60E9">
      <w:pPr>
        <w:pStyle w:val="pj"/>
      </w:pPr>
      <w:r>
        <w:rPr>
          <w:rStyle w:val="s0"/>
        </w:rPr>
        <w:t>1) не соответствия частного агентства занятости квалификационным требованиям;</w:t>
      </w:r>
    </w:p>
    <w:p w:rsidR="00000000" w:rsidRDefault="002E60E9">
      <w:pPr>
        <w:pStyle w:val="pj"/>
      </w:pPr>
      <w:r>
        <w:rPr>
          <w:rStyle w:val="s0"/>
        </w:rPr>
        <w:t xml:space="preserve">2) если частное агентство занятости подтвердило выбор лота не первым в течение срока, предусмотренного </w:t>
      </w:r>
      <w:hyperlink w:anchor="sub600" w:history="1">
        <w:r>
          <w:rPr>
            <w:rStyle w:val="a4"/>
          </w:rPr>
          <w:t>пунктом 6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ящих Правил;</w:t>
      </w:r>
    </w:p>
    <w:p w:rsidR="00000000" w:rsidRDefault="002E60E9">
      <w:pPr>
        <w:pStyle w:val="pj"/>
      </w:pPr>
      <w:r>
        <w:rPr>
          <w:rStyle w:val="s0"/>
        </w:rPr>
        <w:t>3) установления недостоверности документов и сведений, представленных частным агентством занятости;</w:t>
      </w:r>
    </w:p>
    <w:p w:rsidR="00000000" w:rsidRDefault="002E60E9">
      <w:pPr>
        <w:pStyle w:val="pj"/>
      </w:pPr>
      <w:r>
        <w:rPr>
          <w:rStyle w:val="s0"/>
        </w:rPr>
        <w:t xml:space="preserve">4) невыполнение обязательств по ранее заключенным договорам об аутсорсинге, утвержденным уполномоченным органом в соответствии с частью четвертой </w:t>
      </w:r>
      <w:hyperlink r:id="rId13" w:anchor="sub_id=1060400" w:history="1">
        <w:r>
          <w:rPr>
            <w:rStyle w:val="a4"/>
          </w:rPr>
          <w:t>пункта 4 статьи 106</w:t>
        </w:r>
      </w:hyperlink>
      <w:r>
        <w:rPr>
          <w:rStyle w:val="s0"/>
        </w:rPr>
        <w:t xml:space="preserve"> Социа</w:t>
      </w:r>
      <w:r>
        <w:rPr>
          <w:rStyle w:val="s0"/>
        </w:rPr>
        <w:t>льного Кодекса.</w:t>
      </w:r>
    </w:p>
    <w:p w:rsidR="00000000" w:rsidRDefault="002E60E9">
      <w:pPr>
        <w:pStyle w:val="pj"/>
      </w:pPr>
      <w:r>
        <w:rPr>
          <w:rStyle w:val="s0"/>
        </w:rPr>
        <w:t>12. Центр трудовой мобильности направляет частному агентству занятости, соответствующему квалификационным требованиям и подтвердившему выбор лота первым, уведомление в его личный кабинет и проект договора об аутсорсинге услуг на ЭБТ в течен</w:t>
      </w:r>
      <w:r>
        <w:rPr>
          <w:rStyle w:val="s0"/>
        </w:rPr>
        <w:t>ие 1 (одного) рабочего дня по истечении сроков рассмотрения на соответствие частных агентств квалификационным требованиям.</w:t>
      </w:r>
    </w:p>
    <w:p w:rsidR="00000000" w:rsidRDefault="002E60E9">
      <w:pPr>
        <w:pStyle w:val="pj"/>
      </w:pPr>
      <w:r>
        <w:rPr>
          <w:rStyle w:val="s0"/>
        </w:rPr>
        <w:t>13. Если частное агентство занятости не подписало (не удостоверило электронной цифровой подписью) проект договора об аутсорсинге услу</w:t>
      </w:r>
      <w:r>
        <w:rPr>
          <w:rStyle w:val="s0"/>
        </w:rPr>
        <w:t>г в течении 2 (двух) рабочих дней со дня получения его посредством ЭБТ, центр трудовой мобильности отзывает направленный частному агентству занятости проект договора об аутсорсинге услуг и направляет проект договора об аутсорсинге услуг посредством ЭБТ час</w:t>
      </w:r>
      <w:r>
        <w:rPr>
          <w:rStyle w:val="s0"/>
        </w:rPr>
        <w:t>тному агентству занятости, соответствующему квалификационным требованиям и зафиксированному следующему по порядку по выбору лота.</w:t>
      </w:r>
    </w:p>
    <w:p w:rsidR="00000000" w:rsidRDefault="002E60E9">
      <w:pPr>
        <w:pStyle w:val="pj"/>
      </w:pPr>
      <w:r>
        <w:rPr>
          <w:rStyle w:val="s0"/>
        </w:rPr>
        <w:t>14. Если в течение срока проведения аутсорсинга услуг на ЭБТ лот не выбран ни одним частным агентством занятости, то центр тру</w:t>
      </w:r>
      <w:r>
        <w:rPr>
          <w:rStyle w:val="s0"/>
        </w:rPr>
        <w:t xml:space="preserve">довой мобильности населения осуществляет размещение лота повторно в соответствии со сроками, предусмотренными </w:t>
      </w:r>
      <w:hyperlink w:anchor="sub600" w:history="1">
        <w:r>
          <w:rPr>
            <w:rStyle w:val="a4"/>
          </w:rPr>
          <w:t>пунктом 6</w:t>
        </w:r>
      </w:hyperlink>
      <w:r>
        <w:rPr>
          <w:rStyle w:val="s0"/>
        </w:rPr>
        <w:t xml:space="preserve"> настоящих Правил.</w:t>
      </w:r>
    </w:p>
    <w:p w:rsidR="00000000" w:rsidRDefault="002E60E9">
      <w:pPr>
        <w:pStyle w:val="pj"/>
      </w:pPr>
      <w:r>
        <w:rPr>
          <w:rStyle w:val="s0"/>
        </w:rPr>
        <w:t>15. Договор об аутсорсинге услуг заключается между центром трудовой мобильности и частным</w:t>
      </w:r>
      <w:r>
        <w:rPr>
          <w:rStyle w:val="s0"/>
        </w:rPr>
        <w:t xml:space="preserve"> агентством занятости.</w:t>
      </w:r>
    </w:p>
    <w:p w:rsidR="00000000" w:rsidRDefault="002E60E9">
      <w:pPr>
        <w:pStyle w:val="pj"/>
      </w:pPr>
      <w:r>
        <w:rPr>
          <w:rStyle w:val="s0"/>
        </w:rPr>
        <w:t>16. Центр трудовой мобильности размещает на ЭБТ информацию о заключении договора об аутсорсинге услуг в течение 10 (десяти) рабочих дней со дня его заключения.</w:t>
      </w:r>
    </w:p>
    <w:p w:rsidR="00000000" w:rsidRDefault="002E60E9">
      <w:pPr>
        <w:pStyle w:val="pj"/>
      </w:pPr>
      <w:r>
        <w:rPr>
          <w:rStyle w:val="s0"/>
        </w:rPr>
        <w:t>17. Центр трудовой мобильности в течение 1 (одного) рабочего дня уведомля</w:t>
      </w:r>
      <w:r>
        <w:rPr>
          <w:rStyle w:val="s0"/>
        </w:rPr>
        <w:t>ет безработных об оказании им услуг в рамках аутсорсинга услуг с предоставлением контактных данных соответствующего частного агентства посредством информационно-коммуникационных технологий (телефон, мобильная связь, электронная почта).</w:t>
      </w:r>
    </w:p>
    <w:p w:rsidR="00000000" w:rsidRDefault="002E60E9">
      <w:pPr>
        <w:pStyle w:val="pj"/>
      </w:pPr>
      <w:r>
        <w:rPr>
          <w:rStyle w:val="s0"/>
        </w:rPr>
        <w:t>18. Центр трудовой м</w:t>
      </w:r>
      <w:r>
        <w:rPr>
          <w:rStyle w:val="s0"/>
        </w:rPr>
        <w:t>обильности в течение 1 (одного) рабочего дня предоставляет частному агентству, с которым заключен договор аутсорсинга, лот безработных со списком безработных и информацией, необходимой для оказания услуг, в том числе:</w:t>
      </w:r>
    </w:p>
    <w:p w:rsidR="00000000" w:rsidRDefault="002E60E9">
      <w:pPr>
        <w:pStyle w:val="pj"/>
      </w:pPr>
      <w:r>
        <w:rPr>
          <w:rStyle w:val="s0"/>
        </w:rPr>
        <w:t>1) фамилия, имя, отчество (при наличии</w:t>
      </w:r>
      <w:r>
        <w:rPr>
          <w:rStyle w:val="s0"/>
        </w:rPr>
        <w:t>);</w:t>
      </w:r>
    </w:p>
    <w:p w:rsidR="00000000" w:rsidRDefault="002E60E9">
      <w:pPr>
        <w:pStyle w:val="pj"/>
      </w:pPr>
      <w:r>
        <w:rPr>
          <w:rStyle w:val="s0"/>
        </w:rPr>
        <w:t>2) дата рождения с указанием дня, месяца, года рождения;</w:t>
      </w:r>
    </w:p>
    <w:p w:rsidR="00000000" w:rsidRDefault="002E60E9">
      <w:pPr>
        <w:pStyle w:val="pj"/>
      </w:pPr>
      <w:r>
        <w:rPr>
          <w:rStyle w:val="s0"/>
        </w:rPr>
        <w:t>3) адрес места жительства с указанием наименования области, района, населенного пункта, улицы, номера дома, номера квартиры;</w:t>
      </w:r>
    </w:p>
    <w:p w:rsidR="00000000" w:rsidRDefault="002E60E9">
      <w:pPr>
        <w:pStyle w:val="pj"/>
      </w:pPr>
      <w:r>
        <w:rPr>
          <w:rStyle w:val="s0"/>
        </w:rPr>
        <w:t>4) телефон;</w:t>
      </w:r>
    </w:p>
    <w:p w:rsidR="00000000" w:rsidRDefault="002E60E9">
      <w:pPr>
        <w:pStyle w:val="pj"/>
      </w:pPr>
      <w:r>
        <w:rPr>
          <w:rStyle w:val="s0"/>
        </w:rPr>
        <w:t>5) адрес электронной почты (при наличии);</w:t>
      </w:r>
    </w:p>
    <w:p w:rsidR="00000000" w:rsidRDefault="002E60E9">
      <w:pPr>
        <w:pStyle w:val="pj"/>
      </w:pPr>
      <w:r>
        <w:rPr>
          <w:rStyle w:val="s0"/>
        </w:rPr>
        <w:t xml:space="preserve">6) образование с </w:t>
      </w:r>
      <w:r>
        <w:rPr>
          <w:rStyle w:val="s0"/>
        </w:rPr>
        <w:t>указанием полученной специальности;</w:t>
      </w:r>
    </w:p>
    <w:p w:rsidR="00000000" w:rsidRDefault="002E60E9">
      <w:pPr>
        <w:pStyle w:val="pj"/>
      </w:pPr>
      <w:r>
        <w:rPr>
          <w:rStyle w:val="s0"/>
        </w:rPr>
        <w:t>7) опыт работы, с указанием наименования работодателей, дату приема на работу и увольнения, наименования должностей (при наличии);</w:t>
      </w:r>
    </w:p>
    <w:p w:rsidR="00000000" w:rsidRDefault="002E60E9">
      <w:pPr>
        <w:pStyle w:val="pj"/>
      </w:pPr>
      <w:r>
        <w:rPr>
          <w:rStyle w:val="s0"/>
        </w:rPr>
        <w:t>8) участие в активных мерах содействиях занятости;</w:t>
      </w:r>
    </w:p>
    <w:p w:rsidR="00000000" w:rsidRDefault="002E60E9">
      <w:pPr>
        <w:pStyle w:val="pj"/>
      </w:pPr>
      <w:r>
        <w:rPr>
          <w:rStyle w:val="s0"/>
        </w:rPr>
        <w:t>9) сведения о прохождении профессионал</w:t>
      </w:r>
      <w:r>
        <w:rPr>
          <w:rStyle w:val="s0"/>
        </w:rPr>
        <w:t>ьной ориентации и ее итоги;</w:t>
      </w:r>
    </w:p>
    <w:p w:rsidR="00000000" w:rsidRDefault="002E60E9">
      <w:pPr>
        <w:pStyle w:val="pj"/>
      </w:pPr>
      <w:r>
        <w:rPr>
          <w:rStyle w:val="s0"/>
        </w:rPr>
        <w:t>10) сведения о выданных направлениях на подходящую работу с указанием наименования работодателей, должностей (профессий);</w:t>
      </w:r>
    </w:p>
    <w:p w:rsidR="00000000" w:rsidRDefault="002E60E9">
      <w:pPr>
        <w:pStyle w:val="pj"/>
      </w:pPr>
      <w:r>
        <w:rPr>
          <w:rStyle w:val="s0"/>
        </w:rPr>
        <w:t>11) ожидания безработного по желаемой должности (профессии) с указанием ожидаемых суммы заработной платы и</w:t>
      </w:r>
      <w:r>
        <w:rPr>
          <w:rStyle w:val="s0"/>
        </w:rPr>
        <w:t xml:space="preserve"> места работы.</w:t>
      </w:r>
    </w:p>
    <w:p w:rsidR="00000000" w:rsidRDefault="002E60E9">
      <w:pPr>
        <w:pStyle w:val="pj"/>
      </w:pPr>
      <w:bookmarkStart w:id="3" w:name="SUB1900"/>
      <w:bookmarkEnd w:id="3"/>
      <w:r>
        <w:rPr>
          <w:rStyle w:val="s0"/>
        </w:rPr>
        <w:t>19. Трудоустройство безработного по договору об аутсорсинге услуг обеспечивается частным агентством занятости в течение 30 (тридцати) рабочих дней с даты заключения договора.</w:t>
      </w:r>
    </w:p>
    <w:p w:rsidR="00000000" w:rsidRDefault="002E60E9">
      <w:pPr>
        <w:pStyle w:val="pc"/>
      </w:pPr>
      <w:r>
        <w:rPr>
          <w:rStyle w:val="s1"/>
        </w:rPr>
        <w:t> </w:t>
      </w:r>
    </w:p>
    <w:p w:rsidR="00000000" w:rsidRDefault="002E60E9">
      <w:pPr>
        <w:pStyle w:val="pc"/>
      </w:pPr>
      <w:r>
        <w:rPr>
          <w:rStyle w:val="s1"/>
        </w:rPr>
        <w:t> </w:t>
      </w:r>
    </w:p>
    <w:p w:rsidR="00000000" w:rsidRDefault="002E60E9">
      <w:pPr>
        <w:pStyle w:val="pc"/>
      </w:pPr>
      <w:r>
        <w:rPr>
          <w:rStyle w:val="s1"/>
        </w:rPr>
        <w:t>Глава 3. Порядок финансирования аутсорсинга услуг</w:t>
      </w:r>
    </w:p>
    <w:p w:rsidR="00000000" w:rsidRDefault="002E60E9">
      <w:pPr>
        <w:pStyle w:val="pc"/>
      </w:pPr>
      <w:r>
        <w:rPr>
          <w:rStyle w:val="s1"/>
        </w:rPr>
        <w:t> </w:t>
      </w:r>
    </w:p>
    <w:p w:rsidR="00000000" w:rsidRDefault="002E60E9">
      <w:pPr>
        <w:pStyle w:val="pj"/>
      </w:pPr>
      <w:r>
        <w:rPr>
          <w:rStyle w:val="s0"/>
        </w:rPr>
        <w:t>20. Финансирование аутсорсинга услуг производится в пределах средств, предусмотренных договором об аутсорсинге услуг.</w:t>
      </w:r>
    </w:p>
    <w:p w:rsidR="00000000" w:rsidRDefault="002E60E9">
      <w:pPr>
        <w:pStyle w:val="pj"/>
      </w:pPr>
      <w:r>
        <w:rPr>
          <w:rStyle w:val="s0"/>
        </w:rPr>
        <w:t>21. Частное агентство занятости в течение 3 (трех) рабочих дней с даты исполнения каждого этапа оказания услуги по трудовому посредничеств</w:t>
      </w:r>
      <w:r>
        <w:rPr>
          <w:rStyle w:val="s0"/>
        </w:rPr>
        <w:t xml:space="preserve">у, предусмотренного договором об аутсорсинге, утвержденным уполномоченным органом в соответствии с частью четвертной </w:t>
      </w:r>
      <w:hyperlink r:id="rId14" w:anchor="sub_id=1060400" w:history="1">
        <w:r>
          <w:rPr>
            <w:rStyle w:val="a4"/>
          </w:rPr>
          <w:t>пункта 4 статьи 106</w:t>
        </w:r>
      </w:hyperlink>
      <w:r>
        <w:rPr>
          <w:rStyle w:val="s0"/>
        </w:rPr>
        <w:t xml:space="preserve"> Социального Кодекса направляет цен</w:t>
      </w:r>
      <w:r>
        <w:rPr>
          <w:rStyle w:val="s0"/>
        </w:rPr>
        <w:t xml:space="preserve">тру трудовой мобильности утвержденный подписью руководителя частного агентства занятости акт оказанных услуг (далее - акт)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Правилам.</w:t>
      </w:r>
    </w:p>
    <w:p w:rsidR="00000000" w:rsidRDefault="002E60E9">
      <w:pPr>
        <w:pStyle w:val="pj"/>
      </w:pPr>
      <w:r>
        <w:rPr>
          <w:rStyle w:val="s0"/>
        </w:rPr>
        <w:t>22. Центр трудовой мобильности не позднее 3 (трех) ра</w:t>
      </w:r>
      <w:r>
        <w:rPr>
          <w:rStyle w:val="s0"/>
        </w:rPr>
        <w:t>бочих дней со дня получения акта подписывает его либо отказывает в принятии услуг с указанием аргументированных обоснований.</w:t>
      </w:r>
    </w:p>
    <w:p w:rsidR="00000000" w:rsidRDefault="002E60E9">
      <w:pPr>
        <w:pStyle w:val="pj"/>
      </w:pPr>
      <w:r>
        <w:rPr>
          <w:rStyle w:val="s0"/>
        </w:rPr>
        <w:t>Центр трудовой мобильности в случае необходимости дополнительного изучения оказанных услуг не позднее 10 (десяти) рабочих дней со д</w:t>
      </w:r>
      <w:r>
        <w:rPr>
          <w:rStyle w:val="s0"/>
        </w:rPr>
        <w:t>ня получения акта выполненных работ выполняет предусмотренные частью первой настоящего пункта действия, о чем сообщает частному агентству не позднее 3 (трех) рабочих дней со дня получения акта.</w:t>
      </w:r>
    </w:p>
    <w:p w:rsidR="00000000" w:rsidRDefault="002E60E9">
      <w:pPr>
        <w:pStyle w:val="pj"/>
      </w:pPr>
      <w:r>
        <w:rPr>
          <w:rStyle w:val="s0"/>
        </w:rPr>
        <w:t>23. Финансирование услуги по трудовому посредничеству в отношении зарегистрированных безработных производится центром трудовой мобильности на основании договора об аутсорсинге услуг в следующем порядке:</w:t>
      </w:r>
    </w:p>
    <w:p w:rsidR="00000000" w:rsidRDefault="002E60E9">
      <w:pPr>
        <w:pStyle w:val="pj"/>
      </w:pPr>
      <w:r>
        <w:rPr>
          <w:rStyle w:val="s0"/>
        </w:rPr>
        <w:t>1) за выполнение первого этапа услуги, не позднее 5 (</w:t>
      </w:r>
      <w:r>
        <w:rPr>
          <w:rStyle w:val="s0"/>
        </w:rPr>
        <w:t>пяти) рабочих дней после вступления договора в силу, центр трудовой мобильности производит предварительный платеж в размере 20 (двадцати) процентов от суммы договора.</w:t>
      </w:r>
    </w:p>
    <w:p w:rsidR="00000000" w:rsidRDefault="002E60E9">
      <w:pPr>
        <w:pStyle w:val="pj"/>
      </w:pPr>
      <w:r>
        <w:rPr>
          <w:rStyle w:val="s0"/>
        </w:rPr>
        <w:t xml:space="preserve">В случае нетрудоустройства безработных в течение срока, указанного в </w:t>
      </w:r>
      <w:hyperlink w:anchor="sub1900" w:history="1">
        <w:r>
          <w:rPr>
            <w:rStyle w:val="a4"/>
          </w:rPr>
          <w:t>пункте 19</w:t>
        </w:r>
      </w:hyperlink>
      <w:r>
        <w:rPr>
          <w:rStyle w:val="s0"/>
        </w:rPr>
        <w:t xml:space="preserve"> настоящих Правил, частное агентство занятости в течение 10 (десяти) рабочих дней с даты подписания акта оказанных услуг осуществляет возврат части суммы предварительного платежа пропорционально количеству нетрудоустроенных безработных, </w:t>
      </w:r>
      <w:r>
        <w:rPr>
          <w:rStyle w:val="s0"/>
        </w:rPr>
        <w:t>на основании акта оказанных услуг;</w:t>
      </w:r>
    </w:p>
    <w:p w:rsidR="00000000" w:rsidRDefault="002E60E9">
      <w:pPr>
        <w:pStyle w:val="pj"/>
      </w:pPr>
      <w:r>
        <w:rPr>
          <w:rStyle w:val="s0"/>
        </w:rPr>
        <w:t>2) за выполнение второго этапа услуги, не позднее 10 (десяти) рабочих дней с даты подписания акта оказанных услуг, центр трудовой мобильности производит платеж в размере 50 (пятидесяти) процентов от цены за оказание услуг</w:t>
      </w:r>
      <w:r>
        <w:rPr>
          <w:rStyle w:val="s0"/>
        </w:rPr>
        <w:t>и при непрерывной занятости безработного на одном рабочем месте (у одного работодателя) в течение 3 (трех) месяцев на основании акта оказанных услуг;</w:t>
      </w:r>
    </w:p>
    <w:p w:rsidR="00000000" w:rsidRDefault="002E60E9">
      <w:pPr>
        <w:pStyle w:val="pj"/>
      </w:pPr>
      <w:r>
        <w:rPr>
          <w:rStyle w:val="s0"/>
        </w:rPr>
        <w:t>3) за выполнение третьего этапа услуги, не позднее 10 (десяти) рабочих дней с даты подписания акта оказанн</w:t>
      </w:r>
      <w:r>
        <w:rPr>
          <w:rStyle w:val="s0"/>
        </w:rPr>
        <w:t>ых услуг, центр трудовой мобильности производит платеж в размере 30 (тридцати) процентов от цены за оказание услуги при непрерывной занятости безработного на одном рабочем месте (у одного работодателя) в течение 6 (шести) месяцев на основании акта оказанны</w:t>
      </w:r>
      <w:r>
        <w:rPr>
          <w:rStyle w:val="s0"/>
        </w:rPr>
        <w:t>х услуг.</w:t>
      </w:r>
    </w:p>
    <w:p w:rsidR="00000000" w:rsidRDefault="002E60E9">
      <w:pPr>
        <w:pStyle w:val="pc"/>
      </w:pPr>
      <w:r>
        <w:rPr>
          <w:rStyle w:val="s1"/>
        </w:rPr>
        <w:t> </w:t>
      </w:r>
    </w:p>
    <w:p w:rsidR="00000000" w:rsidRDefault="002E60E9">
      <w:pPr>
        <w:pStyle w:val="pc"/>
      </w:pPr>
      <w:r>
        <w:rPr>
          <w:rStyle w:val="s1"/>
        </w:rPr>
        <w:t> </w:t>
      </w:r>
    </w:p>
    <w:p w:rsidR="00000000" w:rsidRDefault="002E60E9">
      <w:pPr>
        <w:pStyle w:val="pc"/>
      </w:pPr>
      <w:r>
        <w:rPr>
          <w:rStyle w:val="s1"/>
        </w:rPr>
        <w:t>Глава 4. Порядок мониторинга аутсорсинга услуг</w:t>
      </w:r>
    </w:p>
    <w:p w:rsidR="00000000" w:rsidRDefault="002E60E9">
      <w:pPr>
        <w:pStyle w:val="pc"/>
      </w:pPr>
      <w:r>
        <w:rPr>
          <w:rStyle w:val="s1"/>
        </w:rPr>
        <w:t> </w:t>
      </w:r>
    </w:p>
    <w:p w:rsidR="00000000" w:rsidRDefault="002E60E9">
      <w:pPr>
        <w:pStyle w:val="pj"/>
      </w:pPr>
      <w:r>
        <w:rPr>
          <w:rStyle w:val="s0"/>
        </w:rPr>
        <w:t xml:space="preserve">24. Мониторинг аутсорсинга услуг проводится центром трудовой мобильности в соответствии с </w:t>
      </w:r>
      <w:hyperlink r:id="rId15" w:anchor="sub_id=6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мони</w:t>
      </w:r>
      <w:r>
        <w:rPr>
          <w:rStyle w:val="s0"/>
        </w:rPr>
        <w:t xml:space="preserve">торинга осуществления функций центральных и (или) местных исполнительных органов, переданных в конкурентную среду, утвержденных </w:t>
      </w: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Республики Казахстан о</w:t>
      </w:r>
      <w:r>
        <w:rPr>
          <w:rStyle w:val="s0"/>
        </w:rPr>
        <w:t>т 31 мая 2021 года № 55 «О некоторых вопросах передачи государственных функций в конкурентную среду» (зарегистрирован в Реестре государственной регистрации нормативных правовых актов под № 22891).</w:t>
      </w:r>
    </w:p>
    <w:p w:rsidR="00000000" w:rsidRDefault="002E60E9">
      <w:pPr>
        <w:pStyle w:val="pj"/>
      </w:pPr>
      <w:bookmarkStart w:id="4" w:name="SUB1"/>
      <w:bookmarkEnd w:id="4"/>
      <w:r>
        <w:rPr>
          <w:rStyle w:val="s0"/>
        </w:rPr>
        <w:t> </w:t>
      </w:r>
    </w:p>
    <w:p w:rsidR="00000000" w:rsidRDefault="002E60E9">
      <w:pPr>
        <w:pStyle w:val="pr"/>
      </w:pPr>
      <w:r>
        <w:rPr>
          <w:rStyle w:val="s0"/>
        </w:rPr>
        <w:t>Приложение 1</w:t>
      </w:r>
    </w:p>
    <w:p w:rsidR="00000000" w:rsidRDefault="002E60E9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орга</w:t>
      </w:r>
      <w:r>
        <w:rPr>
          <w:rStyle w:val="s0"/>
        </w:rPr>
        <w:t>низации</w:t>
      </w:r>
    </w:p>
    <w:p w:rsidR="00000000" w:rsidRDefault="002E60E9">
      <w:pPr>
        <w:pStyle w:val="pr"/>
      </w:pPr>
      <w:r>
        <w:rPr>
          <w:rStyle w:val="s0"/>
        </w:rPr>
        <w:t>и финансирования аутсорсинга</w:t>
      </w:r>
    </w:p>
    <w:p w:rsidR="00000000" w:rsidRDefault="002E60E9">
      <w:pPr>
        <w:pStyle w:val="pr"/>
      </w:pPr>
      <w:r>
        <w:rPr>
          <w:rStyle w:val="s0"/>
        </w:rPr>
        <w:t>услуг в сфере занятости населения</w:t>
      </w:r>
    </w:p>
    <w:p w:rsidR="00000000" w:rsidRDefault="002E60E9">
      <w:pPr>
        <w:pStyle w:val="pr"/>
      </w:pPr>
      <w:r>
        <w:rPr>
          <w:rStyle w:val="s0"/>
        </w:rPr>
        <w:t> </w:t>
      </w:r>
    </w:p>
    <w:p w:rsidR="00000000" w:rsidRDefault="002E60E9">
      <w:pPr>
        <w:pStyle w:val="pr"/>
      </w:pPr>
      <w:r>
        <w:rPr>
          <w:rStyle w:val="s0"/>
        </w:rPr>
        <w:t>Форма</w:t>
      </w:r>
    </w:p>
    <w:p w:rsidR="00000000" w:rsidRDefault="002E60E9">
      <w:pPr>
        <w:pStyle w:val="pr"/>
      </w:pPr>
      <w:r>
        <w:rPr>
          <w:rStyle w:val="s0"/>
        </w:rPr>
        <w:t> </w:t>
      </w:r>
    </w:p>
    <w:p w:rsidR="00000000" w:rsidRDefault="002E60E9">
      <w:pPr>
        <w:pStyle w:val="pr"/>
      </w:pPr>
      <w:r>
        <w:rPr>
          <w:rStyle w:val="s0"/>
        </w:rPr>
        <w:t> </w:t>
      </w:r>
    </w:p>
    <w:p w:rsidR="00000000" w:rsidRDefault="002E60E9">
      <w:pPr>
        <w:pStyle w:val="pc"/>
      </w:pPr>
      <w:r>
        <w:rPr>
          <w:rStyle w:val="s1"/>
        </w:rPr>
        <w:t>Согласие</w:t>
      </w:r>
      <w:r>
        <w:rPr>
          <w:rStyle w:val="s1"/>
        </w:rPr>
        <w:br/>
        <w:t>на содействие в трудоустройстве через аутсорсинг услуг в сфере занятости населения</w:t>
      </w:r>
      <w:r>
        <w:rPr>
          <w:rStyle w:val="s1"/>
        </w:rPr>
        <w:br/>
        <w:t>«____» ______________20___ года</w:t>
      </w:r>
    </w:p>
    <w:p w:rsidR="00000000" w:rsidRDefault="002E60E9">
      <w:pPr>
        <w:pStyle w:val="pj"/>
      </w:pPr>
      <w:r>
        <w:rPr>
          <w:b/>
          <w:bCs/>
        </w:rPr>
        <w:t> </w:t>
      </w:r>
    </w:p>
    <w:p w:rsidR="00000000" w:rsidRDefault="002E60E9">
      <w:pPr>
        <w:pStyle w:val="pj"/>
      </w:pPr>
      <w:r>
        <w:t>Настоящим, подписываясь ниже, я подтверждаю свое согласие на содействие в трудоустройстве через аутсорсинг услуг в сфере занятости населения, а также передачу персональных данных частным агентствам занятости в рамках аутсорсинга услуг (Ф.И.О. (при наличии)</w:t>
      </w:r>
      <w:r>
        <w:t>, пол, возраст, правовой статус, образование, опыт работы, навыки, контактные номера городских и мобильных телефонов, адрес проживания, электронная почта при наличии). Согласие предоставляется подписанием настоящего заявления в полном объеме, без каких-либ</w:t>
      </w:r>
      <w:r>
        <w:t>о замечаний и возражений.</w:t>
      </w:r>
    </w:p>
    <w:p w:rsidR="00000000" w:rsidRDefault="002E60E9">
      <w:pPr>
        <w:pStyle w:val="pj"/>
      </w:pPr>
      <w:r>
        <w:t>_____________________________________________________________________</w:t>
      </w:r>
    </w:p>
    <w:p w:rsidR="00000000" w:rsidRDefault="002E60E9">
      <w:pPr>
        <w:pStyle w:val="pj"/>
      </w:pPr>
      <w:r>
        <w:t>полностью фамилия, имя, отчество (при его наличии) (подпись)</w:t>
      </w:r>
    </w:p>
    <w:p w:rsidR="00000000" w:rsidRDefault="002E60E9">
      <w:pPr>
        <w:pStyle w:val="pj"/>
      </w:pPr>
      <w:r>
        <w:t>Идентификация проведена по оригиналу документа, удостоверяющего личность, данное согласие подписано</w:t>
      </w:r>
      <w:r>
        <w:t xml:space="preserve"> в моем присутствии.</w:t>
      </w:r>
    </w:p>
    <w:p w:rsidR="00000000" w:rsidRDefault="002E60E9">
      <w:pPr>
        <w:pStyle w:val="pj"/>
      </w:pPr>
      <w:bookmarkStart w:id="5" w:name="SUB2"/>
      <w:bookmarkEnd w:id="5"/>
      <w:r>
        <w:t> </w:t>
      </w:r>
    </w:p>
    <w:p w:rsidR="00000000" w:rsidRDefault="002E60E9">
      <w:pPr>
        <w:pStyle w:val="pr"/>
      </w:pPr>
      <w:r>
        <w:t>Приложение 2</w:t>
      </w:r>
    </w:p>
    <w:p w:rsidR="00000000" w:rsidRDefault="002E60E9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>организации</w:t>
      </w:r>
    </w:p>
    <w:p w:rsidR="00000000" w:rsidRDefault="002E60E9">
      <w:pPr>
        <w:pStyle w:val="pr"/>
      </w:pPr>
      <w:r>
        <w:t>и финансирования аутсорсинга</w:t>
      </w:r>
    </w:p>
    <w:p w:rsidR="00000000" w:rsidRDefault="002E60E9">
      <w:pPr>
        <w:pStyle w:val="pr"/>
      </w:pPr>
      <w:r>
        <w:t>услуг в сфере занятости населения</w:t>
      </w:r>
    </w:p>
    <w:p w:rsidR="00000000" w:rsidRDefault="002E60E9">
      <w:pPr>
        <w:pStyle w:val="pr"/>
      </w:pPr>
      <w:r>
        <w:t> </w:t>
      </w:r>
    </w:p>
    <w:p w:rsidR="00000000" w:rsidRDefault="002E60E9">
      <w:pPr>
        <w:pStyle w:val="pr"/>
      </w:pPr>
      <w:r>
        <w:t>Форма</w:t>
      </w:r>
    </w:p>
    <w:p w:rsidR="00000000" w:rsidRDefault="002E60E9">
      <w:pPr>
        <w:pStyle w:val="pj"/>
      </w:pPr>
      <w:r>
        <w:t> </w:t>
      </w:r>
    </w:p>
    <w:p w:rsidR="00000000" w:rsidRDefault="002E60E9">
      <w:pPr>
        <w:pStyle w:val="pj"/>
      </w:pPr>
      <w:r>
        <w:t> </w:t>
      </w:r>
    </w:p>
    <w:p w:rsidR="00000000" w:rsidRDefault="002E60E9">
      <w:pPr>
        <w:pStyle w:val="pc"/>
      </w:pPr>
      <w:r>
        <w:rPr>
          <w:rStyle w:val="s1"/>
        </w:rPr>
        <w:t>Акт оказанных услуг №___ «___»_________ 20__г.</w:t>
      </w:r>
      <w:r>
        <w:rPr>
          <w:rStyle w:val="s1"/>
        </w:rPr>
        <w:br/>
      </w:r>
      <w:r>
        <w:rPr>
          <w:rStyle w:val="s1"/>
        </w:rPr>
        <w:t>Номер документа дата подписания (фиксируется дата и время подписания акта Заказчиком)</w:t>
      </w:r>
    </w:p>
    <w:p w:rsidR="00000000" w:rsidRDefault="002E60E9">
      <w:pPr>
        <w:pStyle w:val="pj"/>
      </w:pPr>
      <w:r>
        <w:t> </w:t>
      </w:r>
    </w:p>
    <w:p w:rsidR="00000000" w:rsidRDefault="002E60E9">
      <w:pPr>
        <w:pStyle w:val="pj"/>
      </w:pPr>
      <w:r>
        <w:t>Настоящий акт составлен в том, что _______________________________________</w:t>
      </w:r>
    </w:p>
    <w:p w:rsidR="00000000" w:rsidRDefault="002E60E9">
      <w:pPr>
        <w:pStyle w:val="pj"/>
      </w:pPr>
      <w:r>
        <w:t>___________________________________(Поставщик), (Фамилия, имя, отчество (при</w:t>
      </w:r>
    </w:p>
    <w:p w:rsidR="00000000" w:rsidRDefault="002E60E9">
      <w:pPr>
        <w:pStyle w:val="pj"/>
      </w:pPr>
      <w:r>
        <w:t>наличии)/наимено</w:t>
      </w:r>
      <w:r>
        <w:t xml:space="preserve">вание Поставщика) в соответствии с договором (и </w:t>
      </w:r>
    </w:p>
    <w:p w:rsidR="00000000" w:rsidRDefault="002E60E9">
      <w:pPr>
        <w:pStyle w:val="pj"/>
      </w:pPr>
      <w:r>
        <w:t xml:space="preserve">дополнительным соглашением) ___________ от «__»________ </w:t>
      </w:r>
    </w:p>
    <w:p w:rsidR="00000000" w:rsidRDefault="002E60E9">
      <w:pPr>
        <w:pStyle w:val="pj"/>
      </w:pPr>
      <w:r>
        <w:t>20__ года № ____ (наименование договора (дополнительного соглашения), дата и</w:t>
      </w:r>
    </w:p>
    <w:p w:rsidR="00000000" w:rsidRDefault="002E60E9">
      <w:pPr>
        <w:pStyle w:val="pj"/>
      </w:pPr>
      <w:r>
        <w:t xml:space="preserve">номер) в лице нижеподписавшихся представителей Поставщика, выполнил, а </w:t>
      </w:r>
    </w:p>
    <w:p w:rsidR="00000000" w:rsidRDefault="002E60E9">
      <w:pPr>
        <w:pStyle w:val="pj"/>
      </w:pPr>
      <w:r>
        <w:t>_</w:t>
      </w:r>
      <w:r>
        <w:t>_______________(Заказчик),</w:t>
      </w:r>
    </w:p>
    <w:p w:rsidR="00000000" w:rsidRDefault="002E60E9">
      <w:pPr>
        <w:pStyle w:val="pj"/>
      </w:pPr>
      <w:r>
        <w:t> в лице нижеподписавшихся представителей (наименование Заказчика)</w:t>
      </w:r>
    </w:p>
    <w:p w:rsidR="00000000" w:rsidRDefault="002E60E9">
      <w:pPr>
        <w:pStyle w:val="pj"/>
      </w:pPr>
      <w:r>
        <w:t> Заказчика принял: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1605"/>
        <w:gridCol w:w="1835"/>
        <w:gridCol w:w="1412"/>
        <w:gridCol w:w="1537"/>
        <w:gridCol w:w="1639"/>
        <w:gridCol w:w="1087"/>
      </w:tblGrid>
      <w:tr w:rsidR="00000000">
        <w:tc>
          <w:tcPr>
            <w:tcW w:w="5000" w:type="pct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  <w:divId w:val="1602909709"/>
            </w:pPr>
            <w:r>
              <w:t>Сведения об оказанной услуге</w:t>
            </w:r>
          </w:p>
        </w:tc>
      </w:tr>
      <w:tr w:rsidR="00000000">
        <w:tc>
          <w:tcPr>
            <w:tcW w:w="19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№</w:t>
            </w:r>
          </w:p>
        </w:tc>
        <w:tc>
          <w:tcPr>
            <w:tcW w:w="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Место оказания услуги</w:t>
            </w:r>
          </w:p>
        </w:tc>
        <w:tc>
          <w:tcPr>
            <w:tcW w:w="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Наименование услуги</w:t>
            </w: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Единица измерения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Количество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Цена за единицу (тенге)</w:t>
            </w:r>
          </w:p>
        </w:tc>
        <w:tc>
          <w:tcPr>
            <w:tcW w:w="6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Сумма, в тенге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E60E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1</w:t>
            </w:r>
          </w:p>
        </w:tc>
        <w:tc>
          <w:tcPr>
            <w:tcW w:w="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2</w:t>
            </w: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4</w:t>
            </w: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5</w:t>
            </w: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6</w:t>
            </w:r>
          </w:p>
        </w:tc>
        <w:tc>
          <w:tcPr>
            <w:tcW w:w="6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7</w:t>
            </w:r>
          </w:p>
        </w:tc>
      </w:tr>
      <w:tr w:rsidR="00000000">
        <w:tc>
          <w:tcPr>
            <w:tcW w:w="1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1</w:t>
            </w:r>
          </w:p>
        </w:tc>
        <w:tc>
          <w:tcPr>
            <w:tcW w:w="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…</w:t>
            </w:r>
          </w:p>
        </w:tc>
        <w:tc>
          <w:tcPr>
            <w:tcW w:w="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E60E9">
      <w:pPr>
        <w:pStyle w:val="pj"/>
      </w:pPr>
      <w:r>
        <w:t>Стоимость оказанных услуг по данному акту согласно</w:t>
      </w:r>
    </w:p>
    <w:p w:rsidR="00000000" w:rsidRDefault="002E60E9">
      <w:pPr>
        <w:pStyle w:val="pj"/>
      </w:pPr>
      <w:r>
        <w:t>Договору составляет __________________________________________________</w:t>
      </w:r>
    </w:p>
    <w:p w:rsidR="00000000" w:rsidRDefault="002E60E9">
      <w:pPr>
        <w:pStyle w:val="pj"/>
      </w:pPr>
      <w:r>
        <w:t>                                                              тенге (цифрами, прописью)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35"/>
        <w:gridCol w:w="1408"/>
        <w:gridCol w:w="1381"/>
        <w:gridCol w:w="826"/>
        <w:gridCol w:w="1789"/>
        <w:gridCol w:w="1532"/>
        <w:gridCol w:w="1777"/>
        <w:gridCol w:w="1937"/>
        <w:gridCol w:w="1817"/>
        <w:gridCol w:w="70"/>
      </w:tblGrid>
      <w:tr w:rsidR="00000000">
        <w:tc>
          <w:tcPr>
            <w:tcW w:w="56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Наименование поставщика/ Фамилия, имя, отчество (при наличии)</w:t>
            </w:r>
          </w:p>
        </w:tc>
        <w:tc>
          <w:tcPr>
            <w:tcW w:w="46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ИИН/БИН</w:t>
            </w:r>
          </w:p>
        </w:tc>
        <w:tc>
          <w:tcPr>
            <w:tcW w:w="45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ИИК/БИК</w:t>
            </w:r>
          </w:p>
        </w:tc>
        <w:tc>
          <w:tcPr>
            <w:tcW w:w="26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Банк</w:t>
            </w:r>
          </w:p>
        </w:tc>
        <w:tc>
          <w:tcPr>
            <w:tcW w:w="42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Юридический адрес</w:t>
            </w:r>
          </w:p>
        </w:tc>
        <w:tc>
          <w:tcPr>
            <w:tcW w:w="130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Представители поставщика</w:t>
            </w:r>
          </w:p>
        </w:tc>
        <w:tc>
          <w:tcPr>
            <w:tcW w:w="151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Утверждаю</w:t>
            </w:r>
          </w:p>
        </w:tc>
        <w:tc>
          <w:tcPr>
            <w:tcW w:w="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2E60E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E60E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E60E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E60E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E60E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E60E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Фамилия, имя, отчество (при наличии), должность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подпись</w:t>
            </w:r>
          </w:p>
        </w:tc>
        <w:tc>
          <w:tcPr>
            <w:tcW w:w="10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Фамилия, имя, отчество (при наличии), должность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подпись</w:t>
            </w:r>
          </w:p>
        </w:tc>
        <w:tc>
          <w:tcPr>
            <w:tcW w:w="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2E60E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5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1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2</w:t>
            </w: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3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5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6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7</w:t>
            </w:r>
          </w:p>
        </w:tc>
        <w:tc>
          <w:tcPr>
            <w:tcW w:w="10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8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9</w:t>
            </w:r>
          </w:p>
        </w:tc>
        <w:tc>
          <w:tcPr>
            <w:tcW w:w="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2E60E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5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 </w:t>
            </w:r>
          </w:p>
        </w:tc>
        <w:tc>
          <w:tcPr>
            <w:tcW w:w="4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2E60E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4996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Информация по договору</w:t>
            </w:r>
          </w:p>
        </w:tc>
        <w:tc>
          <w:tcPr>
            <w:tcW w:w="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2E60E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5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432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Общие сведения</w:t>
            </w:r>
          </w:p>
        </w:tc>
        <w:tc>
          <w:tcPr>
            <w:tcW w:w="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2E60E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5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1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Общая стоимость Договора*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Сумма авансовых платежей*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Сумма оплаты с начала действия Договора*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Ранее за актированные суммы*</w:t>
            </w:r>
          </w:p>
        </w:tc>
        <w:tc>
          <w:tcPr>
            <w:tcW w:w="10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Сумма неустойки (штраф, пеня) за просрочку сроков оказания услуг или ненадлежащего исполнения (частичного неисполнения) обязательств*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Количество просроченных дней*</w:t>
            </w:r>
          </w:p>
        </w:tc>
        <w:tc>
          <w:tcPr>
            <w:tcW w:w="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2E60E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5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1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2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3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4</w:t>
            </w:r>
          </w:p>
        </w:tc>
        <w:tc>
          <w:tcPr>
            <w:tcW w:w="10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5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6</w:t>
            </w:r>
          </w:p>
        </w:tc>
        <w:tc>
          <w:tcPr>
            <w:tcW w:w="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000000" w:rsidRDefault="002E60E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5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0" w:type="pct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000000" w:rsidRDefault="002E60E9">
            <w:pPr>
              <w:pStyle w:val="p"/>
            </w:pPr>
            <w:r>
              <w:t> </w:t>
            </w:r>
          </w:p>
        </w:tc>
      </w:tr>
      <w:tr w:rsidR="00000000">
        <w:tc>
          <w:tcPr>
            <w:tcW w:w="5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2</w:t>
            </w:r>
          </w:p>
        </w:tc>
        <w:tc>
          <w:tcPr>
            <w:tcW w:w="3961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Код Единой бюджетной классификации расходов: Программа/Подпрограмма/Специфика*</w:t>
            </w:r>
          </w:p>
        </w:tc>
        <w:tc>
          <w:tcPr>
            <w:tcW w:w="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3</w:t>
            </w:r>
          </w:p>
        </w:tc>
        <w:tc>
          <w:tcPr>
            <w:tcW w:w="4436" w:type="pct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Фактически оказанные по данному акту услуги (наименование услуг в разрезе их подвидов в соответствии с технической спецификацией, заданием, графиком выполнения услуг при их наличии)</w:t>
            </w:r>
          </w:p>
        </w:tc>
      </w:tr>
      <w:tr w:rsidR="00000000">
        <w:tc>
          <w:tcPr>
            <w:tcW w:w="5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Наименование услуги*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Дата/ период оказания услуг*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Единица измерения*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Количество*</w:t>
            </w:r>
          </w:p>
        </w:tc>
        <w:tc>
          <w:tcPr>
            <w:tcW w:w="10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Цена за единицу, тенге*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Сумма, в тенге*</w:t>
            </w:r>
          </w:p>
        </w:tc>
        <w:tc>
          <w:tcPr>
            <w:tcW w:w="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1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2</w:t>
            </w: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3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4</w:t>
            </w:r>
          </w:p>
        </w:tc>
        <w:tc>
          <w:tcPr>
            <w:tcW w:w="10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5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6</w:t>
            </w:r>
          </w:p>
        </w:tc>
        <w:tc>
          <w:tcPr>
            <w:tcW w:w="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"/>
            </w:pPr>
            <w:r>
              <w:t> 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"/>
            </w:pPr>
            <w:r>
              <w:t> </w:t>
            </w:r>
          </w:p>
        </w:tc>
        <w:tc>
          <w:tcPr>
            <w:tcW w:w="69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56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4</w:t>
            </w:r>
          </w:p>
        </w:tc>
        <w:tc>
          <w:tcPr>
            <w:tcW w:w="3961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Сумма, требуемая к перечислению Поставщику*</w:t>
            </w:r>
          </w:p>
        </w:tc>
        <w:tc>
          <w:tcPr>
            <w:tcW w:w="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E60E9">
      <w:pPr>
        <w:pStyle w:val="pj"/>
      </w:pPr>
      <w:r>
        <w:t>Приложение: перечень электронных копии документов (прикрепляется поставщиком/заказчиком при наличии)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35"/>
        <w:gridCol w:w="941"/>
        <w:gridCol w:w="928"/>
        <w:gridCol w:w="946"/>
        <w:gridCol w:w="1789"/>
        <w:gridCol w:w="1332"/>
        <w:gridCol w:w="1180"/>
        <w:gridCol w:w="1332"/>
        <w:gridCol w:w="1180"/>
        <w:gridCol w:w="1332"/>
        <w:gridCol w:w="1180"/>
      </w:tblGrid>
      <w:tr w:rsidR="00000000">
        <w:tc>
          <w:tcPr>
            <w:tcW w:w="48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Наименование заказчика*</w:t>
            </w:r>
          </w:p>
        </w:tc>
        <w:tc>
          <w:tcPr>
            <w:tcW w:w="3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ИИН/ БИН*</w:t>
            </w:r>
          </w:p>
        </w:tc>
        <w:tc>
          <w:tcPr>
            <w:tcW w:w="36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ИИК/ БИК*</w:t>
            </w:r>
          </w:p>
        </w:tc>
        <w:tc>
          <w:tcPr>
            <w:tcW w:w="30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Банк*</w:t>
            </w:r>
          </w:p>
        </w:tc>
        <w:tc>
          <w:tcPr>
            <w:tcW w:w="46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Юридический адрес*</w:t>
            </w:r>
          </w:p>
        </w:tc>
        <w:tc>
          <w:tcPr>
            <w:tcW w:w="2037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Представители заказчика</w:t>
            </w:r>
          </w:p>
        </w:tc>
        <w:tc>
          <w:tcPr>
            <w:tcW w:w="918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Утверждаю (руководитель организации)*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E60E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E60E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E60E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E60E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E60E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Ответственные за принятие услуги</w:t>
            </w:r>
          </w:p>
        </w:tc>
        <w:tc>
          <w:tcPr>
            <w:tcW w:w="111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Ответственные за правильность оформления (реквизиты, специфика)</w:t>
            </w: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E60E9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E60E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E60E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E60E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E60E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E60E9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Фамилия, имя, отчество (при наличии)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подпись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Фамилия, имя, отчество (при наличии)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подпись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Фамилия, имя, отчество (при наличии)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подпись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1</w:t>
            </w:r>
          </w:p>
        </w:tc>
        <w:tc>
          <w:tcPr>
            <w:tcW w:w="3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2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4</w:t>
            </w: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5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6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7</w:t>
            </w: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8</w:t>
            </w: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9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10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11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pStyle w:val="pji"/>
            </w:pPr>
            <w:r>
              <w:t> </w:t>
            </w: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E60E9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2E60E9">
      <w:pPr>
        <w:pStyle w:val="pj"/>
      </w:pPr>
      <w:r>
        <w:t>Примечание:</w:t>
      </w:r>
    </w:p>
    <w:p w:rsidR="00000000" w:rsidRDefault="002E60E9">
      <w:pPr>
        <w:pStyle w:val="pj"/>
      </w:pPr>
      <w:r>
        <w:t>*заполняется центром занятости.</w:t>
      </w:r>
    </w:p>
    <w:p w:rsidR="00000000" w:rsidRDefault="002E60E9">
      <w:pPr>
        <w:pStyle w:val="pj"/>
      </w:pPr>
      <w:r>
        <w:t>Расшифровка аббревиатур:</w:t>
      </w:r>
    </w:p>
    <w:p w:rsidR="00000000" w:rsidRDefault="002E60E9">
      <w:pPr>
        <w:pStyle w:val="pj"/>
      </w:pPr>
      <w:r>
        <w:t>БИН – бизнес-идентификационный номер;</w:t>
      </w:r>
    </w:p>
    <w:p w:rsidR="00000000" w:rsidRDefault="002E60E9">
      <w:pPr>
        <w:pStyle w:val="pj"/>
      </w:pPr>
      <w:r>
        <w:t>БИК – банковский идентификационный код;</w:t>
      </w:r>
    </w:p>
    <w:p w:rsidR="00000000" w:rsidRDefault="002E60E9">
      <w:pPr>
        <w:pStyle w:val="pj"/>
      </w:pPr>
      <w:r>
        <w:t>ИИК – индивидуальный идентификационный код;</w:t>
      </w:r>
    </w:p>
    <w:p w:rsidR="00000000" w:rsidRDefault="002E60E9">
      <w:pPr>
        <w:pStyle w:val="pj"/>
      </w:pPr>
      <w:r>
        <w:t>ИИН – индивидуальный идентификационный номер.</w:t>
      </w:r>
    </w:p>
    <w:p w:rsidR="00000000" w:rsidRDefault="002E60E9">
      <w:pPr>
        <w:pStyle w:val="pr"/>
      </w:pPr>
      <w:bookmarkStart w:id="6" w:name="SUB22"/>
      <w:bookmarkEnd w:id="6"/>
      <w: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2E60E9">
      <w:pPr>
        <w:pStyle w:val="pr"/>
      </w:pPr>
      <w:r>
        <w:t>Заместителя Премьер-Министра -</w:t>
      </w:r>
    </w:p>
    <w:p w:rsidR="00000000" w:rsidRDefault="002E60E9">
      <w:pPr>
        <w:pStyle w:val="pr"/>
      </w:pPr>
      <w:r>
        <w:t>Министра труда и социальной</w:t>
      </w:r>
    </w:p>
    <w:p w:rsidR="00000000" w:rsidRDefault="002E60E9">
      <w:pPr>
        <w:pStyle w:val="pr"/>
      </w:pPr>
      <w:r>
        <w:t>защиты населения</w:t>
      </w:r>
    </w:p>
    <w:p w:rsidR="00000000" w:rsidRDefault="002E60E9">
      <w:pPr>
        <w:pStyle w:val="pr"/>
      </w:pPr>
      <w:r>
        <w:t>Республики Казахстан</w:t>
      </w:r>
    </w:p>
    <w:p w:rsidR="00000000" w:rsidRDefault="002E60E9">
      <w:pPr>
        <w:pStyle w:val="pr"/>
      </w:pPr>
      <w:r>
        <w:t>от 13 июня 2023 года № 217</w:t>
      </w:r>
    </w:p>
    <w:p w:rsidR="00000000" w:rsidRDefault="002E60E9">
      <w:pPr>
        <w:pStyle w:val="pj"/>
      </w:pPr>
      <w:r>
        <w:t> </w:t>
      </w:r>
    </w:p>
    <w:p w:rsidR="00000000" w:rsidRDefault="002E60E9">
      <w:pPr>
        <w:pStyle w:val="pj"/>
      </w:pPr>
      <w:r>
        <w:t> </w:t>
      </w:r>
    </w:p>
    <w:p w:rsidR="00000000" w:rsidRDefault="002E60E9">
      <w:pPr>
        <w:pStyle w:val="pc"/>
      </w:pPr>
      <w:r>
        <w:rPr>
          <w:rStyle w:val="s1"/>
        </w:rPr>
        <w:t>Перечень утративших силу приказа и структурных элементов некоторых приказов</w:t>
      </w:r>
      <w:r>
        <w:rPr>
          <w:rStyle w:val="s1"/>
        </w:rPr>
        <w:br/>
        <w:t>Министра труда и социальной защиты населения Республики Казахстан</w:t>
      </w:r>
    </w:p>
    <w:p w:rsidR="00000000" w:rsidRDefault="002E60E9">
      <w:pPr>
        <w:pStyle w:val="pj"/>
      </w:pPr>
      <w:r>
        <w:rPr>
          <w:b/>
          <w:bCs/>
        </w:rPr>
        <w:t> </w:t>
      </w:r>
    </w:p>
    <w:p w:rsidR="00000000" w:rsidRDefault="002E60E9">
      <w:pPr>
        <w:pStyle w:val="pj"/>
      </w:pPr>
      <w:r>
        <w:t xml:space="preserve">1. </w:t>
      </w:r>
      <w:hyperlink r:id="rId17" w:history="1">
        <w:r>
          <w:rPr>
            <w:rStyle w:val="a4"/>
          </w:rPr>
          <w:t>Приказ</w:t>
        </w:r>
      </w:hyperlink>
      <w:r>
        <w:t xml:space="preserve"> Минист</w:t>
      </w:r>
      <w:r>
        <w:t>ра труда и социальной защиты населения Республики Казахстан от 19 июня 2018 года № 255 «Об утверждении Правил организации и финансирования аутсорсинга услуг в сфере занятости населения (зарегистрирован в Реестре государственной регистрации нормативных прав</w:t>
      </w:r>
      <w:r>
        <w:t>овых актов под № 17193).</w:t>
      </w:r>
    </w:p>
    <w:p w:rsidR="00000000" w:rsidRDefault="002E60E9">
      <w:pPr>
        <w:pStyle w:val="pj"/>
      </w:pPr>
      <w:r>
        <w:t xml:space="preserve">2. </w:t>
      </w:r>
      <w:hyperlink r:id="rId18" w:anchor="sub_id=100" w:history="1">
        <w:r>
          <w:rPr>
            <w:rStyle w:val="a4"/>
          </w:rPr>
          <w:t>Пункт 1</w:t>
        </w:r>
      </w:hyperlink>
      <w:r>
        <w:t xml:space="preserve"> Перечня некоторых приказов Министра труда и социальной защиты населения Республики Казахстан, в которые вносятся изменения и дополнение, ут</w:t>
      </w:r>
      <w:r>
        <w:t xml:space="preserve">вержденный приказом Министра труда и социальной защиты населения Республики Казахстан от 20 сентября 2018 года № 400 «О внесении изменений и дополнения в некоторые приказы Министра труда и социальной защиты населения Республики Казахстан» (зарегистрирован </w:t>
      </w:r>
      <w:r>
        <w:t>в Реестре государственной регистрации нормативных правовых актов под № 17428).</w:t>
      </w:r>
    </w:p>
    <w:p w:rsidR="00000000" w:rsidRDefault="002E60E9">
      <w:pPr>
        <w:pStyle w:val="pj"/>
      </w:pPr>
      <w:r>
        <w:t xml:space="preserve">3. </w:t>
      </w:r>
      <w:hyperlink r:id="rId19" w:anchor="sub_id=200" w:history="1">
        <w:r>
          <w:rPr>
            <w:rStyle w:val="a4"/>
          </w:rPr>
          <w:t>Пункт 2</w:t>
        </w:r>
      </w:hyperlink>
      <w:r>
        <w:t xml:space="preserve"> Перечня некоторых приказов Министра труда и социальной защиты населения Республики Ка</w:t>
      </w:r>
      <w:r>
        <w:t>захстан, в которые вносятся изменения, утвержденный приказом Министра труда и социальной защиты населения Республики Казахстан от 26 июня 2019 года № 345 «О внесении изменений в некоторые приказы Министра труда и социальной защиты населения Республики Каза</w:t>
      </w:r>
      <w:r>
        <w:t>хстан» (зарегистрирован в Реестре государственной регистрации нормативных правовых актов под № 18912).</w:t>
      </w:r>
    </w:p>
    <w:p w:rsidR="00000000" w:rsidRDefault="002E60E9">
      <w:pPr>
        <w:pStyle w:val="pj"/>
      </w:pPr>
      <w:r>
        <w:t> </w:t>
      </w:r>
    </w:p>
    <w:p w:rsidR="00000000" w:rsidRDefault="002E60E9">
      <w:pPr>
        <w:pStyle w:val="pj"/>
      </w:pPr>
      <w:r>
        <w:t> </w:t>
      </w:r>
    </w:p>
    <w:p w:rsidR="00000000" w:rsidRDefault="002E60E9">
      <w:pPr>
        <w:pStyle w:val="pj"/>
      </w:pPr>
      <w:r>
        <w:t> </w:t>
      </w:r>
    </w:p>
    <w:p w:rsidR="00000000" w:rsidRDefault="002E60E9">
      <w:pPr>
        <w:pStyle w:val="pj"/>
      </w:pPr>
      <w:r>
        <w:t> </w:t>
      </w:r>
    </w:p>
    <w:p w:rsidR="00000000" w:rsidRDefault="002E60E9">
      <w:pPr>
        <w:pStyle w:val="pj"/>
      </w:pPr>
      <w:r>
        <w:t> </w:t>
      </w:r>
    </w:p>
    <w:p w:rsidR="00000000" w:rsidRDefault="002E60E9">
      <w:pPr>
        <w:pStyle w:val="pj"/>
      </w:pPr>
      <w:r>
        <w:t> </w:t>
      </w:r>
    </w:p>
    <w:p w:rsidR="00000000" w:rsidRDefault="002E60E9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60E9" w:rsidRDefault="002E60E9" w:rsidP="002E60E9">
      <w:r>
        <w:separator/>
      </w:r>
    </w:p>
  </w:endnote>
  <w:endnote w:type="continuationSeparator" w:id="0">
    <w:p w:rsidR="002E60E9" w:rsidRDefault="002E60E9" w:rsidP="002E60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0E9" w:rsidRDefault="002E60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0E9" w:rsidRDefault="002E60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0E9" w:rsidRDefault="002E60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60E9" w:rsidRDefault="002E60E9" w:rsidP="002E60E9">
      <w:r>
        <w:separator/>
      </w:r>
    </w:p>
  </w:footnote>
  <w:footnote w:type="continuationSeparator" w:id="0">
    <w:p w:rsidR="002E60E9" w:rsidRDefault="002E60E9" w:rsidP="002E60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0E9" w:rsidRDefault="002E60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0E9" w:rsidRDefault="002E60E9" w:rsidP="002E60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60E9" w:rsidRDefault="002E60E9" w:rsidP="002E60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труда и социальной защиты населения Республики Казахстан от 13 июня 2023 года № 217 «Об утверждении Правил организации и финансирования аутсорсинга услуг в сфере занятости населения»</w:t>
    </w:r>
  </w:p>
  <w:p w:rsidR="002E60E9" w:rsidRPr="002E60E9" w:rsidRDefault="002E60E9" w:rsidP="002E60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0E9" w:rsidRDefault="002E60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60E9"/>
    <w:rsid w:val="002E6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E60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60E9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60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60E9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E60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60E9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60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60E9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2909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83659" TargetMode="External"/><Relationship Id="rId13" Type="http://schemas.openxmlformats.org/officeDocument/2006/relationships/hyperlink" Target="http://online.zakon.kz/Document/?doc_id=36492598" TargetMode="External"/><Relationship Id="rId18" Type="http://schemas.openxmlformats.org/officeDocument/2006/relationships/hyperlink" Target="http://online.zakon.kz/Document/?doc_id=37188794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6492598" TargetMode="External"/><Relationship Id="rId12" Type="http://schemas.openxmlformats.org/officeDocument/2006/relationships/hyperlink" Target="http://online.zakon.kz/Document/?doc_id=36492598" TargetMode="External"/><Relationship Id="rId17" Type="http://schemas.openxmlformats.org/officeDocument/2006/relationships/hyperlink" Target="http://online.zakon.kz/Document/?doc_id=37236020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73565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492598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735658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6492598" TargetMode="External"/><Relationship Id="rId19" Type="http://schemas.openxmlformats.org/officeDocument/2006/relationships/hyperlink" Target="http://online.zakon.kz/Document/?doc_id=3756529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83659" TargetMode="External"/><Relationship Id="rId14" Type="http://schemas.openxmlformats.org/officeDocument/2006/relationships/hyperlink" Target="http://online.zakon.kz/Document/?doc_id=36492598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2338</Words>
  <Characters>17882</Characters>
  <Application>Microsoft Office Word</Application>
  <DocSecurity>0</DocSecurity>
  <Lines>149</Lines>
  <Paragraphs>40</Paragraphs>
  <ScaleCrop>false</ScaleCrop>
  <Company/>
  <LinksUpToDate>false</LinksUpToDate>
  <CharactersWithSpaces>20180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- Министра труда и социальной защиты населения Республики Казахстан от 13 июня 2023 года № 217 «Об утверждении Правил организации и финансирования аутсорсинга услуг в сфере занятости населения» (©Paragraph 2023)</dc:title>
  <dc:subject/>
  <dc:creator>Сергей М</dc:creator>
  <cp:keywords/>
  <dc:description/>
  <cp:lastModifiedBy>Сергей М</cp:lastModifiedBy>
  <cp:revision>2</cp:revision>
  <dcterms:created xsi:type="dcterms:W3CDTF">2023-06-30T18:36:00Z</dcterms:created>
  <dcterms:modified xsi:type="dcterms:W3CDTF">2023-06-30T18:36:00Z</dcterms:modified>
</cp:coreProperties>
</file>