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039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25 апреля 2019 года № ҚР ДСМ-53 «О внесении изменений в приказ Министра здравоохранения и социального развития Республики Казахстан от 14 сентября 2015 года № 713 «Об утверждении Правил оптовой и розн</w:t>
      </w:r>
      <w:r>
        <w:rPr>
          <w:rStyle w:val="s0"/>
          <w:b/>
          <w:bCs/>
        </w:rPr>
        <w:t>ичной реализации лекарственных средств, изделий медицинского назначения и медицинской техники» (с изменениями от 16.03.2020 г.) (утратил силу)</w:t>
      </w:r>
    </w:p>
    <w:p w:rsidR="00000000" w:rsidRDefault="00A5039D">
      <w:pPr>
        <w:ind w:firstLine="397"/>
        <w:jc w:val="both"/>
      </w:pPr>
      <w:r>
        <w:rPr>
          <w:rStyle w:val="s0"/>
        </w:rPr>
        <w:t> </w:t>
      </w:r>
    </w:p>
    <w:p w:rsidR="00000000" w:rsidRDefault="00A5039D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мая 2019 года под № 18612</w:t>
      </w:r>
    </w:p>
    <w:p w:rsidR="00000000" w:rsidRDefault="00A5039D">
      <w:pPr>
        <w:ind w:firstLine="397"/>
        <w:jc w:val="both"/>
      </w:pPr>
      <w:r>
        <w:rPr>
          <w:rStyle w:val="s0"/>
        </w:rPr>
        <w:t> </w:t>
      </w:r>
    </w:p>
    <w:p w:rsidR="00000000" w:rsidRDefault="00A5039D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1157/rus" w:history="1">
        <w:r>
          <w:rPr>
            <w:rStyle w:val="a4"/>
          </w:rPr>
          <w:t>ИС «Эталонный контрольный банк НПА РК в электро</w:t>
        </w:r>
        <w:r>
          <w:rPr>
            <w:rStyle w:val="a4"/>
          </w:rPr>
          <w:t>нном виде» 13 мая 2019 г.</w:t>
        </w:r>
      </w:hyperlink>
    </w:p>
    <w:p w:rsidR="00000000" w:rsidRDefault="00A5039D">
      <w:pPr>
        <w:ind w:firstLine="397"/>
        <w:jc w:val="both"/>
      </w:pPr>
      <w:r>
        <w:rPr>
          <w:rStyle w:val="s0"/>
        </w:rPr>
        <w:t> </w:t>
      </w:r>
    </w:p>
    <w:p w:rsidR="00000000" w:rsidRDefault="00A5039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17 сентября 2020 года № ҚР ДСМ-104/2020</w:t>
      </w:r>
    </w:p>
    <w:p w:rsidR="00000000" w:rsidRDefault="00A5039D">
      <w:pPr>
        <w:ind w:firstLine="397"/>
        <w:jc w:val="both"/>
      </w:pPr>
      <w:r>
        <w:rPr>
          <w:rStyle w:val="s0"/>
        </w:rPr>
        <w:t> </w:t>
      </w:r>
    </w:p>
    <w:p w:rsidR="00000000" w:rsidRDefault="00A5039D">
      <w:pPr>
        <w:ind w:firstLine="397"/>
        <w:jc w:val="both"/>
      </w:pPr>
      <w:r>
        <w:rPr>
          <w:rStyle w:val="s0"/>
        </w:rPr>
        <w:t xml:space="preserve">Внесены </w:t>
      </w:r>
      <w:r>
        <w:t>изменения:</w:t>
      </w:r>
    </w:p>
    <w:p w:rsidR="00000000" w:rsidRDefault="00A5039D">
      <w:pPr>
        <w:ind w:firstLine="397"/>
        <w:jc w:val="both"/>
      </w:pPr>
      <w:r>
        <w:t> </w:t>
      </w:r>
    </w:p>
    <w:p w:rsidR="00000000" w:rsidRDefault="00A5039D">
      <w:pPr>
        <w:ind w:firstLine="397"/>
        <w:jc w:val="both"/>
      </w:pPr>
      <w:hyperlink r:id="rId9" w:anchor="sub_id=200" w:history="1">
        <w:r>
          <w:rPr>
            <w:rStyle w:val="a4"/>
          </w:rPr>
          <w:t>приказом</w:t>
        </w:r>
      </w:hyperlink>
      <w:r>
        <w:t xml:space="preserve"> Министра здравоохранения РК от 16.03.20 г. № ҚР ДСМ-17/2020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A5039D">
      <w:pPr>
        <w:ind w:firstLine="397"/>
        <w:jc w:val="both"/>
      </w:pPr>
      <w:r>
        <w:t> </w:t>
      </w:r>
    </w:p>
    <w:p w:rsidR="00000000" w:rsidRDefault="00A5039D">
      <w:pPr>
        <w:ind w:firstLine="397"/>
        <w:jc w:val="both"/>
      </w:pPr>
      <w:r>
        <w:t>Предыдущие редакции:</w:t>
      </w:r>
    </w:p>
    <w:p w:rsidR="00000000" w:rsidRDefault="00A5039D">
      <w:pPr>
        <w:ind w:firstLine="397"/>
        <w:jc w:val="both"/>
      </w:pPr>
      <w:r>
        <w:t> </w:t>
      </w:r>
    </w:p>
    <w:p w:rsidR="00000000" w:rsidRDefault="00A5039D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16.03.20 г.</w:t>
      </w:r>
    </w:p>
    <w:p w:rsidR="00000000" w:rsidRDefault="00A5039D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039D" w:rsidRDefault="00A5039D" w:rsidP="00A5039D">
      <w:r>
        <w:separator/>
      </w:r>
    </w:p>
  </w:endnote>
  <w:endnote w:type="continuationSeparator" w:id="0">
    <w:p w:rsidR="00A5039D" w:rsidRDefault="00A5039D" w:rsidP="00A503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39D" w:rsidRDefault="00A5039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39D" w:rsidRDefault="00A5039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39D" w:rsidRDefault="00A5039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039D" w:rsidRDefault="00A5039D" w:rsidP="00A5039D">
      <w:r>
        <w:separator/>
      </w:r>
    </w:p>
  </w:footnote>
  <w:footnote w:type="continuationSeparator" w:id="0">
    <w:p w:rsidR="00A5039D" w:rsidRDefault="00A5039D" w:rsidP="00A503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39D" w:rsidRDefault="00A5039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39D" w:rsidRDefault="00A5039D" w:rsidP="00A503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039D" w:rsidRPr="00A5039D" w:rsidRDefault="00A5039D" w:rsidP="00A503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25 апреля 2019 года № ҚР ДСМ-53 «О внесении изменений в приказ Министра здравоохранения и социального развития Республики Казахстан от 14 сентября 2015 года № 713 «Об утверждении Правил оптовой и розничной реализации лекарственных средств, изделий медицинского назначения и медицинской техники» (с изменениями от 16.03.2020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39D" w:rsidRDefault="00A5039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039D"/>
    <w:rsid w:val="00A503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03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039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03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03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03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039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03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03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7245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35376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81492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5072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1234</Characters>
  <Application>Microsoft Office Word</Application>
  <DocSecurity>0</DocSecurity>
  <Lines>10</Lines>
  <Paragraphs>2</Paragraphs>
  <ScaleCrop>false</ScaleCrop>
  <Company/>
  <LinksUpToDate>false</LinksUpToDate>
  <CharactersWithSpaces>1370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25 апреля 2019 года № ҚР ДСМ-53 «О внесении изменений в приказ Министра здравоохранения и социального развития Республики Казахстан от 14 сентября 2015 года № 713 «Об утверждении Правил оптовой и розничной реализации лекарственных средств, изделий медицинского назначения и медицинской техники» (с изменениями от 16.03.2020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2023-09-26T04:58:00Z</dcterms:created>
  <dcterms:modified xsi:type="dcterms:W3CDTF">2023-09-26T04:58:00Z</dcterms:modified>
</cp:coreProperties>
</file>