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725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766BD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335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3291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766BD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Ескараев Азамат Несипбаевич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766B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766BD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766B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6B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Чрезвычайный и Полномочный Посол Республики Казахстан в Республике Индия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766B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6BD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07.10.1979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766B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6BD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Алматы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766B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6B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766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D766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766BD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6B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766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6BD">
            <w:pPr>
              <w:pStyle w:val="pj"/>
              <w:ind w:firstLine="31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766BD">
            <w:pPr>
              <w:pStyle w:val="pj"/>
              <w:ind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Казахская государственная юридическая академия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6BD">
            <w:pPr>
              <w:pStyle w:val="pj"/>
              <w:ind w:firstLine="31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Рабочий ДЭЗ-2, г. Алматы (1996);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 в коммерческой торговле (1996);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Ведущий специалист Департамента законодательства Министерства юстиции Республики Казахстан, г. Ас</w:t>
            </w:r>
            <w:r>
              <w:rPr>
                <w:rStyle w:val="s0"/>
              </w:rPr>
              <w:t>тана (21.07.2000-29.11.2000);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Ведущий специалист Департамента законодательства Министерства юстиции Республики Казахстан, г. Астана (30.11.2000-11.11.2001);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Главный специалист Департамента законодательства Министерства юстиции Республики Казахстан, г. Астана (12.11.2001-27.06.2002);</w:t>
            </w:r>
          </w:p>
          <w:p w:rsidR="00000000" w:rsidRDefault="00D766BD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Управления экспертизы и подготовки проектов подзаконных нормативных актов - Начальник отдела Департ</w:t>
            </w:r>
            <w:r>
              <w:rPr>
                <w:rStyle w:val="s0"/>
              </w:rPr>
              <w:t>амента законодательства Министерства юстиции Республики Казахстан, г. Астана (28.06.2002-09.06.2003);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отдела экспертизы подзаконных нормативных актов производственной сферы Департамента законодательства Министерства юстиции Республики Каза</w:t>
            </w:r>
            <w:r>
              <w:rPr>
                <w:rStyle w:val="s0"/>
              </w:rPr>
              <w:t>хстан, г. Астана (10.06.2003-08.08.2003);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управления Департамента законодательства Министерства юстиции Республики Казахстан, г. Астана (09.08.2003-21.12.2003);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управления Департамента подзаконных актов Министерства юстици</w:t>
            </w:r>
            <w:r>
              <w:rPr>
                <w:rStyle w:val="s0"/>
              </w:rPr>
              <w:t>и Республики Казахстан, г. Астана (22.12.2003-15.02.2005);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инспектор Акимата г. Алматы (2005-2006);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менеджер Департамента юридической службы АО «Фонд устойчивого развития «Қазына», г. Астана (2006-2007);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Консультант по </w:t>
            </w:r>
            <w:r>
              <w:rPr>
                <w:rStyle w:val="s0"/>
              </w:rPr>
              <w:t>правовым вопросам Министерства юстиции Республики Казахстан по индивидуальному трудовому договору, г. Астана (05.03.2007-27.03.2007);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И.о. ведущего специалиста Департамента внутренней администрации Министерства юстиции Республики Казахстан, г. Астан</w:t>
            </w:r>
            <w:r>
              <w:rPr>
                <w:rStyle w:val="s0"/>
              </w:rPr>
              <w:t>а (28.03.2007-23.07.2007);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Ведущий специалист Департамента внутренней администрации Министерства юстиции Республики Казахстан, г. Астана (24.07.2007-24.07.2007);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Помощник Министра юстиции Республики Казахстан, г. Астана (07.2007-2008);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0"/>
              </w:rPr>
              <w:t> Директор Департамента аналитики и стратегического планирования Министерства юстиции Республики Казахстан, г. Астана (2008-2009);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Департамента законодательства Министерства юстиции Республики Казахстан, г. Астана (2009-2014);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</w:t>
            </w:r>
            <w:r>
              <w:rPr>
                <w:rStyle w:val="s0"/>
              </w:rPr>
              <w:t>тель заведующего Юридическим отделом Канцелярии Премьер-Министра Республики Казахстан, г. Нур-Султан (2014-2019);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Заведующий Юридическим отделом Канцелярии Премьер-Министра Республики Казахстан, г. Нур-Султан (26.07.2019-04.01.2023);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Министр </w:t>
            </w:r>
            <w:r>
              <w:rPr>
                <w:rStyle w:val="s0"/>
              </w:rPr>
              <w:t>юстиции Республики Казахстан (</w:t>
            </w:r>
            <w:hyperlink r:id="rId8" w:history="1">
              <w:r>
                <w:rPr>
                  <w:rStyle w:val="a4"/>
                </w:rPr>
                <w:t>04.01.2023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9" w:history="1">
              <w:r>
                <w:rPr>
                  <w:rStyle w:val="a4"/>
                </w:rPr>
                <w:t>04.04.2023</w:t>
              </w:r>
            </w:hyperlink>
            <w:r>
              <w:rPr>
                <w:rStyle w:val="s0"/>
              </w:rPr>
              <w:t xml:space="preserve">, переназначен с </w:t>
            </w:r>
            <w:hyperlink r:id="rId10" w:history="1">
              <w:r>
                <w:rPr>
                  <w:rStyle w:val="a4"/>
                </w:rPr>
                <w:t>06.02.2024</w:t>
              </w:r>
            </w:hyperlink>
            <w:r>
              <w:rPr>
                <w:rStyle w:val="s0"/>
              </w:rPr>
              <w:t>-09.01.2025);</w:t>
            </w:r>
          </w:p>
          <w:p w:rsidR="00000000" w:rsidRDefault="00D766B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Чрезвычайный и Полномочный Посол Республики Казахстан в Республике Индия (с </w:t>
            </w:r>
            <w:hyperlink r:id="rId11" w:history="1">
              <w:r>
                <w:rPr>
                  <w:rStyle w:val="a4"/>
                </w:rPr>
                <w:t>07.04.2025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6BD">
            <w:pPr>
              <w:pStyle w:val="pj"/>
              <w:ind w:firstLine="31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D766BD">
            <w:pPr>
              <w:pStyle w:val="pj"/>
              <w:ind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Член </w:t>
            </w:r>
            <w:r>
              <w:t>Комиссии по права</w:t>
            </w:r>
            <w:r>
              <w:t>м человека при Президенте Республики Казахстан (</w:t>
            </w:r>
            <w:hyperlink r:id="rId12" w:history="1">
              <w:r>
                <w:rPr>
                  <w:rStyle w:val="a4"/>
                </w:rPr>
                <w:t>27.01.2023</w:t>
              </w:r>
            </w:hyperlink>
            <w:r>
              <w:t>)</w:t>
            </w:r>
          </w:p>
        </w:tc>
      </w:tr>
    </w:tbl>
    <w:p w:rsidR="00000000" w:rsidRDefault="00D766BD">
      <w:pPr>
        <w:pStyle w:val="p"/>
      </w:pPr>
      <w:r>
        <w:t> </w:t>
      </w:r>
    </w:p>
    <w:p w:rsidR="00000000" w:rsidRDefault="00D766BD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66BD" w:rsidRDefault="00D766BD" w:rsidP="00D766BD">
      <w:r>
        <w:separator/>
      </w:r>
    </w:p>
  </w:endnote>
  <w:endnote w:type="continuationSeparator" w:id="0">
    <w:p w:rsidR="00D766BD" w:rsidRDefault="00D766BD" w:rsidP="00D766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6BD" w:rsidRDefault="00D766B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6BD" w:rsidRDefault="00D766B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6BD" w:rsidRDefault="00D766B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66BD" w:rsidRDefault="00D766BD" w:rsidP="00D766BD">
      <w:r>
        <w:separator/>
      </w:r>
    </w:p>
  </w:footnote>
  <w:footnote w:type="continuationSeparator" w:id="0">
    <w:p w:rsidR="00D766BD" w:rsidRDefault="00D766BD" w:rsidP="00D766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6BD" w:rsidRDefault="00D766B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6BD" w:rsidRDefault="00D766BD" w:rsidP="00D766B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66BD" w:rsidRPr="00D766BD" w:rsidRDefault="00D766BD" w:rsidP="00D766B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Ескараев Азамат Несипбаевич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6BD" w:rsidRDefault="00D766B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66BD"/>
    <w:rsid w:val="00D76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766B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766B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766B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766B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766B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766B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766B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766B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766B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766B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766B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766B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1728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online.zakon.kz/Document/?doc_id=3916473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6053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93692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3202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519</Words>
  <Characters>2962</Characters>
  <Application>Microsoft Office Word</Application>
  <DocSecurity>0</DocSecurity>
  <Lines>24</Lines>
  <Paragraphs>6</Paragraphs>
  <ScaleCrop>false</ScaleCrop>
  <Company/>
  <LinksUpToDate>false</LinksUpToDate>
  <CharactersWithSpaces>3475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2025-04-07T17:44:00Z</dcterms:created>
  <dcterms:modified xsi:type="dcterms:W3CDTF">2025-04-07T17:44:00Z</dcterms:modified>
</cp:coreProperties>
</file>