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0FEE">
      <w:pPr>
        <w:pStyle w:val="pr"/>
      </w:pPr>
      <w:bookmarkStart w:id="0" w:name="_GoBack"/>
      <w:bookmarkEnd w:id="0"/>
      <w:r>
        <w:t>19.07.2017</w:t>
      </w:r>
    </w:p>
    <w:p w:rsidR="00000000" w:rsidRDefault="00EC0FEE">
      <w:pPr>
        <w:pStyle w:val="pc"/>
      </w:pPr>
      <w:r>
        <w:rPr>
          <w:rStyle w:val="s1"/>
        </w:rPr>
        <w:t>Глава государства продлил полномочия Джаксыбекова до 2022 года</w:t>
      </w:r>
    </w:p>
    <w:p w:rsidR="00000000" w:rsidRDefault="00EC0FEE">
      <w:pPr>
        <w:pStyle w:val="pc"/>
      </w:pPr>
      <w:r>
        <w:rPr>
          <w:rStyle w:val="s1"/>
        </w:rPr>
        <w:t> </w:t>
      </w:r>
    </w:p>
    <w:p w:rsidR="00000000" w:rsidRDefault="00EC0FEE">
      <w:pPr>
        <w:pStyle w:val="pj"/>
      </w:pPr>
      <w:r>
        <w:t xml:space="preserve">Глава государства Нурсултан Назарбаев продлил полномочия Джаксыбекова Адильбека - Руководителя Администрации Президента Республики Казахстан до 26 июля 2022 года включительно, сообщает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официальны</w:t>
      </w:r>
      <w:r>
        <w:t xml:space="preserve">й </w:t>
      </w:r>
      <w:hyperlink r:id="rId8" w:tgtFrame="_blank" w:history="1">
        <w:r>
          <w:rPr>
            <w:rStyle w:val="a4"/>
          </w:rPr>
          <w:t>сайт</w:t>
        </w:r>
      </w:hyperlink>
      <w:r>
        <w:t xml:space="preserve"> Акорды. </w:t>
      </w:r>
    </w:p>
    <w:p w:rsidR="00000000" w:rsidRDefault="00EC0FEE">
      <w:pPr>
        <w:pStyle w:val="pj"/>
      </w:pPr>
      <w:r>
        <w:rPr>
          <w:b/>
          <w:bCs/>
        </w:rPr>
        <w:t>Указом Главы государства в</w:t>
      </w:r>
      <w:r>
        <w:rPr>
          <w:b/>
          <w:bCs/>
        </w:rPr>
        <w:t xml:space="preserve"> соответствии с </w:t>
      </w:r>
      <w:hyperlink r:id="rId9" w:history="1">
        <w:r>
          <w:rPr>
            <w:rStyle w:val="a4"/>
          </w:rPr>
          <w:t>Законом</w:t>
        </w:r>
      </w:hyperlink>
      <w:r>
        <w:rPr>
          <w:b/>
          <w:bCs/>
        </w:rPr>
        <w:t xml:space="preserve"> Республики Казахстан «О государственной службе Республики Казахстан» продлены полномочия Джаксыбекова Адильбека Рыскельдиновича - Руководителя Администрации Президента</w:t>
      </w:r>
      <w:r>
        <w:rPr>
          <w:b/>
          <w:bCs/>
        </w:rPr>
        <w:t xml:space="preserve"> Республики Казахстан со дня достижения пенсионного возраста до 26 июля 2022 года включительно.</w:t>
      </w:r>
      <w:r>
        <w:t xml:space="preserve"> </w:t>
      </w:r>
    </w:p>
    <w:p w:rsidR="00000000" w:rsidRDefault="00EC0FEE">
      <w:pPr>
        <w:pStyle w:val="pj"/>
      </w:pPr>
      <w:r>
        <w:rPr>
          <w:rStyle w:val="s0"/>
          <w:b/>
          <w:bCs/>
        </w:rPr>
        <w:t> </w:t>
      </w:r>
    </w:p>
    <w:p w:rsidR="00000000" w:rsidRDefault="00EC0FEE">
      <w:pPr>
        <w:pStyle w:val="pj"/>
      </w:pPr>
      <w:r>
        <w:rPr>
          <w:rStyle w:val="s0"/>
          <w:b/>
          <w:bCs/>
        </w:rPr>
        <w:t xml:space="preserve">Джаксыбеков Адильбек </w:t>
      </w:r>
      <w:r>
        <w:t>родился 26 июля 1954 года в Костанайская области в селе</w:t>
      </w:r>
      <w:proofErr w:type="gramStart"/>
      <w:r>
        <w:t xml:space="preserve"> Б</w:t>
      </w:r>
      <w:proofErr w:type="gramEnd"/>
      <w:r>
        <w:t>урли.</w:t>
      </w:r>
    </w:p>
    <w:p w:rsidR="00000000" w:rsidRDefault="00EC0FEE">
      <w:pPr>
        <w:pStyle w:val="pj"/>
      </w:pPr>
      <w:r>
        <w:rPr>
          <w:b/>
          <w:bCs/>
        </w:rPr>
        <w:t>Образование, специальность (квалификация), лицензии:</w:t>
      </w:r>
    </w:p>
    <w:p w:rsidR="00000000" w:rsidRDefault="00EC0FEE">
      <w:pPr>
        <w:pStyle w:val="pj"/>
      </w:pPr>
      <w:r>
        <w:t>· Всесоюзный государ</w:t>
      </w:r>
      <w:r>
        <w:t>ственный институт кинематографии, экономический факультет (1977-1982)</w:t>
      </w:r>
    </w:p>
    <w:p w:rsidR="00000000" w:rsidRDefault="00EC0FEE">
      <w:pPr>
        <w:pStyle w:val="pj"/>
      </w:pPr>
      <w:r>
        <w:t>Экономист</w:t>
      </w:r>
    </w:p>
    <w:p w:rsidR="00000000" w:rsidRDefault="00EC0FEE">
      <w:pPr>
        <w:pStyle w:val="pj"/>
      </w:pPr>
      <w:r>
        <w:t>· Факультет планирования промышленного производства при Московском институте народного хозяйства им. Плеханова (1987)</w:t>
      </w:r>
    </w:p>
    <w:p w:rsidR="00000000" w:rsidRDefault="00EC0FEE">
      <w:pPr>
        <w:pStyle w:val="pj"/>
      </w:pPr>
      <w:r>
        <w:t>Переподготовка по специальности «организатор материально-т</w:t>
      </w:r>
      <w:r>
        <w:t>ехнического снабжения»</w:t>
      </w:r>
    </w:p>
    <w:p w:rsidR="00000000" w:rsidRDefault="00EC0FEE">
      <w:pPr>
        <w:pStyle w:val="pj"/>
      </w:pPr>
      <w:r>
        <w:rPr>
          <w:b/>
          <w:bCs/>
        </w:rPr>
        <w:t>Научные звания, степени, деятельность:</w:t>
      </w:r>
    </w:p>
    <w:p w:rsidR="00000000" w:rsidRDefault="00EC0FEE">
      <w:pPr>
        <w:pStyle w:val="pj"/>
      </w:pPr>
      <w:r>
        <w:t>· Кандидат экономических наук, тема диссертации: «Акционирование государственных предприятий: пути формирования и развития» (1993);</w:t>
      </w:r>
    </w:p>
    <w:p w:rsidR="00000000" w:rsidRDefault="00EC0FEE">
      <w:pPr>
        <w:pStyle w:val="pj"/>
      </w:pPr>
      <w:r>
        <w:t>·Почетный профессор Московской международной высшей школы бизн</w:t>
      </w:r>
      <w:r>
        <w:t>еса МИРБИС (03.2009)</w:t>
      </w:r>
    </w:p>
    <w:p w:rsidR="00000000" w:rsidRDefault="00EC0FEE">
      <w:pPr>
        <w:pStyle w:val="pj"/>
      </w:pPr>
      <w:r>
        <w:rPr>
          <w:b/>
          <w:bCs/>
        </w:rPr>
        <w:t>Трудовой стаж:</w:t>
      </w:r>
    </w:p>
    <w:p w:rsidR="00000000" w:rsidRDefault="00EC0FEE">
      <w:pPr>
        <w:pStyle w:val="pj"/>
      </w:pPr>
      <w:r>
        <w:t>·Старший бухгалтер-ревизор Госкино КазССР (1977);</w:t>
      </w:r>
    </w:p>
    <w:p w:rsidR="00000000" w:rsidRDefault="00EC0FEE">
      <w:pPr>
        <w:pStyle w:val="pj"/>
      </w:pPr>
      <w:r>
        <w:t>· Заместитель директора, главный инженер Целиноградского облкинопроката (1978);</w:t>
      </w:r>
    </w:p>
    <w:p w:rsidR="00000000" w:rsidRDefault="00EC0FEE">
      <w:pPr>
        <w:pStyle w:val="pj"/>
      </w:pPr>
      <w:r>
        <w:t xml:space="preserve">· Директор тароремонтной и лесотарной базы, начальник управления «Целинторг», заместитель </w:t>
      </w:r>
      <w:r>
        <w:t>начальника - начальник коммерческого центра «Целинглавснаб» (1983-1990);</w:t>
      </w:r>
    </w:p>
    <w:p w:rsidR="00000000" w:rsidRDefault="00EC0FEE">
      <w:pPr>
        <w:pStyle w:val="pj"/>
      </w:pPr>
      <w:r>
        <w:t>· Генеральный директор коммерческой фирмы «Цесна» (1990-1992);</w:t>
      </w:r>
    </w:p>
    <w:p w:rsidR="00000000" w:rsidRDefault="00EC0FEE">
      <w:pPr>
        <w:pStyle w:val="pj"/>
      </w:pPr>
      <w:r>
        <w:t>· Президент корпорации «Цесна» (1992-1996);</w:t>
      </w:r>
    </w:p>
    <w:p w:rsidR="00000000" w:rsidRDefault="00EC0FEE">
      <w:pPr>
        <w:pStyle w:val="pj"/>
      </w:pPr>
      <w:r>
        <w:t>· Первый заместитель акима Акмолинской области (10.1996-12.1997);</w:t>
      </w:r>
    </w:p>
    <w:p w:rsidR="00000000" w:rsidRDefault="00EC0FEE">
      <w:pPr>
        <w:pStyle w:val="pj"/>
      </w:pPr>
      <w:r>
        <w:t>· Председа</w:t>
      </w:r>
      <w:r>
        <w:t>тель административного совета СЭЗ г. Астана (12.1997-12.2000);</w:t>
      </w:r>
    </w:p>
    <w:p w:rsidR="00000000" w:rsidRDefault="00EC0FEE">
      <w:pPr>
        <w:pStyle w:val="pj"/>
      </w:pPr>
      <w:r>
        <w:t>· Аким г. Акмолы (Астана) (12.1997-16.06.2003);</w:t>
      </w:r>
    </w:p>
    <w:p w:rsidR="00000000" w:rsidRDefault="00EC0FEE">
      <w:pPr>
        <w:pStyle w:val="pj"/>
      </w:pPr>
      <w:r>
        <w:t>· Министр индустрии и торговли Республики Казахстан (16.06.2003-12.2004);</w:t>
      </w:r>
    </w:p>
    <w:p w:rsidR="00000000" w:rsidRDefault="00EC0FEE">
      <w:pPr>
        <w:pStyle w:val="pj"/>
      </w:pPr>
      <w:r>
        <w:t>· Руководитель Администрации Президента Республики Казахстан (08.12.200</w:t>
      </w:r>
      <w:r>
        <w:t>4-23.01.2008);</w:t>
      </w:r>
    </w:p>
    <w:p w:rsidR="00000000" w:rsidRDefault="00EC0FEE">
      <w:pPr>
        <w:pStyle w:val="pj"/>
      </w:pPr>
      <w:r>
        <w:t>· Советник Президента Республики Казахстан (23.01.2008-13.10.2008);</w:t>
      </w:r>
    </w:p>
    <w:p w:rsidR="00000000" w:rsidRDefault="00EC0FEE">
      <w:pPr>
        <w:pStyle w:val="pj"/>
      </w:pPr>
      <w:r>
        <w:t>· Чрезвычайный и Полномочный Посол Республики Казахстан в Российской Федерации (с 11.11.2008-06.2009);</w:t>
      </w:r>
    </w:p>
    <w:p w:rsidR="00000000" w:rsidRDefault="00EC0FEE">
      <w:pPr>
        <w:pStyle w:val="pj"/>
      </w:pPr>
      <w:r>
        <w:t>· Министр обороны Республики Казахстан (25.06.2009-04.2014);</w:t>
      </w:r>
    </w:p>
    <w:p w:rsidR="00000000" w:rsidRDefault="00EC0FEE">
      <w:pPr>
        <w:pStyle w:val="pj"/>
      </w:pPr>
      <w:r>
        <w:t>·Государс</w:t>
      </w:r>
      <w:r>
        <w:t>твенный секретарь Республики Казахстан (02.04.2014-22.10.2014);</w:t>
      </w:r>
    </w:p>
    <w:p w:rsidR="00000000" w:rsidRDefault="00EC0FEE">
      <w:pPr>
        <w:pStyle w:val="pj"/>
      </w:pPr>
      <w:r>
        <w:t>· Аким города Астаны (22.10.2014-06.2016);</w:t>
      </w:r>
    </w:p>
    <w:p w:rsidR="00000000" w:rsidRDefault="00EC0FEE">
      <w:pPr>
        <w:pStyle w:val="pj"/>
      </w:pPr>
      <w:r>
        <w:t>· Руководитель Администрации Президента Республики Казахстан (с 21.06.2016)</w:t>
      </w:r>
    </w:p>
    <w:p w:rsidR="00000000" w:rsidRDefault="00EC0FEE">
      <w:pPr>
        <w:pStyle w:val="pj"/>
      </w:pPr>
      <w:r>
        <w:t> </w:t>
      </w:r>
    </w:p>
    <w:p w:rsidR="00000000" w:rsidRDefault="00EC0FEE">
      <w:pPr>
        <w:pStyle w:val="p"/>
      </w:pPr>
      <w:r>
        <w:t> </w:t>
      </w:r>
    </w:p>
    <w:p w:rsidR="00000000" w:rsidRDefault="00EC0FEE">
      <w:pPr>
        <w:pStyle w:val="p"/>
      </w:pPr>
      <w:r>
        <w:rPr>
          <w:sz w:val="20"/>
          <w:szCs w:val="20"/>
        </w:rPr>
        <w:t> </w:t>
      </w:r>
    </w:p>
    <w:p w:rsidR="00000000" w:rsidRDefault="00EC0FEE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0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FEE" w:rsidRDefault="00EC0FEE" w:rsidP="00EC0FEE">
      <w:r>
        <w:separator/>
      </w:r>
    </w:p>
  </w:endnote>
  <w:endnote w:type="continuationSeparator" w:id="0">
    <w:p w:rsidR="00EC0FEE" w:rsidRDefault="00EC0FEE" w:rsidP="00EC0F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EE" w:rsidRDefault="00EC0F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EE" w:rsidRDefault="00EC0F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EE" w:rsidRDefault="00EC0F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FEE" w:rsidRDefault="00EC0FEE" w:rsidP="00EC0FEE">
      <w:r>
        <w:separator/>
      </w:r>
    </w:p>
  </w:footnote>
  <w:footnote w:type="continuationSeparator" w:id="0">
    <w:p w:rsidR="00EC0FEE" w:rsidRDefault="00EC0FEE" w:rsidP="00EC0F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EE" w:rsidRDefault="00EC0F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EE" w:rsidRDefault="00EC0FEE" w:rsidP="00EC0F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0FEE" w:rsidRPr="00EC0FEE" w:rsidRDefault="00EC0FEE" w:rsidP="00EC0F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продлил полномочия Джаксыбекова до 2022 года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EE" w:rsidRDefault="00EC0F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0FEE"/>
    <w:rsid w:val="00EC0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0F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F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F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F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0F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F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F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F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/legal_acts/decrees/ukazom-glavy-gosudarstva-v-sootvetstvii-s-zakonom-respubliki-kazahstan-o-gosudarstvennoi-sluzhbe-respubliki-kazahstan-prodleny-polnomochiya--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akorda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866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2670</Characters>
  <Application>Microsoft Office Word</Application>
  <DocSecurity>0</DocSecurity>
  <Lines>22</Lines>
  <Paragraphs>5</Paragraphs>
  <ScaleCrop>false</ScaleCrop>
  <Company/>
  <LinksUpToDate>false</LinksUpToDate>
  <CharactersWithSpaces>2937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2025-07-05T12:17:00Z</dcterms:created>
  <dcterms:modified xsi:type="dcterms:W3CDTF">2025-07-05T12:17:00Z</dcterms:modified>
</cp:coreProperties>
</file>