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500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іс-қимыл, сондай-ақ мемлекеттік баға реттеу мәселелері бойынша өзгерістер мен толықтырулар енгізу т</w:t>
      </w:r>
      <w:r>
        <w:rPr>
          <w:rStyle w:val="s0"/>
          <w:b/>
          <w:bCs/>
        </w:rPr>
        <w:t>уралы» Қазақстан Республикасының 2022 жылғы 1 шілдедегі № 131-VII Заңы</w:t>
      </w:r>
    </w:p>
    <w:p w:rsidR="00000000" w:rsidRDefault="00F15009">
      <w:pPr>
        <w:pStyle w:val="pj"/>
      </w:pPr>
      <w:r>
        <w:rPr>
          <w:rStyle w:val="s0"/>
          <w:b/>
          <w:bCs/>
        </w:rPr>
        <w:t> </w:t>
      </w:r>
    </w:p>
    <w:p w:rsidR="00000000" w:rsidRDefault="00F15009">
      <w:pPr>
        <w:pStyle w:val="pj"/>
      </w:pPr>
      <w:r>
        <w:rPr>
          <w:rStyle w:val="s0"/>
        </w:rPr>
        <w:t xml:space="preserve">Жариялануы: «Егемен Қазақстан» 2022 жылғы 4 шілде № 125 (30354); </w:t>
      </w:r>
      <w:hyperlink r:id="rId7" w:anchor="!/doc/169510/kaz" w:history="1">
        <w:r>
          <w:rPr>
            <w:rStyle w:val="a4"/>
          </w:rPr>
          <w:t>«ҚР НҚА электрондық түрдегі эталондық бақылау банкі» АЖ 2022 ж. 5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2022 ж., шілде, № 13 (2856), 54-құжат</w:t>
      </w:r>
    </w:p>
    <w:p w:rsidR="00000000" w:rsidRDefault="00F15009">
      <w:pPr>
        <w:pStyle w:val="pj"/>
      </w:pPr>
      <w:r>
        <w:t> </w:t>
      </w:r>
    </w:p>
    <w:p w:rsidR="00000000" w:rsidRDefault="00F1500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009" w:rsidRDefault="00F15009" w:rsidP="00F15009">
      <w:r>
        <w:separator/>
      </w:r>
    </w:p>
  </w:endnote>
  <w:endnote w:type="continuationSeparator" w:id="0">
    <w:p w:rsidR="00F15009" w:rsidRDefault="00F15009" w:rsidP="00F15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09" w:rsidRDefault="00F150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09" w:rsidRDefault="00F150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09" w:rsidRDefault="00F150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009" w:rsidRDefault="00F15009" w:rsidP="00F15009">
      <w:r>
        <w:separator/>
      </w:r>
    </w:p>
  </w:footnote>
  <w:footnote w:type="continuationSeparator" w:id="0">
    <w:p w:rsidR="00F15009" w:rsidRDefault="00F15009" w:rsidP="00F150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09" w:rsidRDefault="00F150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09" w:rsidRDefault="00F15009" w:rsidP="00F150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5009" w:rsidRPr="00F15009" w:rsidRDefault="00F15009" w:rsidP="00F150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іс-қимыл, сондай-ақ мемлекеттік баға реттеу мәселелері бойынша өзгерістер мен толықтырулар енгізу туралы» Қазақстан Республикасының 2022 жылғы 1 шілдедегі № 131-VII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09" w:rsidRDefault="00F150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5009"/>
    <w:rsid w:val="00F1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0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0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0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0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0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0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0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0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532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іс-қимыл, сондай-ақ мемлекеттік баға реттеу мәселелері бойынша өзгерістер мен толықтырулар енгізу туралы» Қазақстан Республикасының 2022 жылғы 1 шілдедегі № 131-VII Заңы (©Paragraph 2023)</dc:title>
  <dc:subject/>
  <dc:creator>Сергей М</dc:creator>
  <cp:keywords/>
  <dc:description/>
  <cp:lastModifiedBy>Сергей М</cp:lastModifiedBy>
  <cp:revision>2</cp:revision>
  <dcterms:created xsi:type="dcterms:W3CDTF">2023-11-26T22:38:00Z</dcterms:created>
  <dcterms:modified xsi:type="dcterms:W3CDTF">2023-11-26T22:38:00Z</dcterms:modified>
</cp:coreProperties>
</file>