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782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августа 2019 года № 259-ФЗ «О привлечении инвестиций с использованием инвестиционных платформ и о внесении изменений в отдельные законодательные акты Российской Федерации»(с изменениями и дополнениями по состояни</w:t>
      </w:r>
      <w:r>
        <w:rPr>
          <w:rStyle w:val="s0"/>
          <w:b/>
          <w:bCs/>
        </w:rPr>
        <w:t>ю на 08.08.2024 г.)</w:t>
      </w:r>
    </w:p>
    <w:p w:rsidR="00000000" w:rsidRDefault="00F77828">
      <w:pPr>
        <w:pStyle w:val="pj"/>
      </w:pPr>
      <w:r>
        <w:rPr>
          <w:rStyle w:val="s0"/>
        </w:rPr>
        <w:t> </w:t>
      </w:r>
    </w:p>
    <w:p w:rsidR="00000000" w:rsidRDefault="00F77828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 августа 2019 г.</w:t>
      </w:r>
    </w:p>
    <w:p w:rsidR="00000000" w:rsidRDefault="00F77828">
      <w:pPr>
        <w:pStyle w:val="pj"/>
      </w:pPr>
      <w:r>
        <w:rPr>
          <w:rStyle w:val="s0"/>
        </w:rPr>
        <w:t> </w:t>
      </w:r>
    </w:p>
    <w:p w:rsidR="00000000" w:rsidRDefault="00F77828">
      <w:pPr>
        <w:pStyle w:val="pj"/>
      </w:pPr>
      <w:r>
        <w:rPr>
          <w:rStyle w:val="s0"/>
        </w:rPr>
        <w:t>Внесены изменения:</w:t>
      </w:r>
    </w:p>
    <w:p w:rsidR="00000000" w:rsidRDefault="00F77828">
      <w:pPr>
        <w:pStyle w:val="pj"/>
      </w:pPr>
      <w:r>
        <w:rPr>
          <w:rStyle w:val="s0"/>
        </w:rPr>
        <w:t> </w:t>
      </w:r>
    </w:p>
    <w:p w:rsidR="00000000" w:rsidRDefault="00F77828">
      <w:pPr>
        <w:pStyle w:val="pj"/>
      </w:pPr>
      <w:hyperlink r:id="rId7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20.07.20 г. № 212-ФЗ (см. </w:t>
      </w:r>
      <w:hyperlink r:id="rId8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7828">
      <w:pPr>
        <w:pStyle w:val="pj"/>
      </w:pPr>
      <w:hyperlink r:id="rId9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</w:t>
      </w:r>
      <w:r>
        <w:rPr>
          <w:rStyle w:val="s0"/>
        </w:rPr>
        <w:t xml:space="preserve">7.20 г. № 259-ФЗ (см. </w:t>
      </w:r>
      <w:hyperlink r:id="rId10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7828">
      <w:pPr>
        <w:pStyle w:val="pj"/>
      </w:pPr>
      <w:hyperlink r:id="rId11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</w:t>
      </w:r>
      <w:r>
        <w:rPr>
          <w:rStyle w:val="s0"/>
        </w:rPr>
        <w:t>219-ФЗ (вступил в силу с 1 декабря 2022 года);</w:t>
      </w:r>
    </w:p>
    <w:p w:rsidR="00000000" w:rsidRDefault="00F77828">
      <w:pPr>
        <w:pStyle w:val="pj"/>
      </w:pPr>
      <w:hyperlink r:id="rId1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331-ФЗ (см. </w:t>
      </w:r>
      <w:hyperlink r:id="rId13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7828">
      <w:pPr>
        <w:pStyle w:val="pj"/>
      </w:pPr>
      <w:hyperlink r:id="rId14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422-ФЗ (вступил в силу по истечении ста восьмидесяти дней после дня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7828">
      <w:pPr>
        <w:pStyle w:val="pj"/>
      </w:pPr>
      <w:hyperlink r:id="rId16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442-ФЗ (вступил в силу с 1 июля 2024 года);</w:t>
      </w:r>
    </w:p>
    <w:p w:rsidR="00000000" w:rsidRDefault="00F77828">
      <w:pPr>
        <w:pStyle w:val="pj"/>
      </w:pPr>
      <w:hyperlink r:id="rId1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11.03.24 г. № 45-ФЗ (см. </w:t>
      </w:r>
      <w:hyperlink r:id="rId1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7828">
      <w:pPr>
        <w:pStyle w:val="pj"/>
      </w:pPr>
      <w:hyperlink r:id="rId1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263-ФЗ.</w:t>
      </w:r>
    </w:p>
    <w:p w:rsidR="00000000" w:rsidRDefault="00F77828">
      <w:pPr>
        <w:pStyle w:val="pj"/>
      </w:pPr>
      <w:r>
        <w:rPr>
          <w:rStyle w:val="s0"/>
        </w:rPr>
        <w:t> </w:t>
      </w:r>
    </w:p>
    <w:p w:rsidR="00000000" w:rsidRDefault="00F77828">
      <w:pPr>
        <w:pStyle w:val="pj"/>
      </w:pPr>
      <w:r>
        <w:rPr>
          <w:rStyle w:val="s0"/>
        </w:rPr>
        <w:t> </w:t>
      </w:r>
    </w:p>
    <w:p w:rsidR="00000000" w:rsidRDefault="00F77828">
      <w:pPr>
        <w:pStyle w:val="pj"/>
      </w:pPr>
      <w:r>
        <w:rPr>
          <w:rStyle w:val="s0"/>
        </w:rPr>
        <w:t> </w:t>
      </w:r>
    </w:p>
    <w:p w:rsidR="00000000" w:rsidRDefault="00F77828">
      <w:pPr>
        <w:pStyle w:val="pj"/>
      </w:pPr>
      <w:r>
        <w:rPr>
          <w:rStyle w:val="s0"/>
        </w:rPr>
        <w:t> </w:t>
      </w:r>
    </w:p>
    <w:p w:rsidR="00000000" w:rsidRDefault="00F77828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828" w:rsidRDefault="00F77828" w:rsidP="00F77828">
      <w:r>
        <w:separator/>
      </w:r>
    </w:p>
  </w:endnote>
  <w:endnote w:type="continuationSeparator" w:id="0">
    <w:p w:rsidR="00F77828" w:rsidRDefault="00F77828" w:rsidP="00F77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28" w:rsidRDefault="00F778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28" w:rsidRDefault="00F778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28" w:rsidRDefault="00F778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828" w:rsidRDefault="00F77828" w:rsidP="00F77828">
      <w:r>
        <w:separator/>
      </w:r>
    </w:p>
  </w:footnote>
  <w:footnote w:type="continuationSeparator" w:id="0">
    <w:p w:rsidR="00F77828" w:rsidRDefault="00F77828" w:rsidP="00F778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28" w:rsidRDefault="00F778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28" w:rsidRDefault="00F77828" w:rsidP="00F778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7828" w:rsidRPr="00F77828" w:rsidRDefault="00F77828" w:rsidP="00F778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августа 2019 года № 259-ФЗ «О привлечении инвестиций с использованием инвестиционных платформ и о внесении изменений в отдельные законодательные акты Российской Федерации»(с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28" w:rsidRDefault="00F778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7828"/>
    <w:rsid w:val="00F77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78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78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78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78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78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78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78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78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19792" TargetMode="External"/><Relationship Id="rId13" Type="http://schemas.openxmlformats.org/officeDocument/2006/relationships/hyperlink" Target="http://online.zakon.kz/Document/?doc_id=33051669" TargetMode="External"/><Relationship Id="rId18" Type="http://schemas.openxmlformats.org/officeDocument/2006/relationships/hyperlink" Target="http://online.zakon.kz/Document/?doc_id=3999530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6919792" TargetMode="External"/><Relationship Id="rId12" Type="http://schemas.openxmlformats.org/officeDocument/2006/relationships/hyperlink" Target="http://online.zakon.kz/Document/?doc_id=33051669" TargetMode="External"/><Relationship Id="rId17" Type="http://schemas.openxmlformats.org/officeDocument/2006/relationships/hyperlink" Target="http://online.zakon.kz/Document/?doc_id=3999530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2186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9041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9728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074301" TargetMode="External"/><Relationship Id="rId19" Type="http://schemas.openxmlformats.org/officeDocument/2006/relationships/hyperlink" Target="http://online.zakon.kz/Document/?doc_id=355049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74301" TargetMode="External"/><Relationship Id="rId14" Type="http://schemas.openxmlformats.org/officeDocument/2006/relationships/hyperlink" Target="http://online.zakon.kz/Document/?doc_id=31788724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1989</Characters>
  <Application>Microsoft Office Word</Application>
  <DocSecurity>0</DocSecurity>
  <Lines>16</Lines>
  <Paragraphs>4</Paragraphs>
  <ScaleCrop>false</ScaleCrop>
  <Company/>
  <LinksUpToDate>false</LinksUpToDate>
  <CharactersWithSpaces>2146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2024-09-09T18:17:00Z</dcterms:created>
  <dcterms:modified xsi:type="dcterms:W3CDTF">2024-09-09T18:17:00Z</dcterms:modified>
</cp:coreProperties>
</file>