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438F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AD438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AD438F">
      <w:pPr>
        <w:pStyle w:val="pji"/>
      </w:pPr>
      <w:r>
        <w:t> </w:t>
      </w:r>
    </w:p>
    <w:p w:rsidR="00000000" w:rsidRDefault="00AD438F">
      <w:pPr>
        <w:pStyle w:val="pji"/>
      </w:pPr>
      <w:r>
        <w:rPr>
          <w:rStyle w:val="s3"/>
        </w:rPr>
        <w:t>Данная редакция действовала до внесения изменений от 6 апреля 2024 года</w:t>
      </w:r>
    </w:p>
    <w:p w:rsidR="00000000" w:rsidRDefault="00AD438F">
      <w:pPr>
        <w:pStyle w:val="pji"/>
      </w:pPr>
      <w:r>
        <w:t> </w:t>
      </w:r>
    </w:p>
    <w:bookmarkStart w:id="1" w:name="ContentStart"/>
    <w:bookmarkEnd w:id="1"/>
    <w:p w:rsidR="00000000" w:rsidRDefault="00AD438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AD438F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 Основные понятия, используемые в настоящем Законе</w:t>
        </w:r>
      </w:hyperlink>
    </w:p>
    <w:p w:rsidR="00000000" w:rsidRDefault="00AD438F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 Законодательство Республики Казахстан о товарных биржах</w:t>
        </w:r>
      </w:hyperlink>
    </w:p>
    <w:p w:rsidR="00000000" w:rsidRDefault="00AD438F">
      <w:pPr>
        <w:pStyle w:val="pji"/>
      </w:pPr>
      <w:hyperlink w:anchor="sub30000" w:history="1">
        <w:r>
          <w:rPr>
            <w:rStyle w:val="a4"/>
            <w:i/>
            <w:iCs/>
          </w:rPr>
          <w:t>Глава 2. ГОСУДАРСТВЕННОЕ РЕГУЛИРОВАНИЕ ДЕЯТЕЛЬНОСТИ ТОВАРНЫХ БИРЖ</w:t>
        </w:r>
      </w:hyperlink>
    </w:p>
    <w:p w:rsidR="00000000" w:rsidRDefault="00AD438F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 Компетенция Правительства Республики Казахстан в области деятельности товарных бирж</w:t>
        </w:r>
      </w:hyperlink>
    </w:p>
    <w:p w:rsidR="00000000" w:rsidRDefault="00AD438F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 Компе</w:t>
        </w:r>
        <w:r>
          <w:rPr>
            <w:rStyle w:val="a4"/>
            <w:i/>
            <w:iCs/>
          </w:rPr>
          <w:t>тенция уполномоченного органа</w:t>
        </w:r>
      </w:hyperlink>
    </w:p>
    <w:p w:rsidR="00000000" w:rsidRDefault="00AD438F">
      <w:pPr>
        <w:pStyle w:val="pj"/>
        <w:ind w:left="1980" w:hanging="1260"/>
      </w:pPr>
      <w:hyperlink w:anchor="sub4010000" w:history="1">
        <w:r>
          <w:rPr>
            <w:rStyle w:val="a4"/>
            <w:i/>
            <w:iCs/>
          </w:rPr>
          <w:t xml:space="preserve">Статья 4-1. </w:t>
        </w:r>
      </w:hyperlink>
      <w:r>
        <w:rPr>
          <w:rStyle w:val="s9"/>
        </w:rPr>
        <w:t>Исключена</w:t>
      </w:r>
    </w:p>
    <w:p w:rsidR="00000000" w:rsidRDefault="00AD438F">
      <w:pPr>
        <w:pStyle w:val="pj"/>
        <w:ind w:left="1980" w:hanging="1260"/>
      </w:pPr>
      <w:hyperlink w:anchor="sub4020000" w:history="1">
        <w:r>
          <w:rPr>
            <w:rStyle w:val="a4"/>
            <w:i/>
            <w:iCs/>
          </w:rPr>
          <w:t>Статья 4-2.</w:t>
        </w:r>
      </w:hyperlink>
      <w:r>
        <w:rPr>
          <w:rStyle w:val="s9"/>
        </w:rPr>
        <w:t xml:space="preserve"> Исключена</w:t>
      </w:r>
      <w:r>
        <w:rPr>
          <w:rStyle w:val="s3"/>
        </w:rPr>
        <w:t xml:space="preserve"> </w:t>
      </w:r>
    </w:p>
    <w:p w:rsidR="00000000" w:rsidRDefault="00AD438F">
      <w:pPr>
        <w:pStyle w:val="pj"/>
      </w:pPr>
      <w:hyperlink w:anchor="sub4030000" w:history="1">
        <w:r>
          <w:rPr>
            <w:rStyle w:val="a5"/>
            <w:i/>
            <w:iCs/>
          </w:rPr>
          <w:t>Статья 4-3. Компетенция антимонопольного органа в сфере товарных бирж</w:t>
        </w:r>
      </w:hyperlink>
    </w:p>
    <w:p w:rsidR="00000000" w:rsidRDefault="00AD438F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 Лицензирование деятельности в сфере товарных бирж</w:t>
        </w:r>
      </w:hyperlink>
    </w:p>
    <w:p w:rsidR="00000000" w:rsidRDefault="00AD438F">
      <w:pPr>
        <w:pStyle w:val="pji"/>
      </w:pPr>
      <w:hyperlink w:anchor="sub60000" w:history="1">
        <w:r>
          <w:rPr>
            <w:rStyle w:val="a5"/>
            <w:i/>
            <w:iCs/>
          </w:rPr>
          <w:t>Глава 3. ТОВАРНАЯ БИРЖА И ЕЕ ЗАДАЧИ</w:t>
        </w:r>
      </w:hyperlink>
    </w:p>
    <w:p w:rsidR="00000000" w:rsidRDefault="00AD438F">
      <w:pPr>
        <w:pStyle w:val="pj"/>
      </w:pPr>
      <w:hyperlink w:anchor="sub60000" w:history="1">
        <w:r>
          <w:rPr>
            <w:rStyle w:val="a4"/>
            <w:i/>
            <w:iCs/>
          </w:rPr>
          <w:t>Статья 6. Товарная биржа</w:t>
        </w:r>
      </w:hyperlink>
    </w:p>
    <w:p w:rsidR="00000000" w:rsidRDefault="00AD438F">
      <w:pPr>
        <w:pStyle w:val="pj"/>
      </w:pPr>
      <w:hyperlink w:anchor="sub6010000" w:history="1">
        <w:r>
          <w:rPr>
            <w:rStyle w:val="a5"/>
            <w:i/>
            <w:iCs/>
          </w:rPr>
          <w:t>Статья 6-1. Задачи товарной биржи</w:t>
        </w:r>
      </w:hyperlink>
    </w:p>
    <w:p w:rsidR="00000000" w:rsidRDefault="00AD438F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 Устав товарной биржи</w:t>
        </w:r>
      </w:hyperlink>
    </w:p>
    <w:p w:rsidR="00000000" w:rsidRDefault="00AD438F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 Разрешение споров на товарной бирже</w:t>
        </w:r>
      </w:hyperlink>
    </w:p>
    <w:p w:rsidR="00000000" w:rsidRDefault="00AD438F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 Классификация товарных бирж</w:t>
        </w:r>
      </w:hyperlink>
    </w:p>
    <w:p w:rsidR="00000000" w:rsidRDefault="00AD438F">
      <w:pPr>
        <w:pStyle w:val="pj"/>
      </w:pPr>
      <w:hyperlink w:anchor="sub100000" w:history="1">
        <w:r>
          <w:rPr>
            <w:rStyle w:val="a5"/>
            <w:i/>
            <w:iCs/>
          </w:rPr>
          <w:t>Статья 10. Правила биржевой торговли</w:t>
        </w:r>
      </w:hyperlink>
    </w:p>
    <w:p w:rsidR="00000000" w:rsidRDefault="00AD438F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 Члены товарной биржи</w:t>
        </w:r>
      </w:hyperlink>
    </w:p>
    <w:p w:rsidR="00000000" w:rsidRDefault="00AD438F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 Работники товарной биржи</w:t>
        </w:r>
      </w:hyperlink>
    </w:p>
    <w:p w:rsidR="00000000" w:rsidRDefault="00AD438F">
      <w:pPr>
        <w:pStyle w:val="pji"/>
      </w:pPr>
      <w:hyperlink w:anchor="sub130000" w:history="1">
        <w:r>
          <w:rPr>
            <w:rStyle w:val="a4"/>
            <w:i/>
            <w:iCs/>
          </w:rPr>
          <w:t>Глава 4. ДЕЯТЕЛЬНОСТЬ ТОВАРНОЙ БИРЖИ</w:t>
        </w:r>
      </w:hyperlink>
    </w:p>
    <w:p w:rsidR="00000000" w:rsidRDefault="00AD438F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 Деятельность товарной биржи</w:t>
        </w:r>
      </w:hyperlink>
    </w:p>
    <w:p w:rsidR="00000000" w:rsidRDefault="00AD438F">
      <w:pPr>
        <w:pStyle w:val="pj"/>
        <w:ind w:left="1980" w:hanging="1260"/>
      </w:pPr>
      <w:hyperlink w:anchor="sub13010000" w:history="1">
        <w:r>
          <w:rPr>
            <w:rStyle w:val="a4"/>
            <w:i/>
            <w:iCs/>
          </w:rPr>
          <w:t>Статья 13-1. Государственные закупки через товарную биржу</w:t>
        </w:r>
      </w:hyperlink>
    </w:p>
    <w:p w:rsidR="00000000" w:rsidRDefault="00AD438F">
      <w:pPr>
        <w:pStyle w:val="pj"/>
        <w:ind w:left="1980" w:hanging="1260"/>
      </w:pPr>
      <w:hyperlink w:anchor="sub13020000" w:history="1">
        <w:r>
          <w:rPr>
            <w:rStyle w:val="a4"/>
            <w:i/>
            <w:iCs/>
          </w:rPr>
          <w:t>Статья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AD438F">
      <w:pPr>
        <w:pStyle w:val="pj"/>
      </w:pPr>
      <w:hyperlink w:anchor="sub13030000" w:history="1">
        <w:r>
          <w:rPr>
            <w:rStyle w:val="a5"/>
            <w:i/>
            <w:iCs/>
          </w:rPr>
          <w:t>Статья 13-3. Товарная биржа, осуществляющая торговлю углеродными единицами</w:t>
        </w:r>
      </w:hyperlink>
    </w:p>
    <w:p w:rsidR="00000000" w:rsidRDefault="00AD438F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 Доходы товарной биржи</w:t>
        </w:r>
      </w:hyperlink>
    </w:p>
    <w:p w:rsidR="00000000" w:rsidRDefault="00AD438F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 Биржевая сделка</w:t>
        </w:r>
      </w:hyperlink>
    </w:p>
    <w:p w:rsidR="00000000" w:rsidRDefault="00AD438F">
      <w:pPr>
        <w:pStyle w:val="pj"/>
        <w:ind w:left="1980" w:hanging="1260"/>
      </w:pPr>
      <w:hyperlink w:anchor="sub15010000" w:history="1">
        <w:r>
          <w:rPr>
            <w:rStyle w:val="a4"/>
            <w:i/>
            <w:iCs/>
          </w:rPr>
          <w:t>Статья 15-1. Режимы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AD438F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 Виды биржевых сделок</w:t>
        </w:r>
      </w:hyperlink>
    </w:p>
    <w:p w:rsidR="00000000" w:rsidRDefault="00AD438F">
      <w:pPr>
        <w:pStyle w:val="pj"/>
        <w:ind w:left="1980" w:hanging="1260"/>
      </w:pPr>
      <w:hyperlink w:anchor="sub16010000" w:history="1">
        <w:r>
          <w:rPr>
            <w:rStyle w:val="a4"/>
            <w:i/>
            <w:iCs/>
          </w:rPr>
          <w:t>Статья 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AD438F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 Клиринговая деятельность по биржевым сделкам</w:t>
        </w:r>
      </w:hyperlink>
    </w:p>
    <w:p w:rsidR="00000000" w:rsidRDefault="00AD438F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 Биржевая цена</w:t>
        </w:r>
      </w:hyperlink>
    </w:p>
    <w:p w:rsidR="00000000" w:rsidRDefault="00AD438F">
      <w:pPr>
        <w:pStyle w:val="pji"/>
      </w:pPr>
      <w:hyperlink w:anchor="sub190000" w:history="1">
        <w:r>
          <w:rPr>
            <w:rStyle w:val="a5"/>
            <w:i/>
            <w:iCs/>
          </w:rPr>
          <w:t>Глава 5. ДЕЯТЕЛЬНОСТЬ БРОКЕРОВ, ДИЛЕРОВ И МАРКЕТ-МЕЙКЕРОВ. КОММЕРЧЕСКАЯ ТАЙНА Н</w:t>
        </w:r>
        <w:r>
          <w:rPr>
            <w:rStyle w:val="a5"/>
            <w:i/>
            <w:iCs/>
          </w:rPr>
          <w:t>А ТОВАРНОЙ БИРЖЕ</w:t>
        </w:r>
      </w:hyperlink>
    </w:p>
    <w:p w:rsidR="00000000" w:rsidRDefault="00AD438F">
      <w:pPr>
        <w:pStyle w:val="pji"/>
        <w:ind w:left="567"/>
      </w:pPr>
      <w:hyperlink w:anchor="sub190000" w:history="1">
        <w:r>
          <w:rPr>
            <w:rStyle w:val="a4"/>
            <w:i/>
            <w:iCs/>
          </w:rPr>
          <w:t>Статья 19. Порядок осуществления деятельности брокера и дилера</w:t>
        </w:r>
      </w:hyperlink>
    </w:p>
    <w:p w:rsidR="00000000" w:rsidRDefault="00AD438F">
      <w:pPr>
        <w:pStyle w:val="pj"/>
        <w:ind w:left="567" w:firstLine="0"/>
      </w:pPr>
      <w:hyperlink w:anchor="sub19010000" w:history="1">
        <w:r>
          <w:rPr>
            <w:rStyle w:val="a5"/>
            <w:i/>
            <w:iCs/>
          </w:rPr>
          <w:t>Статья 19-1. Деятельность саморегулируемой организации и членство (участие) в саморегулируемой организации</w:t>
        </w:r>
      </w:hyperlink>
    </w:p>
    <w:p w:rsidR="00000000" w:rsidRDefault="00AD438F">
      <w:pPr>
        <w:pStyle w:val="pj"/>
        <w:ind w:left="567" w:firstLine="0"/>
      </w:pPr>
      <w:hyperlink w:anchor="sub200000" w:history="1">
        <w:r>
          <w:rPr>
            <w:rStyle w:val="a4"/>
            <w:i/>
            <w:iCs/>
          </w:rPr>
          <w:t>Статья 20. Совершение сделок брокером и дилером</w:t>
        </w:r>
      </w:hyperlink>
    </w:p>
    <w:p w:rsidR="00000000" w:rsidRDefault="00AD438F">
      <w:pPr>
        <w:pStyle w:val="pj"/>
      </w:pPr>
      <w:hyperlink w:anchor="sub210000" w:history="1">
        <w:r>
          <w:rPr>
            <w:rStyle w:val="a5"/>
            <w:i/>
            <w:iCs/>
          </w:rPr>
          <w:t>Статья 21. Взаимодействие брокера и дилера на товарной бирже</w:t>
        </w:r>
      </w:hyperlink>
    </w:p>
    <w:p w:rsidR="00000000" w:rsidRDefault="00AD438F">
      <w:pPr>
        <w:pStyle w:val="pj"/>
      </w:pPr>
      <w:hyperlink w:anchor="sub21010000" w:history="1">
        <w:r>
          <w:rPr>
            <w:rStyle w:val="a5"/>
            <w:i/>
            <w:iCs/>
          </w:rPr>
          <w:t>Статья 21-1. Деятельность маркет-мейкеров</w:t>
        </w:r>
      </w:hyperlink>
    </w:p>
    <w:p w:rsidR="00000000" w:rsidRDefault="00AD438F">
      <w:pPr>
        <w:pStyle w:val="pj"/>
      </w:pPr>
      <w:hyperlink w:anchor="sub220000" w:history="1">
        <w:r>
          <w:rPr>
            <w:rStyle w:val="a4"/>
            <w:i/>
            <w:iCs/>
          </w:rPr>
          <w:t>Статья 22. Требования к внутренним документам брокеров и дилеров и ведению учета совершаемых биржевых сделок</w:t>
        </w:r>
      </w:hyperlink>
    </w:p>
    <w:p w:rsidR="00000000" w:rsidRDefault="00AD438F">
      <w:pPr>
        <w:pStyle w:val="pj"/>
        <w:ind w:left="567" w:firstLine="0"/>
      </w:pPr>
      <w:hyperlink w:anchor="sub230000" w:history="1">
        <w:r>
          <w:rPr>
            <w:rStyle w:val="a4"/>
            <w:i/>
            <w:iCs/>
          </w:rPr>
          <w:t>Статья 23. Коммерческая тайна на товарной бирже</w:t>
        </w:r>
      </w:hyperlink>
    </w:p>
    <w:p w:rsidR="00000000" w:rsidRDefault="00AD438F">
      <w:pPr>
        <w:pStyle w:val="pj"/>
        <w:ind w:left="567" w:firstLine="0"/>
      </w:pPr>
      <w:hyperlink w:anchor="sub240000" w:history="1">
        <w:r>
          <w:rPr>
            <w:rStyle w:val="a4"/>
            <w:i/>
            <w:iCs/>
          </w:rPr>
          <w:t>Статья 24. Пр</w:t>
        </w:r>
        <w:r>
          <w:rPr>
            <w:rStyle w:val="a4"/>
            <w:i/>
            <w:iCs/>
          </w:rPr>
          <w:t>едставление сведений о деятельности товарных бирж, составляющих коммерческую тайну</w:t>
        </w:r>
      </w:hyperlink>
    </w:p>
    <w:p w:rsidR="00000000" w:rsidRDefault="00AD438F">
      <w:pPr>
        <w:pStyle w:val="pji"/>
      </w:pPr>
      <w:hyperlink w:anchor="sub250000" w:history="1">
        <w:r>
          <w:rPr>
            <w:rStyle w:val="a4"/>
            <w:i/>
            <w:iCs/>
          </w:rPr>
          <w:t>Глава 6. ГОСУДАРСТВЕННЫЙ КОНТРОЛЬ В СФЕРЕ ТОВАРНЫХ БИРЖ</w:t>
        </w:r>
      </w:hyperlink>
    </w:p>
    <w:p w:rsidR="00000000" w:rsidRDefault="00AD438F">
      <w:pPr>
        <w:pStyle w:val="pj"/>
      </w:pPr>
      <w:hyperlink w:anchor="sub250000" w:history="1">
        <w:r>
          <w:rPr>
            <w:rStyle w:val="a5"/>
            <w:i/>
            <w:iCs/>
          </w:rPr>
          <w:t>Статья 25. Государственный контроль за соблюдением за</w:t>
        </w:r>
        <w:r>
          <w:rPr>
            <w:rStyle w:val="a5"/>
            <w:i/>
            <w:iCs/>
          </w:rPr>
          <w:t>конодательства Республики Казахстан о товарных биржах</w:t>
        </w:r>
      </w:hyperlink>
    </w:p>
    <w:p w:rsidR="00000000" w:rsidRDefault="00AD438F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 Исключена</w:t>
        </w:r>
      </w:hyperlink>
    </w:p>
    <w:p w:rsidR="00000000" w:rsidRDefault="00AD438F">
      <w:pPr>
        <w:pStyle w:val="pj"/>
      </w:pPr>
      <w:hyperlink w:anchor="sub270000" w:history="1">
        <w:r>
          <w:rPr>
            <w:rStyle w:val="a5"/>
            <w:i/>
            <w:iCs/>
          </w:rPr>
          <w:t>Статья 27. Порядок проведения профилактического контроля без посещения субъекта (объекта) контроля</w:t>
        </w:r>
      </w:hyperlink>
    </w:p>
    <w:p w:rsidR="00000000" w:rsidRDefault="00AD438F">
      <w:pPr>
        <w:pStyle w:val="pj"/>
      </w:pPr>
      <w:hyperlink w:anchor="sub280000" w:history="1">
        <w:r>
          <w:rPr>
            <w:rStyle w:val="a5"/>
            <w:i/>
            <w:iCs/>
          </w:rPr>
          <w:t>Статья 28. Предписания антимонопольного органа</w:t>
        </w:r>
      </w:hyperlink>
    </w:p>
    <w:p w:rsidR="00000000" w:rsidRDefault="00AD438F">
      <w:pPr>
        <w:pStyle w:val="pji"/>
      </w:pPr>
      <w:hyperlink w:anchor="sub29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AD438F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 Ответственность за нарушение законодательства Республики Казахстан о</w:t>
        </w:r>
        <w:r>
          <w:rPr>
            <w:rStyle w:val="a4"/>
            <w:i/>
            <w:iCs/>
          </w:rPr>
          <w:t xml:space="preserve"> товарных биржах</w:t>
        </w:r>
      </w:hyperlink>
    </w:p>
    <w:p w:rsidR="00000000" w:rsidRDefault="00AD438F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 Переходные положения</w:t>
        </w:r>
      </w:hyperlink>
    </w:p>
    <w:p w:rsidR="00000000" w:rsidRDefault="00AD438F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 Порядок введения в действие настоящего Закона</w:t>
        </w:r>
      </w:hyperlink>
    </w:p>
    <w:p w:rsidR="00000000" w:rsidRDefault="00AD438F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AD438F">
      <w:pPr>
        <w:pStyle w:val="pji"/>
      </w:pPr>
      <w:r>
        <w:t> </w:t>
      </w:r>
    </w:p>
    <w:p w:rsidR="00000000" w:rsidRDefault="00AD438F">
      <w:pPr>
        <w:pStyle w:val="pj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</w:t>
      </w:r>
      <w:r>
        <w:rPr>
          <w:rStyle w:val="s0"/>
        </w:rPr>
        <w:t>того и эффективного их функционирования, защиты прав участников биржевой торговли и добросовестной конкуренции между ними.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D438F">
      <w:pPr>
        <w:pStyle w:val="pj"/>
      </w:pPr>
      <w:r>
        <w:rPr>
          <w:rStyle w:val="s0"/>
        </w:rPr>
        <w:t>В настоящем Законе используются следующие о</w:t>
      </w:r>
      <w:r>
        <w:rPr>
          <w:rStyle w:val="s0"/>
        </w:rPr>
        <w:t>сновные понятия:</w:t>
      </w:r>
    </w:p>
    <w:p w:rsidR="00000000" w:rsidRDefault="00AD438F">
      <w:pPr>
        <w:pStyle w:val="pj"/>
      </w:pPr>
      <w:r>
        <w:rPr>
          <w:rStyle w:val="s0"/>
        </w:rPr>
        <w:t xml:space="preserve">1) исключен в соответствии с </w:t>
      </w:r>
      <w:hyperlink r:id="rId8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9" w:anchor="sub_id=1000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11" w:anchor="sub_id=6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2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14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30.12.21 г. № 96-VII (введены в действие с 2 марта 2022 г.) (</w:t>
      </w:r>
      <w:hyperlink r:id="rId16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1-1) биржевой брокер (далее - брокер) - субъект предпринимательства, осуществляющий свою д</w:t>
      </w:r>
      <w:r>
        <w:rPr>
          <w:rStyle w:val="s0"/>
        </w:rPr>
        <w:t>еятельность на товарной бирже и совершающее сделки с биржевым товаром по поручению, за счет и в интересах клиента;</w:t>
      </w:r>
    </w:p>
    <w:p w:rsidR="00000000" w:rsidRDefault="00AD438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</w:t>
      </w:r>
      <w:r>
        <w:rPr>
          <w:rStyle w:val="s3"/>
        </w:rPr>
        <w:t>3-V (</w:t>
      </w:r>
      <w:hyperlink r:id="rId18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0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</w:t>
      </w:r>
      <w:r>
        <w:rPr>
          <w:rStyle w:val="s3"/>
        </w:rPr>
        <w:t>(</w:t>
      </w:r>
      <w:hyperlink r:id="rId22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2) биржевой дилер (далее - дилер) - субъект предпринимательства, осуществляющий свою деятельность на товарной бирже и совершающее сделки с биржевым товаром </w:t>
      </w:r>
      <w:r>
        <w:rPr>
          <w:rStyle w:val="s0"/>
        </w:rPr>
        <w:t>в своих интересах и за свой счет;</w:t>
      </w:r>
    </w:p>
    <w:p w:rsidR="00000000" w:rsidRDefault="00AD438F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3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364-V; изложен в редакции </w:t>
      </w:r>
      <w:hyperlink r:id="rId2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5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2-1) биржевое обеспечение - денежное обеспечение, вносимое на возвратной основе участниками биржевой торговли в товарную биржу или клиринговый центр товарной биржи для участия в биржевых торгах в качестве обеспечения исполнения своих обязательств по заключ</w:t>
      </w:r>
      <w:r>
        <w:rPr>
          <w:rStyle w:val="s0"/>
        </w:rPr>
        <w:t>аемым биржевым сделкам;</w:t>
      </w:r>
    </w:p>
    <w:p w:rsidR="00000000" w:rsidRDefault="00AD438F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7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9" w:anchor="sub_id=10003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3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" w:anchor="sub_id=10003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3) биржевая торговля - предпринимательская деятельность по реализации биржевых товаров, осуществляемая на товарной бирже путем проведения биржевых торгов в электронной форме, регистрации и оформления сделок в соответствии с законодательством Ре</w:t>
      </w:r>
      <w:r>
        <w:rPr>
          <w:rStyle w:val="s0"/>
        </w:rPr>
        <w:t>спублики Казахстан о товарных биржах;</w:t>
      </w:r>
    </w:p>
    <w:p w:rsidR="00000000" w:rsidRDefault="00AD438F">
      <w:pPr>
        <w:pStyle w:val="pj"/>
      </w:pPr>
      <w:r>
        <w:rPr>
          <w:rStyle w:val="s0"/>
        </w:rPr>
        <w:t xml:space="preserve">4) исключен в соответствии с </w:t>
      </w:r>
      <w:hyperlink r:id="rId32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33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Подпункт 5 изложен в редакции </w:t>
      </w:r>
      <w:hyperlink r:id="rId34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3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7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9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5) биржевые торги - процесс, проводимый в рамках правил биржевой торговли, направленный на совершение сделок по биржевым товарам на основе электронных заявок</w:t>
      </w:r>
      <w:r>
        <w:rPr>
          <w:rStyle w:val="s0"/>
        </w:rPr>
        <w:t>, поданных в электронную торговую систему товарной биржи, обеспечивающую автоматизацию процесса заключения биржевых сделок;</w:t>
      </w:r>
    </w:p>
    <w:p w:rsidR="00000000" w:rsidRDefault="00AD438F">
      <w:pPr>
        <w:pStyle w:val="pji"/>
      </w:pPr>
      <w:r>
        <w:rPr>
          <w:rStyle w:val="s3"/>
        </w:rPr>
        <w:t xml:space="preserve">Подпункт 6 изложен в редакции </w:t>
      </w:r>
      <w:hyperlink r:id="rId4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</w:t>
      </w:r>
      <w:r>
        <w:rPr>
          <w:rStyle w:val="s3"/>
        </w:rPr>
        <w:t xml:space="preserve"> г. № 96-VII (введено в действие с 2 марта 2022 г.) (</w:t>
      </w:r>
      <w:hyperlink r:id="rId4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6) участники биржевой торговли - клиенты, брокеры, дилеры и маркет-мейкеры, взаимодействующие на товарно</w:t>
      </w:r>
      <w:r>
        <w:rPr>
          <w:rStyle w:val="s0"/>
        </w:rPr>
        <w:t>й бирже по установленным правилам биржевой торговли;</w:t>
      </w:r>
    </w:p>
    <w:p w:rsidR="00000000" w:rsidRDefault="00AD438F">
      <w:pPr>
        <w:pStyle w:val="pji"/>
      </w:pPr>
      <w:r>
        <w:rPr>
          <w:rStyle w:val="s3"/>
        </w:rPr>
        <w:t xml:space="preserve">Подпункт 7 изложен в редакции </w:t>
      </w:r>
      <w:hyperlink r:id="rId4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3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45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7) биржевой товар - стандартизированный или нестандартизированный товар, допущенный товарной биржей к биржевой торговле с учетом ограничений, установленных настоящим Законом;</w:t>
      </w:r>
    </w:p>
    <w:p w:rsidR="00000000" w:rsidRDefault="00AD438F">
      <w:pPr>
        <w:pStyle w:val="pj"/>
      </w:pPr>
      <w:r>
        <w:rPr>
          <w:rStyle w:val="s0"/>
        </w:rPr>
        <w:t>8) котировка биржевых товаров — цена сп</w:t>
      </w:r>
      <w:r>
        <w:rPr>
          <w:rStyle w:val="s0"/>
        </w:rPr>
        <w:t>роса и (или) предложения, объявленная по биржевым товарам в определенный момент времени на товарной бирже;</w:t>
      </w:r>
    </w:p>
    <w:p w:rsidR="00000000" w:rsidRDefault="00AD438F">
      <w:pPr>
        <w:pStyle w:val="pji"/>
      </w:pPr>
      <w:r>
        <w:rPr>
          <w:rStyle w:val="s3"/>
        </w:rPr>
        <w:t xml:space="preserve">Подпункт 9 изложен в редакции </w:t>
      </w:r>
      <w:hyperlink r:id="rId4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7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9) приказ - документ, представляемый клиентом брокеру с указанием осуществления определенного действия на товарной бирже в отношении конкретных биржевых товаров;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D438F">
      <w:pPr>
        <w:pStyle w:val="pj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AD438F">
      <w:pPr>
        <w:pStyle w:val="pj"/>
      </w:pPr>
      <w:r>
        <w:rPr>
          <w:rStyle w:val="s0"/>
        </w:rPr>
        <w:t xml:space="preserve">9-2) исключен в соответствии с </w:t>
      </w:r>
      <w:hyperlink r:id="rId49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50" w:anchor="sub_id=10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5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2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54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10) клиент - физическое лицо, в том числе</w:t>
      </w:r>
      <w:r>
        <w:rPr>
          <w:rStyle w:val="s0"/>
        </w:rPr>
        <w:t xml:space="preserve"> зарегистрированное в качестве индивидуального предпринимателя, или юридическое лицо, пользующееся услугами брокера для совершения сделок с биржевым товаром в порядке, установленном настоящим Законом;</w:t>
      </w:r>
    </w:p>
    <w:p w:rsidR="00000000" w:rsidRDefault="00AD438F">
      <w:pPr>
        <w:pStyle w:val="pj"/>
      </w:pPr>
      <w:r>
        <w:rPr>
          <w:rStyle w:val="s0"/>
        </w:rPr>
        <w:t xml:space="preserve">11) исключен в соответствии с </w:t>
      </w:r>
      <w:hyperlink r:id="rId5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</w:t>
      </w:r>
      <w:hyperlink r:id="rId56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5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5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" w:anchor="sub_id=1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клиентов, выступает как со стороны продавца, так и со стороны покупателя;</w:t>
      </w:r>
    </w:p>
    <w:p w:rsidR="00000000" w:rsidRDefault="00AD438F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11-2 в соответствии с </w:t>
      </w:r>
      <w:hyperlink r:id="rId60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6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2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</w:t>
      </w:r>
      <w:r>
        <w:rPr>
          <w:rStyle w:val="s3"/>
        </w:rPr>
        <w:t>дено в действие с 2 марта 2022 г.) (</w:t>
      </w:r>
      <w:hyperlink r:id="rId64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11-2) режим двойного встречного аукциона - режим торговли, при котором биржевые сделки заключаются анонимно в результат</w:t>
      </w:r>
      <w:r>
        <w:rPr>
          <w:rStyle w:val="s0"/>
        </w:rPr>
        <w:t>е конкуренции продавцов и покупателей, а цена на стандартизированный товар устанавливается на уровне равновесия спроса и предложения;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6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AD438F">
      <w:pPr>
        <w:pStyle w:val="pj"/>
      </w:pPr>
      <w:r>
        <w:rPr>
          <w:rStyle w:val="s0"/>
        </w:rPr>
        <w:t>11-3) маркет-мейкер - юридическое лицо, формирующее и поддерживающее ликвидность биржевого рынка путем выставления котировок и принятия обязательств по покупке и продаже ср</w:t>
      </w:r>
      <w:r>
        <w:rPr>
          <w:rStyle w:val="s0"/>
        </w:rPr>
        <w:t>очных контрактов;</w:t>
      </w:r>
    </w:p>
    <w:p w:rsidR="00000000" w:rsidRDefault="00AD438F">
      <w:pPr>
        <w:pStyle w:val="pji"/>
      </w:pPr>
      <w:r>
        <w:rPr>
          <w:rStyle w:val="s3"/>
        </w:rPr>
        <w:t xml:space="preserve">Подпункт 12 изложен в редакции </w:t>
      </w:r>
      <w:hyperlink r:id="rId66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" w:anchor="sub_id=1001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12) срочный контракт - контракт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AD438F">
      <w:pPr>
        <w:pStyle w:val="pj"/>
      </w:pPr>
      <w:r>
        <w:rPr>
          <w:rStyle w:val="s0"/>
        </w:rPr>
        <w:t xml:space="preserve">13) исключен в соответствии с </w:t>
      </w:r>
      <w:hyperlink r:id="rId68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6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Подпункт 14 изложен в редакции </w:t>
      </w:r>
      <w:hyperlink r:id="rId70" w:anchor="sub_id=7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10.07.12 г. № 36-V (</w:t>
      </w:r>
      <w:hyperlink r:id="rId7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72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7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</w:t>
      </w:r>
      <w:r>
        <w:rPr>
          <w:rStyle w:val="s3"/>
        </w:rPr>
        <w:t>в действие с 2 марта 2022 г.) (</w:t>
      </w:r>
      <w:hyperlink r:id="rId76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14-1) саморегулируемая организация - некоммерческая организация в форме ассоциации (союза), основанная на добровольном участ</w:t>
      </w:r>
      <w:r>
        <w:rPr>
          <w:rStyle w:val="s0"/>
        </w:rPr>
        <w:t>ии товарных бирж, брокеров или дилеров и включенная в реестр саморегулируемых организаций в сфере товарных бирж;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77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02.04.19 г. № 241-VI</w:t>
      </w:r>
    </w:p>
    <w:p w:rsidR="00000000" w:rsidRDefault="00AD438F">
      <w:pPr>
        <w:pStyle w:val="pj"/>
      </w:pPr>
      <w:r>
        <w:rPr>
          <w:rStyle w:val="s0"/>
        </w:rPr>
        <w:t>14-2)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AD438F">
      <w:pPr>
        <w:pStyle w:val="pji"/>
      </w:pPr>
      <w:r>
        <w:rPr>
          <w:rStyle w:val="s3"/>
        </w:rPr>
        <w:t>Статья дополнена подпунктом 14-3 в соответ</w:t>
      </w:r>
      <w:r>
        <w:rPr>
          <w:rStyle w:val="s3"/>
        </w:rPr>
        <w:t xml:space="preserve">ствии с </w:t>
      </w:r>
      <w:hyperlink r:id="rId7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AD438F">
      <w:pPr>
        <w:pStyle w:val="pj"/>
      </w:pPr>
      <w:r>
        <w:rPr>
          <w:rStyle w:val="s0"/>
        </w:rPr>
        <w:t>14-3) торговый лот - количество биржевого товара, кратным которому должно быть количество би</w:t>
      </w:r>
      <w:r>
        <w:rPr>
          <w:rStyle w:val="s0"/>
        </w:rPr>
        <w:t>ржевого товара, указанное в заявке на продажу (покупку) биржевого товара;</w:t>
      </w:r>
    </w:p>
    <w:p w:rsidR="00000000" w:rsidRDefault="00AD438F">
      <w:pPr>
        <w:pStyle w:val="pj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</w:t>
      </w:r>
      <w:r>
        <w:rPr>
          <w:rStyle w:val="s0"/>
        </w:rPr>
        <w:t xml:space="preserve"> и координацию в сфере торговой деятельности;</w:t>
      </w:r>
    </w:p>
    <w:p w:rsidR="00000000" w:rsidRDefault="00AD438F">
      <w:pPr>
        <w:pStyle w:val="pj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79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8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1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83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16-1) стандартизированный товар - однородный товар, включенный в единую Товарную номенклатуру внешнеэкономической деятельности Евразийского экономического союза, и (или) товар, единицы которого идентичны во всех отношениях, имеют сходные характеристики и с</w:t>
      </w:r>
      <w:r>
        <w:rPr>
          <w:rStyle w:val="s0"/>
        </w:rPr>
        <w:t>остоят из схожих компонентов, что позволяет им выполнять те же функции, обладающие свойством полной взаимозаменяемости партий от различных производителей, в том числе углеродные единицы;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16-2 в соответствии с </w:t>
      </w:r>
      <w:hyperlink r:id="rId84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85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</w:t>
      </w:r>
      <w:r>
        <w:rPr>
          <w:rStyle w:val="s3"/>
        </w:rPr>
        <w:t xml:space="preserve"> марта 2022 г.) (</w:t>
      </w:r>
      <w:hyperlink r:id="rId86" w:anchor="sub_id=1001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16-2) нестандартизированный товар - товар, не изъятый из оборота или не ограниченный в обороте, за исключением стандартизированных товаров, углеродной единицы, недвижимого имущества и объектов интеллектуальной собственности;</w:t>
      </w:r>
    </w:p>
    <w:p w:rsidR="00000000" w:rsidRDefault="00AD438F">
      <w:pPr>
        <w:pStyle w:val="pji"/>
      </w:pPr>
      <w:r>
        <w:rPr>
          <w:rStyle w:val="s3"/>
        </w:rPr>
        <w:t>Статья дополнена подпунктом 16-</w:t>
      </w:r>
      <w:r>
        <w:rPr>
          <w:rStyle w:val="s3"/>
        </w:rPr>
        <w:t xml:space="preserve">3 в соответствии с </w:t>
      </w:r>
      <w:hyperlink r:id="rId8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AD438F">
      <w:pPr>
        <w:pStyle w:val="pj"/>
      </w:pPr>
      <w:r>
        <w:rPr>
          <w:rStyle w:val="s0"/>
        </w:rPr>
        <w:t>16-3) режим стандартного аукциона - режим торговли, при котором биржевые сделки з</w:t>
      </w:r>
      <w:r>
        <w:rPr>
          <w:rStyle w:val="s0"/>
        </w:rPr>
        <w:t>аключаются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AD438F">
      <w:pPr>
        <w:pStyle w:val="pji"/>
      </w:pPr>
      <w:r>
        <w:rPr>
          <w:rStyle w:val="s3"/>
        </w:rPr>
        <w:t xml:space="preserve">Подпункт 17 изложен в редакции </w:t>
      </w:r>
      <w:hyperlink r:id="rId8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</w:t>
      </w:r>
      <w:r>
        <w:rPr>
          <w:rStyle w:val="s3"/>
        </w:rPr>
        <w:t>. № 96-VII (введено в действие с 2 марта 2022 г.) (</w:t>
      </w:r>
      <w:hyperlink r:id="rId89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17) члены товарной биржи - брокеры, дилеры и маркет-мейкеры, аккредитованные товарной биржей в порядке, оп</w:t>
      </w:r>
      <w:r>
        <w:rPr>
          <w:rStyle w:val="s0"/>
        </w:rPr>
        <w:t>ределенном настоящим Законом;</w:t>
      </w:r>
    </w:p>
    <w:p w:rsidR="00000000" w:rsidRDefault="00AD438F">
      <w:pPr>
        <w:pStyle w:val="pj"/>
      </w:pPr>
      <w:r>
        <w:rPr>
          <w:rStyle w:val="s0"/>
        </w:rPr>
        <w:t xml:space="preserve">18) исключен в соответствии с </w:t>
      </w:r>
      <w:hyperlink r:id="rId9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91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В подпункт 19 внесены изменения в соответствии с в </w:t>
      </w:r>
      <w:hyperlink r:id="rId9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</w:t>
      </w:r>
      <w:r>
        <w:rPr>
          <w:rStyle w:val="s3"/>
        </w:rPr>
        <w:t>2022 г.) (</w:t>
      </w:r>
      <w:hyperlink r:id="rId93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биржевой торговли на товарной бир</w:t>
      </w:r>
      <w:r>
        <w:rPr>
          <w:rStyle w:val="s0"/>
        </w:rPr>
        <w:t>же, работу товарной биржи, ее органов, структурных подразделений, оказание услуг, порядок и размер их оплаты;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94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10.07.12 г. № 36-V; внесены изменения в соответствии с </w:t>
      </w:r>
      <w:hyperlink r:id="rId95" w:anchor="sub_id=1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96" w:anchor="sub_id=1001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19-1) электронная торговая система товарной биржи - комплекс вычислительных средств, программного обеспечения, баз данных, телекоммуникационных средств и другого оборудования товарной биржи, н</w:t>
      </w:r>
      <w:r>
        <w:rPr>
          <w:rStyle w:val="s0"/>
        </w:rPr>
        <w:t>еобходимый для проведения биржевых торгов и обеспечивающий автоматизацию процесса заключения биржевых сделок, а также сбора, хранения, обработки и раскрытия информации;</w:t>
      </w:r>
    </w:p>
    <w:p w:rsidR="00000000" w:rsidRDefault="00AD438F">
      <w:pPr>
        <w:pStyle w:val="pji"/>
      </w:pPr>
      <w:r>
        <w:rPr>
          <w:rStyle w:val="s3"/>
        </w:rPr>
        <w:t xml:space="preserve">См.: </w:t>
      </w:r>
      <w:hyperlink r:id="rId97" w:anchor="sub_id=100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бязательные требования</w:t>
        </w:r>
      </w:hyperlink>
      <w:r>
        <w:rPr>
          <w:rStyle w:val="s3"/>
        </w:rPr>
        <w:t xml:space="preserve"> к электронной торговой системе товарных бирж</w:t>
      </w:r>
    </w:p>
    <w:p w:rsidR="00000000" w:rsidRDefault="00AD438F">
      <w:pPr>
        <w:pStyle w:val="pji"/>
      </w:pPr>
      <w:r>
        <w:rPr>
          <w:rStyle w:val="s3"/>
        </w:rPr>
        <w:t xml:space="preserve">Подпункт 20 изложен в редакции </w:t>
      </w:r>
      <w:hyperlink r:id="rId98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99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t>20) фьючерсная сделка - биржевая сделка, объектом которой является фьючерс;</w:t>
      </w:r>
    </w:p>
    <w:p w:rsidR="00000000" w:rsidRDefault="00AD438F">
      <w:pPr>
        <w:pStyle w:val="pj"/>
      </w:pPr>
      <w:r>
        <w:rPr>
          <w:rStyle w:val="s0"/>
        </w:rPr>
        <w:t xml:space="preserve">21) исключен в соответствии с </w:t>
      </w:r>
      <w:hyperlink r:id="rId100" w:anchor="sub_id=1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27.10.15 г. № 364-V </w:t>
      </w:r>
      <w:r>
        <w:rPr>
          <w:rStyle w:val="s3"/>
        </w:rPr>
        <w:t>(введен в действие с 1 января 2017 г.) (</w:t>
      </w:r>
      <w:hyperlink r:id="rId101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AD438F">
      <w:pPr>
        <w:pStyle w:val="pj"/>
      </w:pPr>
      <w:r>
        <w:rPr>
          <w:rStyle w:val="s0"/>
        </w:rPr>
        <w:t>1. Законодательство Респуб</w:t>
      </w:r>
      <w:r>
        <w:rPr>
          <w:rStyle w:val="s0"/>
        </w:rPr>
        <w:t xml:space="preserve">лики Казахстан о товарных биржах основывается на </w:t>
      </w:r>
      <w:hyperlink r:id="rId10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03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 xml:space="preserve">азахстан, настоящего Закона и </w:t>
      </w:r>
      <w:hyperlink r:id="rId10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D438F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</w:t>
      </w:r>
      <w:r>
        <w:rPr>
          <w:rStyle w:val="s0"/>
        </w:rPr>
        <w:t>которые содержатся в настоящем Законе, то применяются правила международного договора.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i"/>
      </w:pPr>
      <w:r>
        <w:rPr>
          <w:rStyle w:val="s3"/>
        </w:rPr>
        <w:t xml:space="preserve">Статья 3 изложена в редакции </w:t>
      </w:r>
      <w:hyperlink r:id="rId105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06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3. Компетенция Правительства Республики Казахстан в области деятельности товарных бирж</w:t>
      </w:r>
    </w:p>
    <w:p w:rsidR="00000000" w:rsidRDefault="00AD438F">
      <w:pPr>
        <w:pStyle w:val="pj"/>
      </w:pPr>
      <w:r>
        <w:t>Правительство Республики Казахстан разрабатывает основные направления государственной политики в сфере деятельности товарных бирж</w:t>
      </w:r>
      <w:r>
        <w:rPr>
          <w:rStyle w:val="s0"/>
        </w:rPr>
        <w:t>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Компетенция уполномоче</w:t>
      </w:r>
      <w:r>
        <w:rPr>
          <w:rStyle w:val="s1"/>
        </w:rPr>
        <w:t xml:space="preserve">нного органа </w:t>
      </w:r>
    </w:p>
    <w:p w:rsidR="00000000" w:rsidRDefault="00AD438F">
      <w:pPr>
        <w:pStyle w:val="pj"/>
      </w:pPr>
      <w:hyperlink r:id="rId107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AD438F">
      <w:pPr>
        <w:pStyle w:val="pj"/>
      </w:pPr>
      <w:r>
        <w:rPr>
          <w:rStyle w:val="s0"/>
        </w:rPr>
        <w:t xml:space="preserve">1) исключен в соответствии с </w:t>
      </w:r>
      <w:hyperlink r:id="rId108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0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10" w:anchor="sub_id=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</w:t>
      </w:r>
      <w:r>
        <w:rPr>
          <w:rStyle w:val="s3"/>
        </w:rPr>
        <w:t xml:space="preserve"> 223-VII (введен в действие с 1 мая 2023 г.)</w:t>
      </w:r>
    </w:p>
    <w:p w:rsidR="00000000" w:rsidRDefault="00AD438F">
      <w:pPr>
        <w:pStyle w:val="pj"/>
      </w:pPr>
      <w:r>
        <w:t>1-1) формирует и реализует государственную политику в сфере деятельности товарных бирж;</w:t>
      </w:r>
    </w:p>
    <w:p w:rsidR="00000000" w:rsidRDefault="00AD438F">
      <w:pPr>
        <w:pStyle w:val="pj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AD438F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2-1 в соответствии с </w:t>
      </w:r>
      <w:hyperlink r:id="rId111" w:anchor="sub_id=1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12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96-VII (введено в действие с 2 марта 2022 г.) (</w:t>
      </w:r>
      <w:hyperlink r:id="rId113" w:anchor="sub_id=4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2-1) разрабатывает и утверждает правила биржевой торговли по согласованию с заинтересованным</w:t>
      </w:r>
      <w:r>
        <w:rPr>
          <w:rStyle w:val="s0"/>
        </w:rPr>
        <w:t>и государственными органами;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14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15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16" w:anchor="sub_id=4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2-2) утверждает </w:t>
      </w:r>
      <w:hyperlink r:id="rId11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биржевых товаров, вносит в него изменения и (или) дополнения;</w:t>
      </w:r>
    </w:p>
    <w:p w:rsidR="00000000" w:rsidRDefault="00AD438F">
      <w:pPr>
        <w:pStyle w:val="pj"/>
      </w:pPr>
      <w:r>
        <w:rPr>
          <w:rStyle w:val="s0"/>
        </w:rPr>
        <w:t xml:space="preserve">3) исключен в соответствии с </w:t>
      </w:r>
      <w:hyperlink r:id="rId118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3-1) исключен в соответствии с </w:t>
      </w:r>
      <w:hyperlink r:id="rId120" w:anchor="sub_id=8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121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подпунктами 3-2 - 3-5 в соответствии с </w:t>
      </w:r>
      <w:hyperlink r:id="rId122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123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3-2) разрабатывает и утверждает </w:t>
      </w:r>
      <w:hyperlink r:id="rId125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товарных бирж;</w:t>
      </w:r>
    </w:p>
    <w:p w:rsidR="00000000" w:rsidRDefault="00AD438F">
      <w:pPr>
        <w:pStyle w:val="pj"/>
      </w:pPr>
      <w:r>
        <w:rPr>
          <w:rStyle w:val="s0"/>
        </w:rPr>
        <w:t xml:space="preserve">3-3) исключен в соответствии с </w:t>
      </w:r>
      <w:hyperlink r:id="rId126" w:anchor="sub_id=8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127" w:anchor="sub_id=400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Подпункт 3-4 изложен в редакции </w:t>
      </w:r>
      <w:hyperlink r:id="rId128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 (</w:t>
      </w:r>
      <w:hyperlink r:id="rId129" w:anchor="sub_id=400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3-4) разрабатывает и утверждает </w:t>
      </w:r>
      <w:hyperlink r:id="rId13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использования</w:t>
      </w:r>
      <w:r>
        <w:rPr>
          <w:rStyle w:val="s0"/>
        </w:rPr>
        <w:t xml:space="preserve"> гарантийного и страхового фондов;</w:t>
      </w:r>
    </w:p>
    <w:p w:rsidR="00000000" w:rsidRDefault="00AD438F">
      <w:pPr>
        <w:pStyle w:val="pji"/>
      </w:pPr>
      <w:r>
        <w:rPr>
          <w:rStyle w:val="s3"/>
        </w:rPr>
        <w:t xml:space="preserve">Подпункт 3-5 изложен в редакции </w:t>
      </w:r>
      <w:hyperlink r:id="rId131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4" w:anchor="sub_id=400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3-5) разрабатыв</w:t>
      </w:r>
      <w:r>
        <w:rPr>
          <w:rStyle w:val="s0"/>
        </w:rPr>
        <w:t xml:space="preserve">ает </w:t>
      </w:r>
      <w:hyperlink r:id="rId135" w:history="1">
        <w:r>
          <w:rPr>
            <w:rStyle w:val="a5"/>
          </w:rPr>
          <w:t>квалификационные требования и перечень документов</w:t>
        </w:r>
      </w:hyperlink>
      <w:r>
        <w:rPr>
          <w:rStyle w:val="s0"/>
        </w:rPr>
        <w:t>, подтверждающих соответствие им, к деятельности товарных бирж;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3-6 в соответствии с </w:t>
      </w:r>
      <w:hyperlink r:id="rId136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AD438F">
      <w:pPr>
        <w:pStyle w:val="pj"/>
      </w:pPr>
      <w:r>
        <w:rPr>
          <w:rStyle w:val="s0"/>
        </w:rPr>
        <w:t xml:space="preserve">3-6) разрабатывает и утверждает </w:t>
      </w:r>
      <w:hyperlink r:id="rId137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аппаратно-программному комплексу клирингового центра товарной биржи;</w:t>
      </w:r>
    </w:p>
    <w:p w:rsidR="00000000" w:rsidRDefault="00AD438F">
      <w:pPr>
        <w:pStyle w:val="pj"/>
      </w:pPr>
      <w:r>
        <w:rPr>
          <w:rStyle w:val="s0"/>
        </w:rPr>
        <w:t xml:space="preserve">4) исключен в соответствии с </w:t>
      </w:r>
      <w:hyperlink r:id="rId138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3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4-1) исключен в соответствии с </w:t>
      </w:r>
      <w:hyperlink r:id="rId140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41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5) исключен в соответствии с </w:t>
      </w:r>
      <w:hyperlink r:id="rId142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43" w:anchor="sub_id=4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4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</w:pPr>
      <w:r>
        <w:rPr>
          <w:rStyle w:val="s0"/>
        </w:rPr>
        <w:t>5-1) согласовывает правила и стандарты саморегу</w:t>
      </w:r>
      <w:r>
        <w:rPr>
          <w:rStyle w:val="s0"/>
        </w:rPr>
        <w:t>лируемых организаций;</w:t>
      </w:r>
    </w:p>
    <w:p w:rsidR="00000000" w:rsidRDefault="00AD438F">
      <w:pPr>
        <w:pStyle w:val="pj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AD438F">
      <w:pPr>
        <w:pStyle w:val="pj"/>
      </w:pPr>
      <w:r>
        <w:rPr>
          <w:rStyle w:val="s0"/>
        </w:rPr>
        <w:t xml:space="preserve">6-1) исключен в соответствии с </w:t>
      </w:r>
      <w:hyperlink r:id="rId145" w:anchor="sub_id=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146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7) осуществля</w:t>
      </w:r>
      <w:r>
        <w:rPr>
          <w:rStyle w:val="s0"/>
        </w:rPr>
        <w:t>ет международное сотрудничество в сфере товарных бирж;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47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D438F">
      <w:pPr>
        <w:pStyle w:val="pj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AD438F">
      <w:pPr>
        <w:pStyle w:val="pj"/>
      </w:pPr>
      <w:r>
        <w:rPr>
          <w:rStyle w:val="s0"/>
        </w:rPr>
        <w:t xml:space="preserve">8) исключен в соответствии с </w:t>
      </w:r>
      <w:hyperlink r:id="rId148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9) исключен в соответствии с </w:t>
      </w:r>
      <w:hyperlink r:id="rId150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5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10) исключен в соответствии с </w:t>
      </w:r>
      <w:hyperlink r:id="rId152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53" w:anchor="sub_id=4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10-1) исключен в соответствии с </w:t>
      </w:r>
      <w:hyperlink r:id="rId154" w:anchor="sub_id=5500" w:history="1">
        <w:r>
          <w:rPr>
            <w:rStyle w:val="a5"/>
          </w:rPr>
          <w:t>Законом</w:t>
        </w:r>
      </w:hyperlink>
      <w:r>
        <w:t xml:space="preserve"> РК от 02.01.21 г. № 399-VI </w:t>
      </w:r>
      <w:r>
        <w:rPr>
          <w:rStyle w:val="s3"/>
        </w:rPr>
        <w:t>(</w:t>
      </w:r>
      <w:hyperlink r:id="rId155" w:anchor="sub_id=4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156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</w:pPr>
      <w:r>
        <w:rPr>
          <w:rStyle w:val="s0"/>
        </w:rPr>
        <w:t>10-2) ведет реестр саморегулируемых орган</w:t>
      </w:r>
      <w:r>
        <w:rPr>
          <w:rStyle w:val="s0"/>
        </w:rPr>
        <w:t>изаций;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157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 xml:space="preserve">10-3) устанавливает максимальный размер торгового лота в одной торговой сессии, за исключением сельскохозяйственной продукции, в случаях, предусмотренных </w:t>
      </w:r>
      <w:hyperlink r:id="rId158" w:anchor="sub_id=4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</w:t>
      </w:r>
      <w:r>
        <w:rPr>
          <w:rStyle w:val="s0"/>
        </w:rPr>
        <w:t>орговли;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10-4 в соответствии с </w:t>
      </w:r>
      <w:hyperlink r:id="rId159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>10-4) ведет реестр товарных бирж, организующ</w:t>
      </w:r>
      <w:r>
        <w:rPr>
          <w:rStyle w:val="s0"/>
        </w:rPr>
        <w:t>их биржевые торги биржевыми товарами, и реестр товарных бирж, организующих биржевые торги нестандартизированными товарами, а также размещает их на своем интернет-ресурсе;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10-5 в соответствии с </w:t>
      </w:r>
      <w:hyperlink r:id="rId160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>10-5) ведет реестр маркет-мейкеров, а также размещает его на своем интернет-ресурсе;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161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2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публикования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> </w:t>
      </w:r>
    </w:p>
    <w:p w:rsidR="00000000" w:rsidRDefault="00AD438F">
      <w:pPr>
        <w:pStyle w:val="pji"/>
      </w:pPr>
      <w:r>
        <w:rPr>
          <w:rStyle w:val="s3"/>
        </w:rPr>
        <w:t xml:space="preserve">См.также: </w:t>
      </w:r>
      <w:hyperlink r:id="rId16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Заместителя Премьер-Министра - Министра торговли и интеграции Республики Казахстан от 15 июня 2023 года № 227-НҚ «О Координационном совете в области биржевой деятельности»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</w:pPr>
      <w:bookmarkStart w:id="7" w:name="SUB4010000"/>
      <w:bookmarkStart w:id="8" w:name="SUB4020000"/>
      <w:bookmarkEnd w:id="7"/>
      <w:bookmarkEnd w:id="8"/>
      <w:r>
        <w:rPr>
          <w:rStyle w:val="s0"/>
          <w:b/>
          <w:bCs/>
        </w:rPr>
        <w:t>Статьи 4-1, 4-2.</w:t>
      </w:r>
      <w:r>
        <w:rPr>
          <w:rStyle w:val="s0"/>
        </w:rPr>
        <w:t xml:space="preserve"> Исключены в соответствии с </w:t>
      </w:r>
      <w:hyperlink r:id="rId164" w:anchor="sub_id=8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5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9" w:name="SUB4030000"/>
      <w:bookmarkEnd w:id="9"/>
      <w:r>
        <w:rPr>
          <w:rStyle w:val="s3"/>
        </w:rPr>
        <w:t xml:space="preserve">Глава дополнена статьей 4-3 в соответствии с </w:t>
      </w:r>
      <w:hyperlink r:id="rId166" w:anchor="sub_id=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4-3. Компетенция антимонопольного органа в сфере товарных бирж</w:t>
      </w:r>
    </w:p>
    <w:p w:rsidR="00000000" w:rsidRDefault="00AD438F">
      <w:pPr>
        <w:pStyle w:val="pj"/>
      </w:pPr>
      <w:hyperlink r:id="rId167" w:history="1">
        <w:r>
          <w:rPr>
            <w:rStyle w:val="a5"/>
          </w:rPr>
          <w:t>Антимонопольный орган</w:t>
        </w:r>
      </w:hyperlink>
      <w:r>
        <w:rPr>
          <w:rStyle w:val="s0"/>
        </w:rPr>
        <w:t>:</w:t>
      </w:r>
    </w:p>
    <w:p w:rsidR="00000000" w:rsidRDefault="00AD438F">
      <w:pPr>
        <w:pStyle w:val="pj"/>
      </w:pPr>
      <w:r>
        <w:rPr>
          <w:rStyle w:val="s0"/>
        </w:rPr>
        <w:t>1) согласовывает нормативные правовые акты в сфере регулирования деятельности товарных бирж;</w:t>
      </w:r>
    </w:p>
    <w:p w:rsidR="00000000" w:rsidRDefault="00AD438F">
      <w:pPr>
        <w:pStyle w:val="pj"/>
      </w:pPr>
      <w:r>
        <w:rPr>
          <w:rStyle w:val="s0"/>
        </w:rPr>
        <w:t>2)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AD438F">
      <w:pPr>
        <w:pStyle w:val="pj"/>
      </w:pPr>
      <w:r>
        <w:rPr>
          <w:rStyle w:val="s0"/>
        </w:rPr>
        <w:t xml:space="preserve">3) утверждает </w:t>
      </w:r>
      <w:hyperlink r:id="rId16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представления товарной биржей отчетов антимонопольному органу;</w:t>
      </w:r>
    </w:p>
    <w:p w:rsidR="00000000" w:rsidRDefault="00AD438F">
      <w:pPr>
        <w:pStyle w:val="pj"/>
      </w:pPr>
      <w:r>
        <w:rPr>
          <w:rStyle w:val="s0"/>
        </w:rPr>
        <w:t>4) проводит анализ и мониторинг деятельности товарных бирж;</w:t>
      </w:r>
    </w:p>
    <w:p w:rsidR="00000000" w:rsidRDefault="00AD438F">
      <w:pPr>
        <w:pStyle w:val="pj"/>
      </w:pPr>
      <w:r>
        <w:rPr>
          <w:rStyle w:val="s0"/>
        </w:rPr>
        <w:t>5) публикует информацию по вопросам деятельности товарных бирж и биржевой</w:t>
      </w:r>
      <w:r>
        <w:rPr>
          <w:rStyle w:val="s0"/>
        </w:rPr>
        <w:t xml:space="preserve"> торговли, за исключением сведений, составляющих коммерческую или иную охраняемую законом тайну;</w:t>
      </w:r>
    </w:p>
    <w:p w:rsidR="00000000" w:rsidRDefault="00AD438F">
      <w:pPr>
        <w:pStyle w:val="pj"/>
      </w:pPr>
      <w:r>
        <w:rPr>
          <w:rStyle w:val="s0"/>
        </w:rPr>
        <w:t xml:space="preserve">6) осуществляет лицензирование деятельности в сфере товарных бирж в порядке, установленном </w:t>
      </w:r>
      <w:hyperlink r:id="rId16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AD438F">
      <w:pPr>
        <w:pStyle w:val="pj"/>
      </w:pPr>
      <w:r>
        <w:rPr>
          <w:rStyle w:val="s0"/>
        </w:rPr>
        <w:t xml:space="preserve">7) </w:t>
      </w:r>
      <w:hyperlink w:anchor="sub0" w:history="1">
        <w:r>
          <w:rPr>
            <w:rStyle w:val="a5"/>
          </w:rPr>
          <w:t>осуществляет государственный контроль</w:t>
        </w:r>
      </w:hyperlink>
      <w:r>
        <w:rPr>
          <w:rStyle w:val="s0"/>
        </w:rPr>
        <w:t xml:space="preserve"> за соблюдением товарными биржами </w:t>
      </w:r>
      <w:hyperlink r:id="rId17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AD438F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Казахстан, актами Президента Республ</w:t>
      </w:r>
      <w:r>
        <w:rPr>
          <w:rStyle w:val="s0"/>
        </w:rPr>
        <w:t>ики Казахстан и Правительства Республики Казахстан.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10" w:name="SUB50000"/>
      <w:bookmarkEnd w:id="10"/>
      <w:r>
        <w:rPr>
          <w:rStyle w:val="s3"/>
        </w:rPr>
        <w:t xml:space="preserve">Статья 5 изложена в редакции </w:t>
      </w:r>
      <w:hyperlink r:id="rId171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 xml:space="preserve">Статья 5. Лицензирование деятельности в сфере товарных бирж </w:t>
      </w:r>
    </w:p>
    <w:p w:rsidR="00000000" w:rsidRDefault="00AD438F">
      <w:pPr>
        <w:pStyle w:val="pj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7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AD438F">
      <w:pPr>
        <w:pStyle w:val="pji"/>
      </w:pPr>
      <w:r>
        <w:rPr>
          <w:rStyle w:val="s3"/>
        </w:rPr>
        <w:t xml:space="preserve">См: </w:t>
      </w:r>
      <w:hyperlink r:id="rId174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Республики Казахстан от 28 августа 2015 года № 667 «Об определении лицензиара по осуществлению лицензирования деятельности в сфере товарных бирж», </w:t>
      </w:r>
      <w:hyperlink r:id="rId17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</w:t>
      </w:r>
      <w:r>
        <w:rPr>
          <w:rStyle w:val="s3"/>
        </w:rPr>
        <w:t xml:space="preserve">еграции Республики Казахстан от 16 марта 2020 года № 51-НҚ «Об утверждении правил оказания государственных услуг в сфере торговой деятельности», </w:t>
      </w:r>
      <w:hyperlink r:id="rId176" w:anchor="sub_id=100" w:history="1">
        <w:r>
          <w:rPr>
            <w:rStyle w:val="a5"/>
            <w:i/>
            <w:iCs/>
          </w:rPr>
          <w:t xml:space="preserve">Квалификационные требования и </w:t>
        </w:r>
        <w:r>
          <w:rPr>
            <w:rStyle w:val="a5"/>
            <w:i/>
            <w:iCs/>
          </w:rPr>
          <w:t>перечень документов</w:t>
        </w:r>
      </w:hyperlink>
      <w:r>
        <w:rPr>
          <w:rStyle w:val="s3"/>
        </w:rPr>
        <w:t>, подтверждающих соответствие им, к деятельности товарных бирж,</w:t>
      </w:r>
      <w:r>
        <w:t xml:space="preserve"> </w:t>
      </w:r>
      <w:hyperlink r:id="rId17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конкуренции Республики Казахстан от 2 апреля 2021 года № </w:t>
      </w:r>
      <w:r>
        <w:rPr>
          <w:rStyle w:val="s3"/>
        </w:rPr>
        <w:t>6 «Об утверждении Правил оказания государственной услуги «Выдача лицензии на право занятия деятельностью товарных бирж»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11" w:name="SUB60000"/>
      <w:bookmarkEnd w:id="11"/>
      <w:r>
        <w:rPr>
          <w:rStyle w:val="s3"/>
        </w:rPr>
        <w:t xml:space="preserve">Заголовок главы 3 изложен в редакции </w:t>
      </w:r>
      <w:hyperlink r:id="rId17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</w:t>
      </w:r>
      <w:r>
        <w:rPr>
          <w:rStyle w:val="s3"/>
        </w:rPr>
        <w:t>12.21 г. № 96-VII (введено в действие с 2 марта 2022 г.) (</w:t>
      </w:r>
      <w:hyperlink r:id="rId179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c"/>
      </w:pPr>
      <w:r>
        <w:rPr>
          <w:rStyle w:val="s1"/>
        </w:rPr>
        <w:t>Глава 3. Товарная биржа и ее задачи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6. Товарная биржа</w:t>
      </w:r>
    </w:p>
    <w:p w:rsidR="00000000" w:rsidRDefault="00AD438F">
      <w:pPr>
        <w:pStyle w:val="pji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180" w:anchor="sub_id=5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1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183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1. Товарной биржей является юриди</w:t>
      </w:r>
      <w:r>
        <w:rPr>
          <w:rStyle w:val="s0"/>
        </w:rPr>
        <w:t xml:space="preserve">ческое лицо, созданное в организационно-правовой форме </w:t>
      </w:r>
      <w:hyperlink r:id="rId184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</w:t>
      </w:r>
      <w:r>
        <w:rPr>
          <w:rStyle w:val="s0"/>
        </w:rPr>
        <w:t>едения с использованием электронной торговой системы товарной биржи.</w:t>
      </w:r>
    </w:p>
    <w:p w:rsidR="00000000" w:rsidRDefault="00AD438F">
      <w:pPr>
        <w:pStyle w:val="pj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AD438F">
      <w:pPr>
        <w:pStyle w:val="pj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AD438F">
      <w:pPr>
        <w:pStyle w:val="pj"/>
      </w:pPr>
      <w:r>
        <w:rPr>
          <w:rStyle w:val="s0"/>
        </w:rPr>
        <w:t>3. Утратил силу с 1 янва</w:t>
      </w:r>
      <w:r>
        <w:rPr>
          <w:rStyle w:val="s0"/>
        </w:rPr>
        <w:t xml:space="preserve">ря 2018 г. в соответствии с </w:t>
      </w:r>
      <w:hyperlink r:id="rId185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27.10.15 г. № 364-V</w:t>
      </w:r>
      <w:r>
        <w:rPr>
          <w:rStyle w:val="s3"/>
        </w:rPr>
        <w:t xml:space="preserve"> (</w:t>
      </w:r>
      <w:hyperlink r:id="rId186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87" w:anchor="sub_id=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(введено в действие с 1 января 2018 г.); изложен в редакции </w:t>
      </w:r>
      <w:hyperlink r:id="rId18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189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4. Уставный капитал товарной биржи состав</w:t>
      </w:r>
      <w:r>
        <w:rPr>
          <w:rStyle w:val="s0"/>
        </w:rPr>
        <w:t>ляет:</w:t>
      </w:r>
    </w:p>
    <w:p w:rsidR="00000000" w:rsidRDefault="00AD438F">
      <w:pPr>
        <w:pStyle w:val="pj"/>
      </w:pPr>
      <w:r>
        <w:rPr>
          <w:rStyle w:val="s0"/>
        </w:rPr>
        <w:t xml:space="preserve">для товарной биржи, которая организует торги биржевыми товарами, - не менее шестисоттысячекратного размера </w:t>
      </w:r>
      <w:hyperlink r:id="rId19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</w:t>
      </w:r>
      <w:r>
        <w:rPr>
          <w:rStyle w:val="s0"/>
        </w:rPr>
        <w:t>од законом Республики Казахстан о республиканском бюджете;</w:t>
      </w:r>
    </w:p>
    <w:p w:rsidR="00000000" w:rsidRDefault="00AD438F">
      <w:pPr>
        <w:pStyle w:val="pj"/>
      </w:pPr>
      <w:r>
        <w:rPr>
          <w:rStyle w:val="s0"/>
        </w:rPr>
        <w:t>для товарной биржи, которая организует торги только нестандартизированными товарами, - не менее трехсоттысячекратного размера месячного расчетного показателя, установленного на соответствующий фина</w:t>
      </w:r>
      <w:r>
        <w:rPr>
          <w:rStyle w:val="s0"/>
        </w:rPr>
        <w:t>нсовый год законом Республики Казахстан о республиканском бюджете.</w:t>
      </w:r>
    </w:p>
    <w:p w:rsidR="00000000" w:rsidRDefault="00AD438F">
      <w:pPr>
        <w:pStyle w:val="pj"/>
      </w:pPr>
      <w:r>
        <w:rPr>
          <w:rStyle w:val="s0"/>
        </w:rPr>
        <w:t>Товарные биржи формируют уставный капитал в стопроцентном денежном эквиваленте.</w:t>
      </w:r>
    </w:p>
    <w:p w:rsidR="00000000" w:rsidRDefault="00AD438F">
      <w:pPr>
        <w:pStyle w:val="pj"/>
      </w:pPr>
      <w:r>
        <w:rPr>
          <w:rStyle w:val="s0"/>
        </w:rPr>
        <w:t>Уставный капитал, сформированный в денежном эквиваленте, представляет собой неснижаемый денежный остаток на с</w:t>
      </w:r>
      <w:r>
        <w:rPr>
          <w:rStyle w:val="s0"/>
        </w:rPr>
        <w:t>пециальном банковском счете товарной биржи.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12" w:name="SUB6010000"/>
      <w:bookmarkEnd w:id="12"/>
      <w:r>
        <w:rPr>
          <w:rStyle w:val="s3"/>
        </w:rPr>
        <w:t xml:space="preserve">Глава дополнена статьей 6-1 в соответствии с </w:t>
      </w:r>
      <w:hyperlink r:id="rId19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6-1. Задачи товарной биржи</w:t>
      </w:r>
    </w:p>
    <w:p w:rsidR="00000000" w:rsidRDefault="00AD438F">
      <w:pPr>
        <w:pStyle w:val="pj"/>
      </w:pPr>
      <w:r>
        <w:rPr>
          <w:rStyle w:val="s0"/>
        </w:rPr>
        <w:t>Основными задачами товарной биржи являются:</w:t>
      </w:r>
    </w:p>
    <w:p w:rsidR="00000000" w:rsidRDefault="00AD438F">
      <w:pPr>
        <w:pStyle w:val="pj"/>
      </w:pPr>
      <w:r>
        <w:rPr>
          <w:rStyle w:val="s0"/>
        </w:rPr>
        <w:t>1) создание торгового механизма, имеющего максимально прозрачную систему заключения биржевых сделок по установленным правилам;</w:t>
      </w:r>
    </w:p>
    <w:p w:rsidR="00000000" w:rsidRDefault="00AD438F">
      <w:pPr>
        <w:pStyle w:val="pj"/>
      </w:pPr>
      <w:r>
        <w:rPr>
          <w:rStyle w:val="s0"/>
        </w:rPr>
        <w:t>2) развитие организованного рынка товаров;</w:t>
      </w:r>
    </w:p>
    <w:p w:rsidR="00000000" w:rsidRDefault="00AD438F">
      <w:pPr>
        <w:pStyle w:val="pj"/>
      </w:pPr>
      <w:r>
        <w:rPr>
          <w:rStyle w:val="s0"/>
        </w:rPr>
        <w:t>3) содей</w:t>
      </w:r>
      <w:r>
        <w:rPr>
          <w:rStyle w:val="s0"/>
        </w:rPr>
        <w:t>ствие в развитии конкуренции на товарных рынках;</w:t>
      </w:r>
    </w:p>
    <w:p w:rsidR="00000000" w:rsidRDefault="00AD438F">
      <w:pPr>
        <w:pStyle w:val="pj"/>
      </w:pPr>
      <w:r>
        <w:rPr>
          <w:rStyle w:val="s0"/>
        </w:rPr>
        <w:t>4) содействие в обеспечении прозрачности и понятности установления цен на биржевые товары.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  <w:ind w:left="1200" w:hanging="800"/>
      </w:pPr>
      <w:bookmarkStart w:id="13" w:name="SUB70000"/>
      <w:bookmarkEnd w:id="13"/>
      <w:r>
        <w:rPr>
          <w:rStyle w:val="s1"/>
        </w:rPr>
        <w:t>Статья 7. Устав товарной биржи</w:t>
      </w:r>
    </w:p>
    <w:p w:rsidR="00000000" w:rsidRDefault="00AD438F">
      <w:pPr>
        <w:pStyle w:val="pj"/>
      </w:pPr>
      <w:r>
        <w:rPr>
          <w:rStyle w:val="s0"/>
        </w:rPr>
        <w:t xml:space="preserve">1. </w:t>
      </w:r>
      <w:hyperlink r:id="rId192" w:history="1">
        <w:r>
          <w:rPr>
            <w:rStyle w:val="a4"/>
          </w:rPr>
          <w:t xml:space="preserve">Устав товарной </w:t>
        </w:r>
        <w:r>
          <w:rPr>
            <w:rStyle w:val="a4"/>
          </w:rPr>
          <w:t>биржи</w:t>
        </w:r>
      </w:hyperlink>
      <w:r>
        <w:rPr>
          <w:rStyle w:val="s0"/>
        </w:rPr>
        <w:t xml:space="preserve"> утверждается в порядке, предусмотренном законодательством Республики Казахстан об акционерных обществах.</w:t>
      </w:r>
    </w:p>
    <w:p w:rsidR="00000000" w:rsidRDefault="00AD438F">
      <w:pPr>
        <w:pStyle w:val="pj"/>
      </w:pPr>
      <w:r>
        <w:rPr>
          <w:rStyle w:val="s0"/>
        </w:rPr>
        <w:t xml:space="preserve">2. Устав товарной биржи помимо сведений, определенных </w:t>
      </w:r>
      <w:hyperlink r:id="rId193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14" w:name="SUB80000"/>
      <w:bookmarkEnd w:id="14"/>
      <w:r>
        <w:rPr>
          <w:rStyle w:val="s1"/>
        </w:rPr>
        <w:t>Статья 8. Разрешение споров на товарной бирже</w:t>
      </w:r>
    </w:p>
    <w:p w:rsidR="00000000" w:rsidRDefault="00AD438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4" w:anchor="sub_id=3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95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1. Для решения споров, связанных с заключением биржевых сделок, т</w:t>
      </w:r>
      <w:r>
        <w:rPr>
          <w:rStyle w:val="s0"/>
        </w:rPr>
        <w:t xml:space="preserve">оварная биржа создает в течение тридцати календарных дней после государственной регистрации в Государственной корпорации «Правительство для граждан» постоянно действующий </w:t>
      </w:r>
      <w:hyperlink r:id="rId196" w:anchor="sub_id=6700" w:history="1">
        <w:r>
          <w:rPr>
            <w:rStyle w:val="a4"/>
          </w:rPr>
          <w:t>бир</w:t>
        </w:r>
        <w:r>
          <w:rPr>
            <w:rStyle w:val="a4"/>
          </w:rPr>
          <w:t>жевой арбитраж</w:t>
        </w:r>
      </w:hyperlink>
      <w:r>
        <w:rPr>
          <w:rStyle w:val="s0"/>
        </w:rPr>
        <w:t>.</w:t>
      </w:r>
    </w:p>
    <w:p w:rsidR="00000000" w:rsidRDefault="00AD438F">
      <w:pPr>
        <w:pStyle w:val="pji"/>
      </w:pPr>
      <w:r>
        <w:rPr>
          <w:rStyle w:val="s3"/>
        </w:rPr>
        <w:t xml:space="preserve">Пункт 2 изложен в редакции </w:t>
      </w:r>
      <w:hyperlink r:id="rId19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8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2. Деятельность биржевого арбитража регулируется </w:t>
      </w:r>
      <w:hyperlink r:id="rId19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арбитраже.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Статья 9. Классификация товарных бирж</w:t>
      </w:r>
    </w:p>
    <w:p w:rsidR="00000000" w:rsidRDefault="00AD438F">
      <w:pPr>
        <w:pStyle w:val="pj"/>
      </w:pPr>
      <w:r>
        <w:rPr>
          <w:rStyle w:val="s0"/>
        </w:rPr>
        <w:t>По специализации товарные биржи могут быть:</w:t>
      </w:r>
    </w:p>
    <w:p w:rsidR="00000000" w:rsidRDefault="00AD438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универсальные, принимающие к биржевым торгам различные виды товаров;</w:t>
      </w:r>
    </w:p>
    <w:p w:rsidR="00000000" w:rsidRDefault="00AD438F">
      <w:pPr>
        <w:pStyle w:val="pj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i"/>
      </w:pPr>
      <w:bookmarkStart w:id="16" w:name="SUB100000"/>
      <w:bookmarkEnd w:id="16"/>
      <w:r>
        <w:rPr>
          <w:rStyle w:val="s3"/>
        </w:rPr>
        <w:t xml:space="preserve">Статья 10 изложена в редакции </w:t>
      </w:r>
      <w:hyperlink r:id="rId200" w:anchor="sub_id=1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0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10. Правила биржевой торговли</w:t>
      </w:r>
    </w:p>
    <w:p w:rsidR="00000000" w:rsidRDefault="00AD438F">
      <w:pPr>
        <w:pStyle w:val="pj"/>
      </w:pPr>
      <w:r>
        <w:rPr>
          <w:rStyle w:val="s0"/>
        </w:rPr>
        <w:t>1. Правила биржевой торговли определяют порядо</w:t>
      </w:r>
      <w:r>
        <w:rPr>
          <w:rStyle w:val="s0"/>
        </w:rPr>
        <w:t>к деятельности участников биржевой торговли при совершении биржевых сделок с биржевыми товарами.</w:t>
      </w:r>
    </w:p>
    <w:p w:rsidR="00000000" w:rsidRDefault="00AD438F">
      <w:pPr>
        <w:pStyle w:val="pj"/>
      </w:pPr>
      <w:r>
        <w:rPr>
          <w:rStyle w:val="s0"/>
        </w:rPr>
        <w:t>2. Правила биржевой торговли включают:</w:t>
      </w:r>
    </w:p>
    <w:p w:rsidR="00000000" w:rsidRDefault="00AD438F">
      <w:pPr>
        <w:pStyle w:val="pj"/>
      </w:pPr>
      <w:r>
        <w:rPr>
          <w:rStyle w:val="s0"/>
        </w:rPr>
        <w:t>1) условия и порядок аккредитации брокеров, дилеров и маркет-мейкеров, приостановления и прекращения их аккредитации;</w:t>
      </w:r>
    </w:p>
    <w:p w:rsidR="00000000" w:rsidRDefault="00AD438F">
      <w:pPr>
        <w:pStyle w:val="pj"/>
      </w:pPr>
      <w:r>
        <w:rPr>
          <w:rStyle w:val="s0"/>
        </w:rPr>
        <w:t>2) условия и порядок аккредитации дилеров, обладающих индустриальным сертификатом, приостановления и прекращения их аккредитации;</w:t>
      </w:r>
    </w:p>
    <w:p w:rsidR="00000000" w:rsidRDefault="00AD438F">
      <w:pPr>
        <w:pStyle w:val="pj"/>
      </w:pPr>
      <w:r>
        <w:rPr>
          <w:rStyle w:val="s0"/>
        </w:rPr>
        <w:t>3) условия деятельности маркет-мейкеров;</w:t>
      </w:r>
    </w:p>
    <w:p w:rsidR="00000000" w:rsidRDefault="00AD438F">
      <w:pPr>
        <w:pStyle w:val="pj"/>
      </w:pPr>
      <w:r>
        <w:rPr>
          <w:rStyle w:val="s0"/>
        </w:rPr>
        <w:t>4) условия и порядок применения автоматизированных алгоритмов в процессе участия в биржевых торгах;</w:t>
      </w:r>
    </w:p>
    <w:p w:rsidR="00000000" w:rsidRDefault="00AD438F">
      <w:pPr>
        <w:pStyle w:val="pj"/>
      </w:pPr>
      <w:r>
        <w:rPr>
          <w:rStyle w:val="s0"/>
        </w:rPr>
        <w:t>5) условия и порядок регистрации клиентов в качестве участников биржевых торгов;</w:t>
      </w:r>
    </w:p>
    <w:p w:rsidR="00000000" w:rsidRDefault="00AD438F">
      <w:pPr>
        <w:pStyle w:val="pj"/>
      </w:pPr>
      <w:r>
        <w:rPr>
          <w:rStyle w:val="s0"/>
        </w:rPr>
        <w:t>6) порядок проведения биржевых торгов в режимах торговли, установленных ста</w:t>
      </w:r>
      <w:r>
        <w:rPr>
          <w:rStyle w:val="s0"/>
        </w:rPr>
        <w:t>тьей 15-1 настоящего Закона;</w:t>
      </w:r>
    </w:p>
    <w:p w:rsidR="00000000" w:rsidRDefault="00AD438F">
      <w:pPr>
        <w:pStyle w:val="pj"/>
      </w:pPr>
      <w:r>
        <w:rPr>
          <w:rStyle w:val="s0"/>
        </w:rPr>
        <w:t>7) порядок проведения биржевых торгов срочными контрактами;</w:t>
      </w:r>
    </w:p>
    <w:p w:rsidR="00000000" w:rsidRDefault="00AD438F">
      <w:pPr>
        <w:pStyle w:val="pj"/>
      </w:pPr>
      <w:r>
        <w:rPr>
          <w:rStyle w:val="s0"/>
        </w:rPr>
        <w:t>8) особые условия к проведению биржевых торгов (совершению биржевых сделок с) отдельными видами товаров, включенных в перечень биржевых товаров (режим торговли, максим</w:t>
      </w:r>
      <w:r>
        <w:rPr>
          <w:rStyle w:val="s0"/>
        </w:rPr>
        <w:t>альный размер торгового лота в одной торговой сессии, диапазон ценовых заявок, ежемесячный (ежеквартальный) объем реализуемого биржевого товара, наличие документов, подтверждающих факты оплаты и поставки (отгрузки) биржевого товара и иные условия);</w:t>
      </w:r>
    </w:p>
    <w:p w:rsidR="00000000" w:rsidRDefault="00AD438F">
      <w:pPr>
        <w:pStyle w:val="pj"/>
      </w:pPr>
      <w:r>
        <w:rPr>
          <w:rStyle w:val="s0"/>
        </w:rPr>
        <w:t>9) поря</w:t>
      </w:r>
      <w:r>
        <w:rPr>
          <w:rStyle w:val="s0"/>
        </w:rPr>
        <w:t>док биржевой торговли нестандартизированными товарами, предусматривающий в том числе повышение внутристрановой ценности в закупаемых недропользователями товарах с учетом международных обязательств Республики Казахстан;</w:t>
      </w:r>
    </w:p>
    <w:p w:rsidR="00000000" w:rsidRDefault="00AD438F">
      <w:pPr>
        <w:pStyle w:val="pj"/>
      </w:pPr>
      <w:r>
        <w:rPr>
          <w:rStyle w:val="s0"/>
        </w:rPr>
        <w:t>10) порядок определения размера бирже</w:t>
      </w:r>
      <w:r>
        <w:rPr>
          <w:rStyle w:val="s0"/>
        </w:rPr>
        <w:t>вого обеспечения;</w:t>
      </w:r>
    </w:p>
    <w:p w:rsidR="00000000" w:rsidRDefault="00AD438F">
      <w:pPr>
        <w:pStyle w:val="pj"/>
      </w:pPr>
      <w:r>
        <w:rPr>
          <w:rStyle w:val="s0"/>
        </w:rPr>
        <w:t>11) порядок осуществления расчетов по заключенным на биржевых торгах сделкам с биржевыми товарами;</w:t>
      </w:r>
    </w:p>
    <w:p w:rsidR="00000000" w:rsidRDefault="00AD438F">
      <w:pPr>
        <w:pStyle w:val="pj"/>
      </w:pPr>
      <w:r>
        <w:rPr>
          <w:rStyle w:val="s0"/>
        </w:rPr>
        <w:t>12) порядок взаимодействия с саморегулируемыми организациями;</w:t>
      </w:r>
    </w:p>
    <w:p w:rsidR="00000000" w:rsidRDefault="00AD438F">
      <w:pPr>
        <w:pStyle w:val="pj"/>
      </w:pPr>
      <w:r>
        <w:rPr>
          <w:rStyle w:val="s0"/>
        </w:rPr>
        <w:t>13) порядок обеспечения членами товарной биржи законности биржевой сделки;</w:t>
      </w:r>
    </w:p>
    <w:p w:rsidR="00000000" w:rsidRDefault="00AD438F">
      <w:pPr>
        <w:pStyle w:val="pj"/>
      </w:pPr>
      <w:r>
        <w:rPr>
          <w:rStyle w:val="s0"/>
        </w:rPr>
        <w:t>14</w:t>
      </w:r>
      <w:r>
        <w:rPr>
          <w:rStyle w:val="s0"/>
        </w:rPr>
        <w:t>) условия и порядок приостановления и возобновления биржевых торгов на товарной бирже;</w:t>
      </w:r>
    </w:p>
    <w:p w:rsidR="00000000" w:rsidRDefault="00AD438F">
      <w:pPr>
        <w:pStyle w:val="pj"/>
      </w:pPr>
      <w:r>
        <w:rPr>
          <w:rStyle w:val="s0"/>
        </w:rPr>
        <w:t>15)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</w:t>
      </w:r>
      <w:r>
        <w:rPr>
          <w:rStyle w:val="s0"/>
        </w:rPr>
        <w:t>и;</w:t>
      </w:r>
    </w:p>
    <w:p w:rsidR="00000000" w:rsidRDefault="00AD438F">
      <w:pPr>
        <w:pStyle w:val="pj"/>
      </w:pPr>
      <w:r>
        <w:rPr>
          <w:rStyle w:val="s0"/>
        </w:rPr>
        <w:t>16) порядок принятия (утверждения) документов по биржевой торговле;</w:t>
      </w:r>
    </w:p>
    <w:p w:rsidR="00000000" w:rsidRDefault="00AD438F">
      <w:pPr>
        <w:pStyle w:val="pj"/>
      </w:pPr>
      <w:r>
        <w:rPr>
          <w:rStyle w:val="s0"/>
        </w:rPr>
        <w:t>17) порядок учета и регистрации биржевых сделок с биржевыми товарами на товарной бирже, а также регистрации внебиржевых сделок со стандартизированными товарами;</w:t>
      </w:r>
    </w:p>
    <w:p w:rsidR="00000000" w:rsidRDefault="00AD438F">
      <w:pPr>
        <w:pStyle w:val="pj"/>
      </w:pPr>
      <w:r>
        <w:rPr>
          <w:rStyle w:val="s0"/>
        </w:rPr>
        <w:t>18) порядок формирования</w:t>
      </w:r>
      <w:r>
        <w:rPr>
          <w:rStyle w:val="s0"/>
        </w:rPr>
        <w:t xml:space="preserve"> размера биржевого сбора и обеспечения заявок;</w:t>
      </w:r>
    </w:p>
    <w:p w:rsidR="00000000" w:rsidRDefault="00AD438F">
      <w:pPr>
        <w:pStyle w:val="pj"/>
      </w:pPr>
      <w:r>
        <w:rPr>
          <w:rStyle w:val="s0"/>
        </w:rPr>
        <w:t>19) порядок предоставления товарной биржей отчетов уполномоченному органу;</w:t>
      </w:r>
    </w:p>
    <w:p w:rsidR="00000000" w:rsidRDefault="00AD438F">
      <w:pPr>
        <w:pStyle w:val="pj"/>
      </w:pPr>
      <w:r>
        <w:rPr>
          <w:rStyle w:val="s0"/>
        </w:rPr>
        <w:t>20) порядок проведения государственных и иных закупок через товарную биржу;</w:t>
      </w:r>
    </w:p>
    <w:p w:rsidR="00000000" w:rsidRDefault="00AD438F">
      <w:pPr>
        <w:pStyle w:val="pj"/>
      </w:pPr>
      <w:r>
        <w:rPr>
          <w:rStyle w:val="s0"/>
        </w:rPr>
        <w:t>21) порядок размещения информации о проводимых биржевых то</w:t>
      </w:r>
      <w:r>
        <w:rPr>
          <w:rStyle w:val="s0"/>
        </w:rPr>
        <w:t>ргах на интернет-ресурсе товарной биржи;</w:t>
      </w:r>
    </w:p>
    <w:p w:rsidR="00000000" w:rsidRDefault="00AD438F">
      <w:pPr>
        <w:pStyle w:val="pj"/>
      </w:pPr>
      <w:r>
        <w:rPr>
          <w:rStyle w:val="s0"/>
        </w:rPr>
        <w:t>22) условия определения финансовой устойчивости участников биржевой торговли путем их категорирования;</w:t>
      </w:r>
    </w:p>
    <w:p w:rsidR="00000000" w:rsidRDefault="00AD438F">
      <w:pPr>
        <w:pStyle w:val="pj"/>
      </w:pPr>
      <w:r>
        <w:rPr>
          <w:rStyle w:val="s0"/>
        </w:rPr>
        <w:t>23) порядок разделения товаров и торгов на товарной бирже по секциям и выставления отдельных требований к каждой</w:t>
      </w:r>
      <w:r>
        <w:rPr>
          <w:rStyle w:val="s0"/>
        </w:rPr>
        <w:t xml:space="preserve"> секции.</w:t>
      </w:r>
    </w:p>
    <w:p w:rsidR="00000000" w:rsidRDefault="00AD438F">
      <w:pPr>
        <w:pStyle w:val="pj"/>
      </w:pPr>
      <w:r>
        <w:rPr>
          <w:rStyle w:val="s0"/>
        </w:rPr>
        <w:t>Отдельные требования к секциям, осуществляющим биржевые торги нефтепродуктами и сжиженным нефтяным газом, включают:</w:t>
      </w:r>
    </w:p>
    <w:p w:rsidR="00000000" w:rsidRDefault="00AD438F">
      <w:pPr>
        <w:pStyle w:val="pj"/>
      </w:pPr>
      <w:r>
        <w:rPr>
          <w:rStyle w:val="s0"/>
        </w:rPr>
        <w:t>требования к товарным биржам, на которых допускается реализация соответствующего стандартизированного товара, и порядок подтвержден</w:t>
      </w:r>
      <w:r>
        <w:rPr>
          <w:rStyle w:val="s0"/>
        </w:rPr>
        <w:t>ия соответствия товарных бирж таким требованиям;</w:t>
      </w:r>
    </w:p>
    <w:p w:rsidR="00000000" w:rsidRDefault="00AD438F">
      <w:pPr>
        <w:pStyle w:val="pj"/>
      </w:pPr>
      <w:r>
        <w:rPr>
          <w:rStyle w:val="s0"/>
        </w:rPr>
        <w:t>требования к участникам биржевой торговли соответствующим стандартизированным товаром;</w:t>
      </w:r>
    </w:p>
    <w:p w:rsidR="00000000" w:rsidRDefault="00AD438F">
      <w:pPr>
        <w:pStyle w:val="pj"/>
      </w:pPr>
      <w:r>
        <w:rPr>
          <w:rStyle w:val="s0"/>
        </w:rPr>
        <w:t>требования к организации и проведению биржевых торгов соответствующим стандартизированным товаром.</w:t>
      </w:r>
    </w:p>
    <w:p w:rsidR="00000000" w:rsidRDefault="00AD438F">
      <w:pPr>
        <w:pStyle w:val="pj"/>
      </w:pPr>
      <w:r>
        <w:rPr>
          <w:rStyle w:val="s0"/>
        </w:rPr>
        <w:t>3. По организационно-</w:t>
      </w:r>
      <w:r>
        <w:rPr>
          <w:rStyle w:val="s0"/>
        </w:rPr>
        <w:t xml:space="preserve">техническим вопросам, связанным с организацией и проведением торгов биржевыми товарами, не урегулированных </w:t>
      </w:r>
      <w:hyperlink r:id="rId20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 и требующих дополнительной регламентации, товарная биржа</w:t>
      </w:r>
      <w:r>
        <w:rPr>
          <w:rStyle w:val="s0"/>
        </w:rPr>
        <w:t xml:space="preserve"> вправе утверждать соответствующие внутренние документы товарной биржи.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>Статья 11. Члены товарной биржи</w:t>
      </w:r>
    </w:p>
    <w:p w:rsidR="00000000" w:rsidRDefault="00AD438F">
      <w:pPr>
        <w:pStyle w:val="pj"/>
      </w:pPr>
      <w:r>
        <w:rPr>
          <w:rStyle w:val="s0"/>
        </w:rPr>
        <w:t xml:space="preserve">1. Исключен в соответствии с </w:t>
      </w:r>
      <w:hyperlink r:id="rId203" w:anchor="sub_id=8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2. Исключен в соответствии с </w:t>
      </w:r>
      <w:hyperlink r:id="rId205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206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07" w:anchor="sub_id=7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208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09" w:anchor="sub_id=1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3. Членами товарной биржи не могут быть аффилированные с товарной биржей юридические лица.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18" w:name="SUB120000"/>
      <w:bookmarkEnd w:id="18"/>
      <w:r>
        <w:rPr>
          <w:rStyle w:val="s1"/>
        </w:rPr>
        <w:t>Статья 12. Работники товарной биржи</w:t>
      </w:r>
    </w:p>
    <w:p w:rsidR="00000000" w:rsidRDefault="00AD438F">
      <w:pPr>
        <w:pStyle w:val="pji"/>
      </w:pPr>
      <w:r>
        <w:rPr>
          <w:rStyle w:val="s3"/>
        </w:rPr>
        <w:t xml:space="preserve">Пункт 1 изложен в редакции </w:t>
      </w:r>
      <w:hyperlink r:id="rId210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1. Работниками товарной биржи являются физические лица, состоящ</w:t>
      </w:r>
      <w:r>
        <w:rPr>
          <w:rStyle w:val="s0"/>
        </w:rPr>
        <w:t>ие в трудовых отношениях с товарной биржей и непосредственно выполняющие работу по трудовому договору. Работнику товарной биржи запрещается одновременно состоять в трудовых отношениях с членами товарной биржи.</w:t>
      </w:r>
    </w:p>
    <w:p w:rsidR="00000000" w:rsidRDefault="00AD438F">
      <w:pPr>
        <w:pStyle w:val="pj"/>
      </w:pPr>
      <w:r>
        <w:rPr>
          <w:rStyle w:val="s0"/>
        </w:rPr>
        <w:t>2. Работникам товарной биржи запрещается участ</w:t>
      </w:r>
      <w:r>
        <w:rPr>
          <w:rStyle w:val="s0"/>
        </w:rPr>
        <w:t>вовать в биржевых сделках, а также использовать коммерческую информацию в собственных интересах.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c"/>
      </w:pPr>
      <w:bookmarkStart w:id="19" w:name="SUB130000"/>
      <w:bookmarkEnd w:id="19"/>
      <w:r>
        <w:rPr>
          <w:rStyle w:val="s1"/>
        </w:rPr>
        <w:t>Глава 4. Деятельность товарной биржи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13. Деятельность товарной биржи</w:t>
      </w:r>
    </w:p>
    <w:p w:rsidR="00000000" w:rsidRDefault="00AD438F">
      <w:pPr>
        <w:pStyle w:val="pj"/>
      </w:pPr>
      <w:r>
        <w:rPr>
          <w:rStyle w:val="s0"/>
        </w:rPr>
        <w:t>1. Основным видом деятельности товарной биржи являются организация и проведен</w:t>
      </w:r>
      <w:r>
        <w:rPr>
          <w:rStyle w:val="s0"/>
        </w:rPr>
        <w:t>ие биржевых торгов.</w:t>
      </w:r>
    </w:p>
    <w:p w:rsidR="00000000" w:rsidRDefault="00AD438F">
      <w:pPr>
        <w:pStyle w:val="pj"/>
      </w:pPr>
      <w:r>
        <w:rPr>
          <w:rStyle w:val="s0"/>
        </w:rPr>
        <w:t>2. Товарная биржа осуществляет следующие функции:</w:t>
      </w:r>
    </w:p>
    <w:p w:rsidR="00000000" w:rsidRDefault="00AD438F">
      <w:pPr>
        <w:pStyle w:val="pj"/>
      </w:pPr>
      <w:r>
        <w:rPr>
          <w:rStyle w:val="s0"/>
        </w:rPr>
        <w:t>1) организацию и проведение биржевых торгов;</w:t>
      </w:r>
    </w:p>
    <w:p w:rsidR="00000000" w:rsidRDefault="00AD438F">
      <w:pPr>
        <w:pStyle w:val="pj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AD438F">
      <w:pPr>
        <w:pStyle w:val="pji"/>
      </w:pPr>
      <w:r>
        <w:rPr>
          <w:rStyle w:val="s3"/>
        </w:rPr>
        <w:t>Пункт дополнен подпунктом 2-1 в соотв</w:t>
      </w:r>
      <w:r>
        <w:rPr>
          <w:rStyle w:val="s3"/>
        </w:rPr>
        <w:t xml:space="preserve">етствии с </w:t>
      </w:r>
      <w:hyperlink r:id="rId212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</w:pPr>
      <w:r>
        <w:rPr>
          <w:rStyle w:val="s0"/>
        </w:rPr>
        <w:t>2-1) выявление фактов ценового манипулирования;</w:t>
      </w:r>
    </w:p>
    <w:p w:rsidR="00000000" w:rsidRDefault="00AD438F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213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</w:pPr>
      <w:r>
        <w:rPr>
          <w:rStyle w:val="s0"/>
        </w:rPr>
        <w:t>2-2) формирование биржевых котировок;</w:t>
      </w:r>
    </w:p>
    <w:p w:rsidR="00000000" w:rsidRDefault="00AD438F">
      <w:pPr>
        <w:pStyle w:val="pji"/>
      </w:pPr>
      <w:r>
        <w:rPr>
          <w:rStyle w:val="s3"/>
        </w:rPr>
        <w:t xml:space="preserve">Пункт дополнен подпунктом 2-3 в соответствии с </w:t>
      </w:r>
      <w:hyperlink r:id="rId214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</w:pPr>
      <w:r>
        <w:rPr>
          <w:rStyle w:val="s0"/>
        </w:rPr>
        <w:t>2-3) проведение аккредитации членов товарной биржи;</w:t>
      </w:r>
    </w:p>
    <w:p w:rsidR="00000000" w:rsidRDefault="00AD438F">
      <w:pPr>
        <w:pStyle w:val="pji"/>
      </w:pPr>
      <w:r>
        <w:rPr>
          <w:rStyle w:val="s3"/>
        </w:rPr>
        <w:t xml:space="preserve">Пункт дополнен подпунктом 2-4 в соответствии с </w:t>
      </w:r>
      <w:hyperlink r:id="rId215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02.04.19 г. № 241-VI</w:t>
      </w:r>
    </w:p>
    <w:p w:rsidR="00000000" w:rsidRDefault="00AD438F">
      <w:pPr>
        <w:pStyle w:val="pj"/>
      </w:pPr>
      <w:r>
        <w:rPr>
          <w:rStyle w:val="s0"/>
        </w:rPr>
        <w:t xml:space="preserve">2-4) контроль за соответствием аккредитованных членов товарной биржи требованиям, установленным </w:t>
      </w:r>
      <w:hyperlink r:id="rId21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торговли, соблюдением ими требований указанных правил</w:t>
      </w:r>
      <w:r>
        <w:rPr>
          <w:rStyle w:val="s0"/>
        </w:rPr>
        <w:t>;</w:t>
      </w:r>
    </w:p>
    <w:p w:rsidR="00000000" w:rsidRDefault="00AD438F">
      <w:pPr>
        <w:pStyle w:val="pji"/>
      </w:pPr>
      <w:r>
        <w:rPr>
          <w:rStyle w:val="s3"/>
        </w:rPr>
        <w:t xml:space="preserve">Пункт дополнен подпунктом 2-5 в соответствии с </w:t>
      </w:r>
      <w:hyperlink r:id="rId21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>2-5) регистрацию клиентов в качестве участников биржевых торгов;</w:t>
      </w:r>
    </w:p>
    <w:p w:rsidR="00000000" w:rsidRDefault="00AD438F">
      <w:pPr>
        <w:pStyle w:val="pj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AD438F">
      <w:pPr>
        <w:pStyle w:val="pj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AD438F">
      <w:pPr>
        <w:pStyle w:val="pj"/>
      </w:pPr>
      <w:r>
        <w:rPr>
          <w:rStyle w:val="s0"/>
        </w:rPr>
        <w:t xml:space="preserve">5) исключен в соответствии с </w:t>
      </w:r>
      <w:hyperlink r:id="rId218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96-VII </w:t>
      </w:r>
      <w:r>
        <w:rPr>
          <w:rStyle w:val="s3"/>
        </w:rPr>
        <w:t>(введено в действие с 2 марта 2022 г.) (</w:t>
      </w:r>
      <w:hyperlink r:id="rId219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6) организац</w:t>
      </w:r>
      <w:r>
        <w:rPr>
          <w:rStyle w:val="s0"/>
        </w:rPr>
        <w:t>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AD438F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0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</w:t>
      </w:r>
      <w:r>
        <w:rPr>
          <w:rStyle w:val="s3"/>
        </w:rPr>
        <w:t>№ 36-V (</w:t>
      </w:r>
      <w:hyperlink r:id="rId22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AD438F">
      <w:pPr>
        <w:pStyle w:val="pj"/>
      </w:pPr>
      <w:r>
        <w:rPr>
          <w:rStyle w:val="s0"/>
        </w:rPr>
        <w:t>8) проведение аналитических иссле</w:t>
      </w:r>
      <w:r>
        <w:rPr>
          <w:rStyle w:val="s0"/>
        </w:rPr>
        <w:t>дований рынка биржевых товаров;</w:t>
      </w:r>
    </w:p>
    <w:p w:rsidR="00000000" w:rsidRDefault="00AD438F">
      <w:pPr>
        <w:pStyle w:val="pj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AD438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22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(введено в действие с 2 марта 2022 г.) (</w:t>
      </w:r>
      <w:hyperlink r:id="rId223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10) организацию учебных курсов по обучению и повышению квалификации участников биржевой т</w:t>
      </w:r>
      <w:r>
        <w:rPr>
          <w:rStyle w:val="s0"/>
        </w:rPr>
        <w:t>орговли;</w:t>
      </w:r>
    </w:p>
    <w:p w:rsidR="00000000" w:rsidRDefault="00AD438F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24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25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11) эксплуатацию электронной торговой системы товарной биржи;</w:t>
      </w:r>
    </w:p>
    <w:p w:rsidR="00000000" w:rsidRDefault="00AD438F">
      <w:pPr>
        <w:pStyle w:val="pj"/>
      </w:pPr>
      <w:r>
        <w:rPr>
          <w:rStyle w:val="s0"/>
        </w:rPr>
        <w:t>12) развитие международных биржевых торгов.</w:t>
      </w:r>
    </w:p>
    <w:p w:rsidR="00000000" w:rsidRDefault="00AD438F">
      <w:pPr>
        <w:pStyle w:val="pji"/>
      </w:pPr>
      <w:r>
        <w:rPr>
          <w:rStyle w:val="s3"/>
        </w:rPr>
        <w:t xml:space="preserve">Пункт 3 изложен в редакции </w:t>
      </w:r>
      <w:hyperlink r:id="rId226" w:anchor="sub_id=371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02.04.19 г. № 241-VI (</w:t>
      </w:r>
      <w:hyperlink r:id="rId227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(введены в действие с 2 марта 2022 г.) (</w:t>
      </w:r>
      <w:hyperlink r:id="rId229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3. Товарная биржа не вправе совмещать свою деятельность с брокерской, дилерской, маркет-м</w:t>
      </w:r>
      <w:r>
        <w:rPr>
          <w:rStyle w:val="s0"/>
        </w:rPr>
        <w:t>ейкерской и депозитарной деятельностью, а также с деятельностью по управлению ценными бумагами.</w:t>
      </w:r>
    </w:p>
    <w:p w:rsidR="00000000" w:rsidRDefault="00AD438F">
      <w:pPr>
        <w:pStyle w:val="pj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законодательств</w:t>
      </w:r>
      <w:r>
        <w:rPr>
          <w:rStyle w:val="s0"/>
        </w:rPr>
        <w:t>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AD438F">
      <w:pPr>
        <w:pStyle w:val="pji"/>
      </w:pPr>
      <w:r>
        <w:rPr>
          <w:rStyle w:val="s3"/>
        </w:rPr>
        <w:t xml:space="preserve">Статья 13 дополнена пунктом 5 в соответствии с </w:t>
      </w:r>
      <w:hyperlink r:id="rId23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>5. Товарные биржи и участники биржевой торговли обязаны соответствовать минимальному порогу финансовой устойчивости.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20" w:name="SUB13010000"/>
      <w:bookmarkEnd w:id="20"/>
      <w:r>
        <w:rPr>
          <w:rStyle w:val="s3"/>
        </w:rPr>
        <w:t xml:space="preserve">Закон дополнен статьей 13-1 в соответствии с </w:t>
      </w:r>
      <w:hyperlink r:id="rId231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AD438F">
      <w:pPr>
        <w:pStyle w:val="pji"/>
      </w:pPr>
      <w:r>
        <w:rPr>
          <w:rStyle w:val="s3"/>
        </w:rPr>
        <w:t xml:space="preserve">Пункт 1 изложен в редакции </w:t>
      </w:r>
      <w:hyperlink r:id="rId232" w:anchor="sub_id=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33" w:anchor="sub_id=1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234" w:anchor="sub_id=8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AD438F">
      <w:pPr>
        <w:pStyle w:val="pj"/>
      </w:pPr>
      <w:r>
        <w:rPr>
          <w:rStyle w:val="s0"/>
        </w:rPr>
        <w:t xml:space="preserve">2. Государственные закупки на товарной бирже осуществляются </w:t>
      </w:r>
      <w:r>
        <w:rPr>
          <w:rStyle w:val="s0"/>
        </w:rPr>
        <w:t>в режиме двойного встречного аукциона.</w:t>
      </w:r>
    </w:p>
    <w:p w:rsidR="00000000" w:rsidRDefault="00AD438F">
      <w:pPr>
        <w:pStyle w:val="pj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возмездной основе в рамках средств, предусмотренных в бюджете заказчика на соответствующий год.</w:t>
      </w:r>
    </w:p>
    <w:p w:rsidR="00000000" w:rsidRDefault="00AD438F">
      <w:pPr>
        <w:pStyle w:val="pj"/>
      </w:pPr>
      <w:r>
        <w:rPr>
          <w:rStyle w:val="s0"/>
        </w:rPr>
        <w:t>4. Исключен в соотве</w:t>
      </w:r>
      <w:r>
        <w:rPr>
          <w:rStyle w:val="s0"/>
        </w:rPr>
        <w:t xml:space="preserve">тствии с </w:t>
      </w:r>
      <w:hyperlink r:id="rId235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236" w:anchor="sub_id=130104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21" w:name="SUB13020000"/>
      <w:bookmarkEnd w:id="21"/>
      <w:r>
        <w:rPr>
          <w:rStyle w:val="s3"/>
        </w:rPr>
        <w:t xml:space="preserve">Закон дополнен статьей 13-2 в соответствии с </w:t>
      </w:r>
      <w:hyperlink r:id="rId237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13-2. Права и обязанности товарной биржи</w:t>
      </w:r>
    </w:p>
    <w:p w:rsidR="00000000" w:rsidRDefault="00AD438F">
      <w:pPr>
        <w:pStyle w:val="pj"/>
      </w:pPr>
      <w:r>
        <w:rPr>
          <w:rStyle w:val="s0"/>
        </w:rPr>
        <w:t>1. Товарная биржа имеет право:</w:t>
      </w:r>
    </w:p>
    <w:p w:rsidR="00000000" w:rsidRDefault="00AD438F">
      <w:pPr>
        <w:pStyle w:val="pj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 режимы торговли, в которых ею проводятся биржевые торги;</w:t>
      </w:r>
    </w:p>
    <w:p w:rsidR="00000000" w:rsidRDefault="00AD438F">
      <w:pPr>
        <w:pStyle w:val="pj"/>
      </w:pPr>
      <w:r>
        <w:rPr>
          <w:rStyle w:val="s0"/>
        </w:rPr>
        <w:t>2) проводить биржевые торги фьючерсами, опционами;</w:t>
      </w:r>
    </w:p>
    <w:p w:rsidR="00000000" w:rsidRDefault="00AD438F">
      <w:pPr>
        <w:pStyle w:val="pj"/>
      </w:pPr>
      <w:r>
        <w:rPr>
          <w:rStyle w:val="s0"/>
        </w:rPr>
        <w:t>3) осуществлять иные права, предусмотренные законод</w:t>
      </w:r>
      <w:r>
        <w:rPr>
          <w:rStyle w:val="s0"/>
        </w:rPr>
        <w:t>ательством Республики Казахстан о товарных биржах.</w:t>
      </w:r>
    </w:p>
    <w:p w:rsidR="00000000" w:rsidRDefault="00AD438F">
      <w:pPr>
        <w:pStyle w:val="pj"/>
      </w:pPr>
      <w:r>
        <w:rPr>
          <w:rStyle w:val="s0"/>
        </w:rPr>
        <w:t>2. Товарная биржа обязана:</w:t>
      </w:r>
    </w:p>
    <w:p w:rsidR="00000000" w:rsidRDefault="00AD438F">
      <w:pPr>
        <w:pStyle w:val="pji"/>
      </w:pPr>
      <w:r>
        <w:rPr>
          <w:rStyle w:val="s3"/>
        </w:rPr>
        <w:t xml:space="preserve">Подпункт 1 </w:t>
      </w:r>
      <w:hyperlink r:id="rId238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AD438F">
      <w:pPr>
        <w:pStyle w:val="pj"/>
      </w:pPr>
      <w:r>
        <w:rPr>
          <w:rStyle w:val="s0"/>
        </w:rPr>
        <w:t>1) соблюдать обязательные требования к электр</w:t>
      </w:r>
      <w:r>
        <w:rPr>
          <w:rStyle w:val="s0"/>
        </w:rPr>
        <w:t>онной торговой системе товарных бирж;</w:t>
      </w:r>
    </w:p>
    <w:p w:rsidR="00000000" w:rsidRDefault="00AD438F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239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AD438F">
      <w:pPr>
        <w:pStyle w:val="pj"/>
      </w:pPr>
      <w:r>
        <w:rPr>
          <w:rStyle w:val="s0"/>
        </w:rPr>
        <w:t>1-1) соблюдать правила биржевой торговли;</w:t>
      </w:r>
    </w:p>
    <w:p w:rsidR="00000000" w:rsidRDefault="00AD438F">
      <w:pPr>
        <w:pStyle w:val="pj"/>
      </w:pPr>
      <w:r>
        <w:rPr>
          <w:rStyle w:val="s0"/>
        </w:rPr>
        <w:t>2) иметь собственный интернет-ресурс;</w:t>
      </w:r>
    </w:p>
    <w:p w:rsidR="00000000" w:rsidRDefault="00AD438F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40" w:anchor="sub_id=1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</w:pPr>
      <w:r>
        <w:rPr>
          <w:rStyle w:val="s0"/>
        </w:rPr>
        <w:t>2-1) разме</w:t>
      </w:r>
      <w:r>
        <w:rPr>
          <w:rStyle w:val="s0"/>
        </w:rPr>
        <w:t>щать актуальный перечень аккредитованных членов товарной биржи на собственном интернет-ресурсе.</w:t>
      </w:r>
    </w:p>
    <w:p w:rsidR="00000000" w:rsidRDefault="00AD438F">
      <w:pPr>
        <w:pStyle w:val="pj"/>
      </w:pPr>
      <w:r>
        <w:rPr>
          <w:rStyle w:val="s0"/>
        </w:rPr>
        <w:t>Перечень должен содержать информацию о наименовании, месте нахождения, фамилии, имени и отчестве (если оно указано в документе, удостоверяющем личность) руковод</w:t>
      </w:r>
      <w:r>
        <w:rPr>
          <w:rStyle w:val="s0"/>
        </w:rPr>
        <w:t>ителя и сотрудников аккредитованных членов товарной биржи.</w:t>
      </w:r>
    </w:p>
    <w:p w:rsidR="00000000" w:rsidRDefault="00AD438F">
      <w:pPr>
        <w:pStyle w:val="pj"/>
      </w:pPr>
      <w:r>
        <w:rPr>
          <w:rStyle w:val="s0"/>
        </w:rPr>
        <w:t xml:space="preserve">При изменении наименования, места нахождения, а также смене руководителя и (или) изменении состава сотрудников членов товарной биржи товарная биржа обновляет перечень в течение трех рабочих дней с </w:t>
      </w:r>
      <w:r>
        <w:rPr>
          <w:rStyle w:val="s0"/>
        </w:rPr>
        <w:t>момента поступления в товарную биржу информации от членов товарной биржи;</w:t>
      </w:r>
    </w:p>
    <w:p w:rsidR="00000000" w:rsidRDefault="00AD438F">
      <w:pPr>
        <w:pStyle w:val="pj"/>
      </w:pPr>
      <w:r>
        <w:rPr>
          <w:rStyle w:val="s0"/>
        </w:rPr>
        <w:t>3) не разглашать коммерческую тайну;</w:t>
      </w:r>
    </w:p>
    <w:p w:rsidR="00000000" w:rsidRDefault="00AD438F">
      <w:pPr>
        <w:pStyle w:val="pj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следующего за торговым днем;</w:t>
      </w:r>
    </w:p>
    <w:p w:rsidR="00000000" w:rsidRDefault="00AD438F">
      <w:pPr>
        <w:pStyle w:val="pj"/>
      </w:pPr>
      <w:r>
        <w:rPr>
          <w:rStyle w:val="s0"/>
        </w:rPr>
        <w:t>5) исключен в соотв</w:t>
      </w:r>
      <w:r>
        <w:rPr>
          <w:rStyle w:val="s0"/>
        </w:rPr>
        <w:t xml:space="preserve">етствии с </w:t>
      </w:r>
      <w:hyperlink r:id="rId241" w:anchor="sub_id=82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42" w:anchor="sub_id=130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</w:pPr>
      <w:bookmarkStart w:id="22" w:name="SUB13030000"/>
      <w:bookmarkEnd w:id="22"/>
      <w:r>
        <w:t> </w:t>
      </w:r>
    </w:p>
    <w:p w:rsidR="00000000" w:rsidRDefault="00AD438F">
      <w:pPr>
        <w:pStyle w:val="pji"/>
      </w:pPr>
      <w:r>
        <w:rPr>
          <w:rStyle w:val="s3"/>
        </w:rPr>
        <w:t>Глава дополнена стать</w:t>
      </w:r>
      <w:r>
        <w:rPr>
          <w:rStyle w:val="s3"/>
        </w:rPr>
        <w:t xml:space="preserve">ей 13-3 в соответствии с </w:t>
      </w:r>
      <w:hyperlink r:id="rId243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1 января 2023 г.)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13-3. Товарная биржа, осуществляющая торговлю углеродными единицами</w:t>
      </w:r>
    </w:p>
    <w:p w:rsidR="00000000" w:rsidRDefault="00AD438F">
      <w:pPr>
        <w:pStyle w:val="pj"/>
      </w:pPr>
      <w:r>
        <w:rPr>
          <w:rStyle w:val="s0"/>
        </w:rPr>
        <w:t>Товарная биржа, осуществляющая торговлю углеродными единицами, относится к специализированным товарным биржам.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  <w:ind w:left="1200" w:hanging="800"/>
      </w:pPr>
      <w:bookmarkStart w:id="23" w:name="SUB140000"/>
      <w:bookmarkEnd w:id="23"/>
      <w:r>
        <w:rPr>
          <w:rStyle w:val="s1"/>
        </w:rPr>
        <w:t>Статья 14. Доходы товарной биржи</w:t>
      </w:r>
    </w:p>
    <w:p w:rsidR="00000000" w:rsidRDefault="00AD438F">
      <w:pPr>
        <w:pStyle w:val="pj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</w:t>
      </w:r>
      <w:r>
        <w:rPr>
          <w:rStyle w:val="s0"/>
        </w:rPr>
        <w:t xml:space="preserve">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AD438F">
      <w:pPr>
        <w:pStyle w:val="pj"/>
      </w:pPr>
      <w:r>
        <w:rPr>
          <w:rStyle w:val="s0"/>
        </w:rPr>
        <w:t>2. Товарная биржа имеет право устанавливать:</w:t>
      </w:r>
    </w:p>
    <w:p w:rsidR="00000000" w:rsidRDefault="00AD438F">
      <w:pPr>
        <w:pStyle w:val="pj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AD438F">
      <w:pPr>
        <w:pStyle w:val="pj"/>
      </w:pPr>
      <w:r>
        <w:rPr>
          <w:rStyle w:val="s0"/>
        </w:rPr>
        <w:t xml:space="preserve">2) размер платежей за участие в торгах в соответствии с </w:t>
      </w:r>
      <w:hyperlink r:id="rId24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торговли;</w:t>
      </w:r>
    </w:p>
    <w:p w:rsidR="00000000" w:rsidRDefault="00AD438F">
      <w:pPr>
        <w:pStyle w:val="pji"/>
      </w:pPr>
      <w:r>
        <w:rPr>
          <w:rStyle w:val="s3"/>
        </w:rPr>
        <w:t xml:space="preserve">Пункт 2 дополнен подпунктом 2-1 </w:t>
      </w:r>
      <w:r>
        <w:rPr>
          <w:rStyle w:val="s3"/>
        </w:rPr>
        <w:t xml:space="preserve">в соответствии с </w:t>
      </w:r>
      <w:hyperlink r:id="rId24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 </w:t>
      </w:r>
    </w:p>
    <w:p w:rsidR="00000000" w:rsidRDefault="00AD438F">
      <w:pPr>
        <w:pStyle w:val="pj"/>
      </w:pPr>
      <w:r>
        <w:rPr>
          <w:rStyle w:val="s0"/>
        </w:rPr>
        <w:t>2-1) дифференцированный биржевой сбор в зависимости от объема совершенных сделок чле</w:t>
      </w:r>
      <w:r>
        <w:rPr>
          <w:rStyle w:val="s0"/>
        </w:rPr>
        <w:t>нов товарной биржи.</w:t>
      </w:r>
    </w:p>
    <w:p w:rsidR="00000000" w:rsidRDefault="00AD438F">
      <w:pPr>
        <w:pStyle w:val="pj"/>
      </w:pPr>
      <w:r>
        <w:rPr>
          <w:rStyle w:val="s0"/>
        </w:rPr>
        <w:t>Для дилеров, обладающих индустриальным сертификатом и осуществляющих на товарной бирже деятельность по реализации производимых ими товаров, дифференцированный сбор устанавливается с учетом повышения внутристрановой ценности в закупаемых</w:t>
      </w:r>
      <w:r>
        <w:rPr>
          <w:rStyle w:val="s0"/>
        </w:rPr>
        <w:t xml:space="preserve"> недропользователями товарах и с учетом международных обязательств Республики Казахстан;</w:t>
      </w:r>
    </w:p>
    <w:p w:rsidR="00000000" w:rsidRDefault="00AD438F">
      <w:pPr>
        <w:pStyle w:val="pj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сложившихся в результате предыдущих торгов</w:t>
      </w:r>
      <w:r>
        <w:rPr>
          <w:rStyle w:val="s0"/>
        </w:rPr>
        <w:t>, для приостановления торгов в целях предотвращения спекулятивных действий.</w:t>
      </w:r>
    </w:p>
    <w:p w:rsidR="00000000" w:rsidRDefault="00AD438F">
      <w:pPr>
        <w:pStyle w:val="pj"/>
      </w:pPr>
      <w:r>
        <w:rPr>
          <w:rStyle w:val="s0"/>
        </w:rPr>
        <w:t>3. Товарной бирже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AD438F">
      <w:pPr>
        <w:pStyle w:val="pji"/>
      </w:pPr>
      <w:r>
        <w:rPr>
          <w:rStyle w:val="s3"/>
        </w:rPr>
        <w:t xml:space="preserve">Пункт 4 изложен в редакции </w:t>
      </w:r>
      <w:hyperlink r:id="rId24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47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4. Размеры платежей, взимаемых с участников биржевой торговли, определяются внутренними документами товарной биржи и должны быть доступны для ознакомления участникам биржевой торговли.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24" w:name="SUB150000"/>
      <w:bookmarkEnd w:id="24"/>
      <w:r>
        <w:rPr>
          <w:rStyle w:val="s1"/>
        </w:rPr>
        <w:t>Статья 15. Биржевая сделка</w:t>
      </w:r>
    </w:p>
    <w:p w:rsidR="00000000" w:rsidRDefault="00AD438F">
      <w:pPr>
        <w:pStyle w:val="pji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24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24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биржевой торговли проводимых ею торгов в соответствии с законодательством Республики Казахстан о това</w:t>
      </w:r>
      <w:r>
        <w:rPr>
          <w:rStyle w:val="s0"/>
        </w:rPr>
        <w:t xml:space="preserve">рных биржах и </w:t>
      </w:r>
      <w:hyperlink r:id="rId25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AD438F">
      <w:pPr>
        <w:pStyle w:val="pj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AD438F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251" w:anchor="sub_id=55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52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253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 (</w:t>
      </w:r>
      <w:hyperlink r:id="rId254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256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3. Сделки с биржевыми товарами, включенными в перечень биржевых товаров, совершенные в нарушение требований, предусмотренных подпунктами 2) и 3) пункта 5 настоящей статьи, вне товарных бирж, признаются недействительны</w:t>
      </w:r>
      <w:r>
        <w:rPr>
          <w:rStyle w:val="s0"/>
        </w:rPr>
        <w:t>ми по иску заинтересованных лиц, антимонопольного органа либо прокурора.</w:t>
      </w:r>
    </w:p>
    <w:p w:rsidR="00000000" w:rsidRDefault="00AD438F">
      <w:pPr>
        <w:pStyle w:val="pj"/>
      </w:pPr>
      <w:r>
        <w:rPr>
          <w:rStyle w:val="s0"/>
        </w:rPr>
        <w:t>4. Биржевые сделки не могут совершаться от имени и за счет товарной биржи.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57" w:anchor="sub_id=3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</w:pPr>
      <w:r>
        <w:rPr>
          <w:rStyle w:val="s0"/>
        </w:rPr>
        <w:t>5. Перечень биржевых товаров содержит:</w:t>
      </w:r>
    </w:p>
    <w:p w:rsidR="00000000" w:rsidRDefault="00AD438F">
      <w:pPr>
        <w:pStyle w:val="pj"/>
      </w:pPr>
      <w:r>
        <w:rPr>
          <w:rStyle w:val="s0"/>
        </w:rPr>
        <w:t xml:space="preserve">1) краткие наименования биржевых товаров и их коды в соответствии с </w:t>
      </w:r>
      <w:hyperlink r:id="rId258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</w:t>
      </w:r>
      <w:r>
        <w:rPr>
          <w:rStyle w:val="s0"/>
        </w:rPr>
        <w:t>внешнеэкономической деятельности Евразийского экономического союза;</w:t>
      </w:r>
    </w:p>
    <w:p w:rsidR="00000000" w:rsidRDefault="00AD438F">
      <w:pPr>
        <w:pStyle w:val="pj"/>
      </w:pPr>
      <w:r>
        <w:rPr>
          <w:rStyle w:val="s0"/>
        </w:rPr>
        <w:t>2) по отдельным биржевым товарам - минимальный размер поставочной партии, при равенстве или превышении которого их реализация подлежит осуществлению только на товарной бирже;</w:t>
      </w:r>
    </w:p>
    <w:p w:rsidR="00000000" w:rsidRDefault="00AD438F">
      <w:pPr>
        <w:pStyle w:val="pj"/>
      </w:pPr>
      <w:r>
        <w:rPr>
          <w:rStyle w:val="s0"/>
        </w:rPr>
        <w:t>3) по отдельн</w:t>
      </w:r>
      <w:r>
        <w:rPr>
          <w:rStyle w:val="s0"/>
        </w:rPr>
        <w:t>ым биржевым товарам - минимальную долю, подлежащую обязательной реализации через товарные биржи, а также категории субъектов, на которых распространяется такая обязанность.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5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>6. Расчеты по заключенным на биржевых торгах сделкам с биржевыми товарами осуществляются в национальной валюте.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25" w:name="SUB15010000"/>
      <w:bookmarkEnd w:id="25"/>
      <w:r>
        <w:rPr>
          <w:rStyle w:val="s3"/>
        </w:rPr>
        <w:t>Закон дополнен статьей 15-1</w:t>
      </w:r>
      <w:r>
        <w:rPr>
          <w:rStyle w:val="s3"/>
        </w:rPr>
        <w:t xml:space="preserve"> в соответствии с </w:t>
      </w:r>
      <w:hyperlink r:id="rId260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61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</w:t>
      </w:r>
      <w:r>
        <w:rPr>
          <w:rStyle w:val="s3"/>
        </w:rPr>
        <w:t>5 г. № 364-V (</w:t>
      </w:r>
      <w:hyperlink r:id="rId262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15-1. Режимы проведения биржевых торгов</w:t>
      </w:r>
    </w:p>
    <w:p w:rsidR="00000000" w:rsidRDefault="00AD438F">
      <w:pPr>
        <w:pStyle w:val="pji"/>
      </w:pPr>
      <w:r>
        <w:rPr>
          <w:rStyle w:val="s3"/>
        </w:rPr>
        <w:t xml:space="preserve">Пункт 1 изложен в редакции </w:t>
      </w:r>
      <w:hyperlink r:id="rId263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4" w:anchor="sub_id=15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1. Биржевые торги проводятся в следующих режимах торговли:</w:t>
      </w:r>
    </w:p>
    <w:p w:rsidR="00000000" w:rsidRDefault="00AD438F">
      <w:pPr>
        <w:pStyle w:val="pj"/>
      </w:pPr>
      <w:r>
        <w:rPr>
          <w:rStyle w:val="s0"/>
        </w:rPr>
        <w:t>1) режим стандартного аукциона;</w:t>
      </w:r>
    </w:p>
    <w:p w:rsidR="00000000" w:rsidRDefault="00AD438F">
      <w:pPr>
        <w:pStyle w:val="pj"/>
      </w:pPr>
      <w:r>
        <w:rPr>
          <w:rStyle w:val="s0"/>
        </w:rPr>
        <w:t>2) режим двойного встречного аукциона.</w:t>
      </w:r>
    </w:p>
    <w:p w:rsidR="00000000" w:rsidRDefault="00AD438F">
      <w:pPr>
        <w:pStyle w:val="pj"/>
      </w:pPr>
      <w:r>
        <w:rPr>
          <w:rStyle w:val="s0"/>
        </w:rPr>
        <w:t xml:space="preserve">2. Исключен в соответствии с </w:t>
      </w:r>
      <w:hyperlink r:id="rId265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66" w:anchor="sub_id=1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3. В режиме стандартного аукциона биржевые торги проводятся с учетом:</w:t>
      </w:r>
    </w:p>
    <w:p w:rsidR="00000000" w:rsidRDefault="00AD438F">
      <w:pPr>
        <w:pStyle w:val="pj"/>
      </w:pPr>
      <w:r>
        <w:rPr>
          <w:rStyle w:val="s0"/>
        </w:rPr>
        <w:t>1) раскрытия информации об участниках биржевой торговли или ее конфиденциальности, за исключением информации об инициаторе аукциона, которая является общедоступной;</w:t>
      </w:r>
    </w:p>
    <w:p w:rsidR="00000000" w:rsidRDefault="00AD438F">
      <w:pPr>
        <w:pStyle w:val="pj"/>
      </w:pPr>
      <w:r>
        <w:rPr>
          <w:rStyle w:val="s0"/>
        </w:rPr>
        <w:t>2) проведения аукционов на понижение или повышение цены;</w:t>
      </w:r>
    </w:p>
    <w:p w:rsidR="00000000" w:rsidRDefault="00AD438F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7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8" w:anchor="sub_id=1501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3) проведения аукциона по заказу покупате</w:t>
      </w:r>
      <w:r>
        <w:rPr>
          <w:rStyle w:val="s0"/>
        </w:rPr>
        <w:t>ля или продавца нестандартизированного товара;</w:t>
      </w:r>
    </w:p>
    <w:p w:rsidR="00000000" w:rsidRDefault="00AD438F">
      <w:pPr>
        <w:pStyle w:val="pj"/>
      </w:pPr>
      <w:r>
        <w:rPr>
          <w:rStyle w:val="s0"/>
        </w:rPr>
        <w:t>4) участия в аукционе не менее трех участников аукциона, включая заказчика аукциона;</w:t>
      </w:r>
    </w:p>
    <w:p w:rsidR="00000000" w:rsidRDefault="00AD438F">
      <w:pPr>
        <w:pStyle w:val="pji"/>
      </w:pPr>
      <w:r>
        <w:rPr>
          <w:rStyle w:val="s3"/>
        </w:rPr>
        <w:t xml:space="preserve">Подпункт 5 изложен в редакции </w:t>
      </w:r>
      <w:hyperlink r:id="rId269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02.04.19 г. № 241-VI (</w:t>
      </w:r>
      <w:hyperlink r:id="rId270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30.12.21 г. № 96-VII (введены в действие с 2 марта 2022 г.) (</w:t>
      </w:r>
      <w:hyperlink r:id="rId272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5) формирования цены нестандартизированного товара, по которой заключается биржевая сделка, п</w:t>
      </w:r>
      <w:r>
        <w:rPr>
          <w:rStyle w:val="s0"/>
        </w:rPr>
        <w:t>о итогам аукциона и определения ее как наименьшей цены среди предложенных участниками биржевой торговли на понижение и наибольшей цены среди предложенных участниками аукциона на повышение;</w:t>
      </w:r>
    </w:p>
    <w:p w:rsidR="00000000" w:rsidRDefault="00AD438F">
      <w:pPr>
        <w:pStyle w:val="pj"/>
      </w:pPr>
      <w:r>
        <w:rPr>
          <w:rStyle w:val="s0"/>
        </w:rPr>
        <w:t xml:space="preserve">6) внесения биржевого обеспечения, если иное не предусмотрено </w:t>
      </w:r>
      <w:hyperlink r:id="rId27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AD438F">
      <w:pPr>
        <w:pStyle w:val="pj"/>
      </w:pPr>
      <w:r>
        <w:rPr>
          <w:rStyle w:val="s0"/>
        </w:rPr>
        <w:t>4. В режиме двойного встречного аукциона биржевые торги проводятся с учетом:</w:t>
      </w:r>
    </w:p>
    <w:p w:rsidR="00000000" w:rsidRDefault="00AD438F">
      <w:pPr>
        <w:pStyle w:val="pj"/>
      </w:pPr>
      <w:r>
        <w:rPr>
          <w:rStyle w:val="s0"/>
        </w:rPr>
        <w:t>1) конфиденциальности информации об участниках биржевой торговли;</w:t>
      </w:r>
    </w:p>
    <w:p w:rsidR="00000000" w:rsidRDefault="00AD438F">
      <w:pPr>
        <w:pStyle w:val="pji"/>
      </w:pPr>
      <w:r>
        <w:rPr>
          <w:rStyle w:val="s3"/>
        </w:rPr>
        <w:t>В подпункт 2 внесены изм</w:t>
      </w:r>
      <w:r>
        <w:rPr>
          <w:rStyle w:val="s3"/>
        </w:rPr>
        <w:t xml:space="preserve">енения в соответствии с </w:t>
      </w:r>
      <w:hyperlink r:id="rId274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75" w:anchor="sub_id=1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2) запрета н</w:t>
      </w:r>
      <w:r>
        <w:rPr>
          <w:rStyle w:val="s0"/>
        </w:rPr>
        <w:t>а заключение кросс-сделок;</w:t>
      </w:r>
    </w:p>
    <w:p w:rsidR="00000000" w:rsidRDefault="00AD438F">
      <w:pPr>
        <w:pStyle w:val="pj"/>
      </w:pPr>
      <w:r>
        <w:rPr>
          <w:rStyle w:val="s0"/>
        </w:rPr>
        <w:t>3) формирования цены на биржевой товар, по которой заключается биржевая сделка, в процессе конкурирования предложений покупателей, продавцов и определения ее как наилучшей цены для покупателя (минимальная цена от продавцов) или к</w:t>
      </w:r>
      <w:r>
        <w:rPr>
          <w:rStyle w:val="s0"/>
        </w:rPr>
        <w:t>ак наилучшей цены для продавца (максимальная цена от покупателей);</w:t>
      </w:r>
    </w:p>
    <w:p w:rsidR="00000000" w:rsidRDefault="00AD438F">
      <w:pPr>
        <w:pStyle w:val="pj"/>
      </w:pPr>
      <w:r>
        <w:rPr>
          <w:rStyle w:val="s0"/>
        </w:rPr>
        <w:t>4) внесения биржевого обеспечения.</w:t>
      </w:r>
    </w:p>
    <w:p w:rsidR="00000000" w:rsidRDefault="00AD438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76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(введены в действие с 2 марта 2022 г.) (</w:t>
      </w:r>
      <w:hyperlink r:id="rId277" w:anchor="sub_id=15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5. Порядок проведения биржевых торгов в режимах торговли определяется </w:t>
      </w:r>
      <w:hyperlink r:id="rId278" w:anchor="sub_id=23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79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</w:pPr>
      <w:r>
        <w:rPr>
          <w:rStyle w:val="s0"/>
        </w:rPr>
        <w:t>6</w:t>
      </w:r>
      <w:r>
        <w:rPr>
          <w:rStyle w:val="s0"/>
        </w:rPr>
        <w:t>. Товарные биржи ведут отдельный учет совершаемых сделок по нестандартизированным товарам.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80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</w:t>
      </w:r>
      <w:r>
        <w:rPr>
          <w:rStyle w:val="s3"/>
        </w:rPr>
        <w:t>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>7. Товарные биржи при проведении биржевых торгов в режиме двойного встречного аукциона вправе осуществлять страхование биржевых сделок.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  <w:ind w:left="1200" w:hanging="800"/>
      </w:pPr>
      <w:bookmarkStart w:id="26" w:name="SUB160000"/>
      <w:bookmarkEnd w:id="26"/>
      <w:r>
        <w:rPr>
          <w:rStyle w:val="s1"/>
        </w:rPr>
        <w:t>Статья 16. Виды биржевых сделок</w:t>
      </w:r>
    </w:p>
    <w:p w:rsidR="00000000" w:rsidRDefault="00AD438F">
      <w:pPr>
        <w:pStyle w:val="pj"/>
      </w:pPr>
      <w:r>
        <w:rPr>
          <w:rStyle w:val="s0"/>
        </w:rPr>
        <w:t>На товарной бирже совершаются:</w:t>
      </w:r>
    </w:p>
    <w:p w:rsidR="00000000" w:rsidRDefault="00AD438F">
      <w:pPr>
        <w:pStyle w:val="pj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взаимосвязанные с международными деловыми операциями;</w:t>
      </w:r>
    </w:p>
    <w:p w:rsidR="00000000" w:rsidRDefault="00AD438F">
      <w:pPr>
        <w:pStyle w:val="pj"/>
      </w:pPr>
      <w:r>
        <w:rPr>
          <w:rStyle w:val="s0"/>
        </w:rPr>
        <w:t>2) фьючерсные сделки;</w:t>
      </w:r>
    </w:p>
    <w:p w:rsidR="00000000" w:rsidRDefault="00AD438F">
      <w:pPr>
        <w:pStyle w:val="pj"/>
      </w:pPr>
      <w:r>
        <w:rPr>
          <w:rStyle w:val="s0"/>
        </w:rPr>
        <w:t>3) опционные сделки;</w:t>
      </w:r>
    </w:p>
    <w:p w:rsidR="00000000" w:rsidRDefault="00AD438F">
      <w:pPr>
        <w:pStyle w:val="pj"/>
      </w:pPr>
      <w:r>
        <w:rPr>
          <w:rStyle w:val="s0"/>
        </w:rPr>
        <w:t>4) сделки с взаимной передачей прав и обязанностей в отношении скла</w:t>
      </w:r>
      <w:r>
        <w:rPr>
          <w:rStyle w:val="s0"/>
        </w:rPr>
        <w:t>дских документов.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27" w:name="SUB16010000"/>
      <w:bookmarkEnd w:id="27"/>
      <w:r>
        <w:rPr>
          <w:rStyle w:val="s3"/>
        </w:rPr>
        <w:t xml:space="preserve">Закон дополнен статьей 16-1 в соответствии с </w:t>
      </w:r>
      <w:hyperlink r:id="rId281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AD438F">
      <w:pPr>
        <w:pStyle w:val="pj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282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i"/>
      </w:pPr>
      <w:bookmarkStart w:id="28" w:name="SUB170000"/>
      <w:bookmarkEnd w:id="28"/>
      <w:r>
        <w:rPr>
          <w:rStyle w:val="s3"/>
        </w:rPr>
        <w:t xml:space="preserve">В статью 17 внесены изменения в соответствии с </w:t>
      </w:r>
      <w:hyperlink r:id="rId283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284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8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17. Клиринговая деятельность по биржевым сделкам</w:t>
      </w:r>
    </w:p>
    <w:p w:rsidR="00000000" w:rsidRDefault="00AD438F">
      <w:pPr>
        <w:pStyle w:val="pj"/>
      </w:pPr>
      <w:r>
        <w:rPr>
          <w:rStyle w:val="s0"/>
        </w:rPr>
        <w:t>1. Клиринговую деятельность по биржевым сделкам осуществляет клиринговый центр товарной биржи.</w:t>
      </w:r>
    </w:p>
    <w:p w:rsidR="00000000" w:rsidRDefault="00AD438F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286" w:anchor="sub_id=37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87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2. Клиринговым це</w:t>
      </w:r>
      <w:r>
        <w:rPr>
          <w:rStyle w:val="s0"/>
        </w:rPr>
        <w:t>нтром товарной биржи является самостоятельная клиринговая организация, с которой товарная биржа заключила договор о клиринговом обслуживании. При этом не допускается клиринговое обслуживание товарной биржи иностранным юридическим лицом с выполнением функци</w:t>
      </w:r>
      <w:r>
        <w:rPr>
          <w:rStyle w:val="s0"/>
        </w:rPr>
        <w:t>й ее клирингового центра.</w:t>
      </w:r>
    </w:p>
    <w:p w:rsidR="00000000" w:rsidRDefault="00AD438F">
      <w:pPr>
        <w:pStyle w:val="pj"/>
      </w:pPr>
      <w:r>
        <w:rPr>
          <w:rStyle w:val="s0"/>
        </w:rPr>
        <w:t xml:space="preserve">3. Исключен в соответствии с </w:t>
      </w:r>
      <w:hyperlink r:id="rId288" w:anchor="sub_id=37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89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4. Деятельность клирингового центра товарной биржи по биржевым сделкам должна осуществляться на территории Республики Казахстан в соответствии с законодательством Республики Казахстан о товарных биржах.</w:t>
      </w:r>
    </w:p>
    <w:p w:rsidR="00000000" w:rsidRDefault="00AD438F">
      <w:pPr>
        <w:pStyle w:val="pji"/>
      </w:pPr>
      <w:r>
        <w:rPr>
          <w:rStyle w:val="s3"/>
        </w:rPr>
        <w:t xml:space="preserve">Пункт 5 </w:t>
      </w:r>
      <w:hyperlink r:id="rId290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AD438F">
      <w:pPr>
        <w:pStyle w:val="pj"/>
      </w:pPr>
      <w:r>
        <w:rPr>
          <w:rStyle w:val="s0"/>
        </w:rPr>
        <w:t>5. Для осуществления своей деятельности клиринговые центры товарной биржи должны иметь аппаратно-программный комплекс, обеспечивающий автоматизацию процесса клири</w:t>
      </w:r>
      <w:r>
        <w:rPr>
          <w:rStyle w:val="s0"/>
        </w:rPr>
        <w:t xml:space="preserve">нговой деятельности и соответствующий </w:t>
      </w:r>
      <w:hyperlink r:id="rId291" w:anchor="sub_id=2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AD438F">
      <w:pPr>
        <w:pStyle w:val="pj"/>
      </w:pPr>
      <w:r>
        <w:rPr>
          <w:rStyle w:val="s0"/>
        </w:rPr>
        <w:t>6. В зависимости от биржевых сделок, по которым осуществляется клиринговая деятельность,</w:t>
      </w:r>
      <w:r>
        <w:rPr>
          <w:rStyle w:val="s0"/>
        </w:rPr>
        <w:t xml:space="preserve"> клиринговые центры товарной биржи выполняют следующие функции:</w:t>
      </w:r>
    </w:p>
    <w:p w:rsidR="00000000" w:rsidRDefault="00AD438F">
      <w:pPr>
        <w:pStyle w:val="pj"/>
      </w:pPr>
      <w:r>
        <w:rPr>
          <w:rStyle w:val="s0"/>
        </w:rPr>
        <w:t>1) осуществляют сбор и обработку информации по заключенным биржевым сделкам;</w:t>
      </w:r>
    </w:p>
    <w:p w:rsidR="00000000" w:rsidRDefault="00AD438F">
      <w:pPr>
        <w:pStyle w:val="pj"/>
      </w:pPr>
      <w:r>
        <w:rPr>
          <w:rStyle w:val="s0"/>
        </w:rPr>
        <w:t>2) проводят учет и подтверждение условий заключенных биржевых сделок;</w:t>
      </w:r>
    </w:p>
    <w:p w:rsidR="00000000" w:rsidRDefault="00AD438F">
      <w:pPr>
        <w:pStyle w:val="pj"/>
      </w:pPr>
      <w:r>
        <w:rPr>
          <w:rStyle w:val="s0"/>
        </w:rPr>
        <w:t>3) осуществляют зачет взаимных требований и о</w:t>
      </w:r>
      <w:r>
        <w:rPr>
          <w:rStyle w:val="s0"/>
        </w:rPr>
        <w:t>бязательств сторон, участвующих в расчетах, осуществляемых в результате совершения биржевых сделок;</w:t>
      </w:r>
    </w:p>
    <w:p w:rsidR="00000000" w:rsidRDefault="00AD438F">
      <w:pPr>
        <w:pStyle w:val="pj"/>
      </w:pPr>
      <w:r>
        <w:rPr>
          <w:rStyle w:val="s0"/>
        </w:rPr>
        <w:t>4) принимают и ведут учет биржевого обеспечения участников биржевых торгов;</w:t>
      </w:r>
    </w:p>
    <w:p w:rsidR="00000000" w:rsidRDefault="00AD438F">
      <w:pPr>
        <w:pStyle w:val="pj"/>
      </w:pPr>
      <w:r>
        <w:rPr>
          <w:rStyle w:val="s0"/>
        </w:rPr>
        <w:t>5) определяют требования и (или) обязательства сторон по биржевым сделкам, орган</w:t>
      </w:r>
      <w:r>
        <w:rPr>
          <w:rStyle w:val="s0"/>
        </w:rPr>
        <w:t>изуют по ним расчеты;</w:t>
      </w:r>
    </w:p>
    <w:p w:rsidR="00000000" w:rsidRDefault="00AD438F">
      <w:pPr>
        <w:pStyle w:val="pj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AD438F">
      <w:pPr>
        <w:pStyle w:val="pj"/>
      </w:pPr>
      <w:r>
        <w:rPr>
          <w:rStyle w:val="s0"/>
        </w:rPr>
        <w:t xml:space="preserve">7. </w:t>
      </w:r>
      <w:hyperlink r:id="rId29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клиринговой деятельности по биржевым сделкам определяется уполномоченным органом.</w:t>
      </w:r>
    </w:p>
    <w:p w:rsidR="00000000" w:rsidRDefault="00AD438F">
      <w:pPr>
        <w:pStyle w:val="pji"/>
      </w:pPr>
      <w:r>
        <w:rPr>
          <w:rStyle w:val="s3"/>
        </w:rPr>
        <w:t xml:space="preserve">Статья 17 дополнена пунктом 7-1 в соответствии с </w:t>
      </w:r>
      <w:hyperlink r:id="rId293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</w:t>
      </w:r>
      <w:r>
        <w:rPr>
          <w:rStyle w:val="s3"/>
        </w:rPr>
        <w:t>VII (введено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>7-1. При проведении торгов по государственным закупкам, закупкам недропользователей, закупкам субъектов квазигосударственного сектора в клиринговую организацию вносится обеспечение заявки на участие в биржевых тор</w:t>
      </w:r>
      <w:r>
        <w:rPr>
          <w:rStyle w:val="s0"/>
        </w:rPr>
        <w:t>гах в размере не менее одного процента от суммы закупки.</w:t>
      </w:r>
    </w:p>
    <w:p w:rsidR="00000000" w:rsidRDefault="00AD438F">
      <w:pPr>
        <w:pStyle w:val="pj"/>
      </w:pPr>
      <w:r>
        <w:rPr>
          <w:rStyle w:val="s0"/>
        </w:rPr>
        <w:t xml:space="preserve">8. Требования настоящей статьи не распространяются на клиринговую деятельность по фьючерсным и опционным сделкам, порядок осуществления которой регулируется </w:t>
      </w:r>
      <w:hyperlink r:id="rId294" w:anchor="sub_id=77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  <w:ind w:left="1200" w:hanging="800"/>
      </w:pPr>
      <w:bookmarkStart w:id="29" w:name="SUB180000"/>
      <w:bookmarkEnd w:id="29"/>
      <w:r>
        <w:rPr>
          <w:rStyle w:val="s1"/>
        </w:rPr>
        <w:t>Статья 18. Биржевая цена</w:t>
      </w:r>
    </w:p>
    <w:p w:rsidR="00000000" w:rsidRDefault="00AD438F">
      <w:pPr>
        <w:pStyle w:val="pj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AD438F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295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9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2. Товарные бирж</w:t>
      </w:r>
      <w:r>
        <w:rPr>
          <w:rStyle w:val="s0"/>
        </w:rPr>
        <w:t>и размещают котировки на биржевые товары на собственном интернет-ресурсе.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i"/>
      </w:pPr>
      <w:bookmarkStart w:id="30" w:name="SUB190000"/>
      <w:bookmarkEnd w:id="30"/>
      <w:r>
        <w:rPr>
          <w:rStyle w:val="s3"/>
        </w:rPr>
        <w:t xml:space="preserve">Заголовок главы 5 изложен в редакции </w:t>
      </w:r>
      <w:hyperlink r:id="rId297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</w:t>
      </w:r>
      <w:r>
        <w:rPr>
          <w:rStyle w:val="s3"/>
        </w:rPr>
        <w:t>та 2022 г.) (</w:t>
      </w:r>
      <w:hyperlink r:id="rId298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c"/>
      </w:pPr>
      <w:r>
        <w:rPr>
          <w:rStyle w:val="s1"/>
        </w:rPr>
        <w:t>Глава 5. Деятельность брокеров, дилеров и маркет-мейкеров. Коммерческая тайна на товарной бирже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i"/>
      </w:pPr>
      <w:r>
        <w:rPr>
          <w:rStyle w:val="s3"/>
        </w:rPr>
        <w:t xml:space="preserve">В статью 19 внесены изменения в соответствии </w:t>
      </w:r>
      <w:r>
        <w:rPr>
          <w:rStyle w:val="s3"/>
        </w:rPr>
        <w:t xml:space="preserve">с </w:t>
      </w:r>
      <w:hyperlink r:id="rId299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0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19. Порядок осуществления деят</w:t>
      </w:r>
      <w:r>
        <w:rPr>
          <w:rStyle w:val="s1"/>
        </w:rPr>
        <w:t>ельности брокера и дилера</w:t>
      </w:r>
    </w:p>
    <w:p w:rsidR="00000000" w:rsidRDefault="00AD438F">
      <w:pPr>
        <w:pStyle w:val="pji"/>
      </w:pPr>
      <w:r>
        <w:rPr>
          <w:rStyle w:val="s3"/>
        </w:rPr>
        <w:t xml:space="preserve">Пункт 1 изложен в редакции </w:t>
      </w:r>
      <w:hyperlink r:id="rId301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30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1. Брокерская и дилерская деятельность на товарной бирже осуществляется на основании аккредитации в товарной бирже.</w:t>
      </w:r>
    </w:p>
    <w:p w:rsidR="00000000" w:rsidRDefault="00AD438F">
      <w:pPr>
        <w:pStyle w:val="pj"/>
      </w:pPr>
      <w:r>
        <w:rPr>
          <w:rStyle w:val="s0"/>
        </w:rPr>
        <w:t>Лица, осуществляющие деятельность по реализации производимых ими товаров, аккредитуются в</w:t>
      </w:r>
      <w:r>
        <w:rPr>
          <w:rStyle w:val="s0"/>
        </w:rPr>
        <w:t xml:space="preserve"> качестве дилеров на товарной бирже по предъявлению индустриального сертификата без иных дополнительных требований.</w:t>
      </w:r>
    </w:p>
    <w:p w:rsidR="00000000" w:rsidRDefault="00AD438F">
      <w:pPr>
        <w:pStyle w:val="pj"/>
      </w:pPr>
      <w:r>
        <w:rPr>
          <w:rStyle w:val="s0"/>
        </w:rPr>
        <w:t xml:space="preserve">При исключении из аккредитации на товарной бирже по отрицательным мотивам брокеры и (или) дилеры не могут аккредитоваться в других товарных </w:t>
      </w:r>
      <w:r>
        <w:rPr>
          <w:rStyle w:val="s0"/>
        </w:rPr>
        <w:t>биржах в течение двух лет.</w:t>
      </w:r>
    </w:p>
    <w:p w:rsidR="00000000" w:rsidRDefault="00AD438F">
      <w:pPr>
        <w:pStyle w:val="pji"/>
      </w:pPr>
      <w:r>
        <w:rPr>
          <w:rStyle w:val="s3"/>
        </w:rPr>
        <w:t xml:space="preserve">Статья 19 дополнена пунктом 1-1 в соответствии с </w:t>
      </w:r>
      <w:hyperlink r:id="rId305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(введено в действие с 2 марта 2022 г.)</w:t>
      </w:r>
    </w:p>
    <w:p w:rsidR="00000000" w:rsidRDefault="00AD438F">
      <w:pPr>
        <w:pStyle w:val="pj"/>
      </w:pPr>
      <w:r>
        <w:rPr>
          <w:rStyle w:val="s0"/>
        </w:rPr>
        <w:t>1-1. Товарная биржа приним</w:t>
      </w:r>
      <w:r>
        <w:rPr>
          <w:rStyle w:val="s0"/>
        </w:rPr>
        <w:t>ает решение об аннулировании брокерской и дилерской аккредитации на товарной бирже в случаях:</w:t>
      </w:r>
    </w:p>
    <w:p w:rsidR="00000000" w:rsidRDefault="00AD438F">
      <w:pPr>
        <w:pStyle w:val="pj"/>
      </w:pPr>
      <w:r>
        <w:rPr>
          <w:rStyle w:val="s0"/>
        </w:rPr>
        <w:t>1) неосуществления брокерской и дилерской деятельности в течение двенадцати последовательных календарных месяцев со дня аккредитации на товарной бирже;</w:t>
      </w:r>
    </w:p>
    <w:p w:rsidR="00000000" w:rsidRDefault="00AD438F">
      <w:pPr>
        <w:pStyle w:val="pj"/>
      </w:pPr>
      <w:r>
        <w:rPr>
          <w:rStyle w:val="s0"/>
        </w:rPr>
        <w:t>2) приняти</w:t>
      </w:r>
      <w:r>
        <w:rPr>
          <w:rStyle w:val="s0"/>
        </w:rPr>
        <w:t>я решения о добровольном прекращении осуществления брокерской и дилерской деятельности на товарной бирже;</w:t>
      </w:r>
    </w:p>
    <w:p w:rsidR="00000000" w:rsidRDefault="00AD438F">
      <w:pPr>
        <w:pStyle w:val="pj"/>
      </w:pPr>
      <w:r>
        <w:rPr>
          <w:rStyle w:val="s0"/>
        </w:rPr>
        <w:t xml:space="preserve">3) совершения одного из действий, предусмотренных </w:t>
      </w:r>
      <w:hyperlink w:anchor="sub210300" w:history="1">
        <w:r>
          <w:rPr>
            <w:rStyle w:val="a5"/>
          </w:rPr>
          <w:t>пунктом 3 статьи 21</w:t>
        </w:r>
      </w:hyperlink>
      <w:r>
        <w:rPr>
          <w:rStyle w:val="s0"/>
        </w:rPr>
        <w:t xml:space="preserve"> настоящего Закона, более двух раз в течение шест</w:t>
      </w:r>
      <w:r>
        <w:rPr>
          <w:rStyle w:val="s0"/>
        </w:rPr>
        <w:t>и последовательных календарных месяцев.</w:t>
      </w:r>
    </w:p>
    <w:p w:rsidR="00000000" w:rsidRDefault="00AD438F">
      <w:pPr>
        <w:pStyle w:val="pj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Казахстан, нормативными правовыми актами уполномоченного органа, внутренними документами товар</w:t>
      </w:r>
      <w:r>
        <w:rPr>
          <w:rStyle w:val="s0"/>
        </w:rPr>
        <w:t>ной биржи.</w:t>
      </w:r>
    </w:p>
    <w:p w:rsidR="00000000" w:rsidRDefault="00AD438F">
      <w:pPr>
        <w:pStyle w:val="pji"/>
      </w:pPr>
      <w:r>
        <w:rPr>
          <w:rStyle w:val="s3"/>
        </w:rPr>
        <w:t xml:space="preserve">Пункт 3 изложен в редакции </w:t>
      </w:r>
      <w:hyperlink r:id="rId30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7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Отношения между брокером и его клиентами возникают на основании договора об оказании брокерских услуг, к которому применяются нормы </w:t>
      </w:r>
      <w:hyperlink r:id="rId308" w:anchor="sub_id=3780000" w:history="1">
        <w:r>
          <w:rPr>
            <w:rStyle w:val="a5"/>
          </w:rPr>
          <w:t>гражданского законодательства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AD438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09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310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1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4. Физическое лицо, которое прямо или косвенно владеет минимальной долей участия в уставном капитале юридического лица, а также осуществляет единоличное управление на основании имеющихся у него гражданско-правовых отношений, не может быть руководителем и (</w:t>
      </w:r>
      <w:r>
        <w:rPr>
          <w:rStyle w:val="s0"/>
        </w:rPr>
        <w:t>или) учредителем (соучредителем) двух и более брокеров и (или) дилеров.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i"/>
      </w:pPr>
      <w:bookmarkStart w:id="31" w:name="SUB19010000"/>
      <w:bookmarkEnd w:id="31"/>
      <w:r>
        <w:rPr>
          <w:rStyle w:val="s3"/>
        </w:rPr>
        <w:t xml:space="preserve">Закон дополнен статьей 19-1 в соответствии с </w:t>
      </w:r>
      <w:hyperlink r:id="rId312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19-1. Деятельность саморегулируемой организации и членство (участие) в саморегулируемой организации</w:t>
      </w:r>
    </w:p>
    <w:p w:rsidR="00000000" w:rsidRDefault="00AD438F">
      <w:pPr>
        <w:pStyle w:val="pj"/>
      </w:pPr>
      <w:r>
        <w:rPr>
          <w:rStyle w:val="s0"/>
        </w:rPr>
        <w:t xml:space="preserve">1. Саморегулируемая организация осуществляет свою деятельность в соответствии с настоящим Законом, </w:t>
      </w:r>
      <w:hyperlink r:id="rId3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уставом, стандартом и правилами саморегулируемой организации.</w:t>
      </w:r>
    </w:p>
    <w:p w:rsidR="00000000" w:rsidRDefault="00AD438F">
      <w:pPr>
        <w:pStyle w:val="pj"/>
      </w:pPr>
      <w:r>
        <w:rPr>
          <w:rStyle w:val="s0"/>
        </w:rPr>
        <w:t>2. Членство (участие) в саморегулируемой организации осуществляется на добровольной основе.</w:t>
      </w:r>
    </w:p>
    <w:p w:rsidR="00000000" w:rsidRDefault="00AD438F">
      <w:pPr>
        <w:pStyle w:val="pji"/>
      </w:pPr>
      <w:r>
        <w:rPr>
          <w:rStyle w:val="s3"/>
        </w:rPr>
        <w:t xml:space="preserve">Пункт 3 изложен в редакции </w:t>
      </w:r>
      <w:hyperlink r:id="rId314" w:anchor="sub_id=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5" w:anchor="sub_id=19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3. Член</w:t>
      </w:r>
      <w:r>
        <w:rPr>
          <w:rStyle w:val="s0"/>
        </w:rPr>
        <w:t>ами (участниками) саморегулируемой организации являются товарные биржи, брокеры, дилеры и маркет-мейкеры. Товарные биржи, брокеры, дилеры и маркет-мейкеры могут быть членами (участниками) только одной саморегулируемой организации.</w:t>
      </w:r>
    </w:p>
    <w:p w:rsidR="00000000" w:rsidRDefault="00AD438F">
      <w:pPr>
        <w:pStyle w:val="pj"/>
      </w:pPr>
      <w:r>
        <w:rPr>
          <w:rStyle w:val="s0"/>
        </w:rPr>
        <w:t>4. Условия и порядок прие</w:t>
      </w:r>
      <w:r>
        <w:rPr>
          <w:rStyle w:val="s0"/>
        </w:rPr>
        <w:t>ма в члены (участники) и прекращения членства (участия) в саморегулируемой организации определяются уставом, стандартом и правилами саморегулируемой организации, а также законами Республики Казахстан.</w:t>
      </w:r>
    </w:p>
    <w:p w:rsidR="00000000" w:rsidRDefault="00AD438F">
      <w:pPr>
        <w:pStyle w:val="pj"/>
      </w:pPr>
      <w:r>
        <w:rPr>
          <w:rStyle w:val="s0"/>
        </w:rPr>
        <w:t>Решение об отказе в приеме в члены (участники), исключе</w:t>
      </w:r>
      <w:r>
        <w:rPr>
          <w:rStyle w:val="s0"/>
        </w:rPr>
        <w:t>нии из членов (участников) саморегулируемой организации может быть обжаловано в порядке, установленном законодательством Республики Казахстан.</w:t>
      </w:r>
    </w:p>
    <w:p w:rsidR="00000000" w:rsidRDefault="00AD438F">
      <w:pPr>
        <w:pStyle w:val="pj"/>
      </w:pPr>
      <w:r>
        <w:rPr>
          <w:rStyle w:val="s0"/>
        </w:rPr>
        <w:t>5. Саморегулируемая организация обязана размещать перечень членов (участников) саморегулируемой организации на со</w:t>
      </w:r>
      <w:r>
        <w:rPr>
          <w:rStyle w:val="s0"/>
        </w:rPr>
        <w:t>бственном интернет-ресурсе. Перечень должен содержать информацию о наименовании, фамилии, имени и отчестве (если оно указано в документе, удостоверяющем личность) руководителя и сотрудников членов (участников).</w:t>
      </w:r>
    </w:p>
    <w:p w:rsidR="00000000" w:rsidRDefault="00AD438F">
      <w:pPr>
        <w:pStyle w:val="pj"/>
      </w:pPr>
      <w:r>
        <w:rPr>
          <w:rStyle w:val="s0"/>
        </w:rPr>
        <w:t>При смене руководителя и (или) изменении сост</w:t>
      </w:r>
      <w:r>
        <w:rPr>
          <w:rStyle w:val="s0"/>
        </w:rPr>
        <w:t>ава сотрудников членов (участников) саморегулируемая организация обновляет перечень в течение трех рабочих дней.</w:t>
      </w:r>
    </w:p>
    <w:p w:rsidR="00000000" w:rsidRDefault="00AD438F">
      <w:pPr>
        <w:pStyle w:val="pj"/>
      </w:pPr>
      <w:r>
        <w:rPr>
          <w:rStyle w:val="s0"/>
        </w:rPr>
        <w:t>6. Контроль саморегулируемой организации за деятельностью своих членов (участников) осуществляется в порядке и на основаниях, которые установле</w:t>
      </w:r>
      <w:r>
        <w:rPr>
          <w:rStyle w:val="s0"/>
        </w:rPr>
        <w:t xml:space="preserve">ны </w:t>
      </w:r>
      <w:hyperlink r:id="rId316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AD438F">
      <w:pPr>
        <w:pStyle w:val="pj"/>
      </w:pPr>
      <w:r>
        <w:rPr>
          <w:rStyle w:val="s0"/>
        </w:rPr>
        <w:t>При этом порядок организации и проведения проверок членов (участников) саморегулируемой организации определяется прав</w:t>
      </w:r>
      <w:r>
        <w:rPr>
          <w:rStyle w:val="s0"/>
        </w:rPr>
        <w:t>илами саморегулируемой организации, согласованными с уполномоченным органом.</w:t>
      </w:r>
    </w:p>
    <w:p w:rsidR="00000000" w:rsidRDefault="00AD438F">
      <w:pPr>
        <w:pStyle w:val="pj"/>
      </w:pPr>
      <w:r>
        <w:rPr>
          <w:rStyle w:val="s0"/>
        </w:rPr>
        <w:t>7. Членство (участие) в саморегулируемой организации прекращается по следующим основаниям:</w:t>
      </w:r>
    </w:p>
    <w:p w:rsidR="00000000" w:rsidRDefault="00AD438F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7" w:anchor="sub_id=1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96-VII (введено в действие с 2 марта 2022 г.) (</w:t>
      </w:r>
      <w:hyperlink r:id="rId318" w:anchor="sub_id=19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1) по заявлению брокера, дилера и маркет-мейкера, товарно</w:t>
      </w:r>
      <w:r>
        <w:rPr>
          <w:rStyle w:val="s0"/>
        </w:rPr>
        <w:t>й биржи;</w:t>
      </w:r>
    </w:p>
    <w:p w:rsidR="00000000" w:rsidRDefault="00AD438F">
      <w:pPr>
        <w:pStyle w:val="pj"/>
      </w:pPr>
      <w:r>
        <w:rPr>
          <w:rStyle w:val="s0"/>
        </w:rPr>
        <w:t>2) в случае неоднократного нарушения членом (участником) настоящего Закона, правил биржевой торговли, устава, стандартов и правил саморегулируемой организации.</w:t>
      </w:r>
    </w:p>
    <w:p w:rsidR="00000000" w:rsidRDefault="00AD438F">
      <w:pPr>
        <w:pStyle w:val="pj"/>
      </w:pPr>
      <w:r>
        <w:rPr>
          <w:rStyle w:val="s0"/>
        </w:rPr>
        <w:t>Члены (участники) саморегулируемой организации, членство (участие) которых прекращено по отрицательным мотивам, а также руководители и сотрудники, нарушившие настоящий Закон, не могут принимать участие в биржевой торговле сроком не менее двух лет.</w:t>
      </w:r>
    </w:p>
    <w:p w:rsidR="00000000" w:rsidRDefault="00AD438F">
      <w:pPr>
        <w:pStyle w:val="pj"/>
      </w:pPr>
      <w:r>
        <w:rPr>
          <w:rStyle w:val="s0"/>
        </w:rPr>
        <w:t>8. Исклю</w:t>
      </w:r>
      <w:r>
        <w:rPr>
          <w:rStyle w:val="s0"/>
        </w:rPr>
        <w:t>чение из реестра саморегулируемых организаций осуществляется в порядке и на основаниях, которые установлены законами Республики Казахстан.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i"/>
      </w:pPr>
      <w:bookmarkStart w:id="32" w:name="SUB200000"/>
      <w:bookmarkEnd w:id="32"/>
      <w:r>
        <w:rPr>
          <w:rStyle w:val="s3"/>
        </w:rPr>
        <w:t xml:space="preserve">Статья 20 изложена в редакции </w:t>
      </w:r>
      <w:hyperlink r:id="rId319" w:anchor="sub_id=372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02.04.19 г. № 241-VI (</w:t>
      </w:r>
      <w:hyperlink r:id="rId32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20. Совершение сделок брокером и дилером</w:t>
      </w:r>
    </w:p>
    <w:p w:rsidR="00000000" w:rsidRDefault="00AD438F">
      <w:pPr>
        <w:pStyle w:val="pj"/>
      </w:pPr>
      <w:r>
        <w:rPr>
          <w:rStyle w:val="s0"/>
        </w:rPr>
        <w:t>1. Совершение биржевых сделок осуществляется брокером в соответствии с прика</w:t>
      </w:r>
      <w:r>
        <w:rPr>
          <w:rStyle w:val="s0"/>
        </w:rPr>
        <w:t>зом клиента, дилером -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AD438F">
      <w:pPr>
        <w:pStyle w:val="pj"/>
      </w:pPr>
      <w:r>
        <w:rPr>
          <w:rStyle w:val="s0"/>
        </w:rPr>
        <w:t>2. Исполнение приказа клиента осуществляется брокером с соблюдением условий совершения сделк</w:t>
      </w:r>
      <w:r>
        <w:rPr>
          <w:rStyle w:val="s0"/>
        </w:rPr>
        <w:t>и, указанных в данном приказе. Если при совершении сделки возникнет необходимость изменения условий сделки, брокер обязан согласовать свои действия с клиентом.</w:t>
      </w:r>
    </w:p>
    <w:p w:rsidR="00000000" w:rsidRDefault="00AD438F">
      <w:pPr>
        <w:pStyle w:val="pj"/>
        <w:ind w:left="1200" w:hanging="800"/>
      </w:pPr>
      <w:r>
        <w:t> </w:t>
      </w:r>
    </w:p>
    <w:p w:rsidR="00000000" w:rsidRDefault="00AD438F">
      <w:pPr>
        <w:pStyle w:val="pji"/>
      </w:pPr>
      <w:bookmarkStart w:id="33" w:name="SUB210000"/>
      <w:bookmarkEnd w:id="33"/>
      <w:r>
        <w:rPr>
          <w:rStyle w:val="s3"/>
        </w:rPr>
        <w:t xml:space="preserve">Статья 21 изложена в редакции </w:t>
      </w:r>
      <w:hyperlink r:id="rId321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2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</w:t>
      </w:r>
      <w:r>
        <w:rPr>
          <w:rStyle w:val="s3"/>
        </w:rPr>
        <w:t>г. № 96-VII (введено в действие с 2 марта 2022 г.) (</w:t>
      </w:r>
      <w:hyperlink r:id="rId32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21. Взаимодействие брокера и дилера на товарной бирже</w:t>
      </w:r>
    </w:p>
    <w:p w:rsidR="00000000" w:rsidRDefault="00AD438F">
      <w:pPr>
        <w:pStyle w:val="pj"/>
      </w:pPr>
      <w:r>
        <w:rPr>
          <w:rStyle w:val="s0"/>
        </w:rPr>
        <w:t>1. Товарная биржа в пределах своих полномоч</w:t>
      </w:r>
      <w:r>
        <w:rPr>
          <w:rStyle w:val="s0"/>
        </w:rPr>
        <w:t>ий регламентирует взаимоотношения брокеров и их клиентов, применяет меры к нарушителям биржевой торговли.</w:t>
      </w:r>
    </w:p>
    <w:p w:rsidR="00000000" w:rsidRDefault="00AD438F">
      <w:pPr>
        <w:pStyle w:val="pj"/>
      </w:pPr>
      <w:r>
        <w:rPr>
          <w:rStyle w:val="s0"/>
        </w:rPr>
        <w:t>2. Товарная биржа разрабатывает и утверждает для брокеров и дилеров типовые стандарты по предупреждению коррупции.</w:t>
      </w:r>
    </w:p>
    <w:p w:rsidR="00000000" w:rsidRDefault="00AD438F">
      <w:pPr>
        <w:pStyle w:val="pj"/>
      </w:pPr>
      <w:r>
        <w:rPr>
          <w:rStyle w:val="s0"/>
        </w:rPr>
        <w:t>Брокеры и дилеры при осуществлении своей деятельности утверждают стандарты по предупреждению коррупции и принимают соответствующие меры, в том числе по минимизации причин и условий, способствующих совершению коррупционных правонарушений.</w:t>
      </w:r>
    </w:p>
    <w:p w:rsidR="00000000" w:rsidRDefault="00AD438F">
      <w:pPr>
        <w:pStyle w:val="pj"/>
      </w:pPr>
      <w:bookmarkStart w:id="34" w:name="SUB210300"/>
      <w:bookmarkEnd w:id="34"/>
      <w:r>
        <w:rPr>
          <w:rStyle w:val="s0"/>
        </w:rPr>
        <w:t>3. При взаимодейст</w:t>
      </w:r>
      <w:r>
        <w:rPr>
          <w:rStyle w:val="s0"/>
        </w:rPr>
        <w:t>вии с клиентами и (или) их представителями, и (или) третьими лицами, аффилированными с клиентами, брокеру запрещается:</w:t>
      </w:r>
    </w:p>
    <w:p w:rsidR="00000000" w:rsidRDefault="00AD438F">
      <w:pPr>
        <w:pStyle w:val="pj"/>
      </w:pPr>
      <w:r>
        <w:rPr>
          <w:rStyle w:val="s0"/>
        </w:rPr>
        <w:t>1) оказывать прямое или косвенное давление на клиентов в целях изменения их рыночного поведения при совершении биржевой сделки;</w:t>
      </w:r>
    </w:p>
    <w:p w:rsidR="00000000" w:rsidRDefault="00AD438F">
      <w:pPr>
        <w:pStyle w:val="pj"/>
      </w:pPr>
      <w:r>
        <w:rPr>
          <w:rStyle w:val="s0"/>
        </w:rPr>
        <w:t>2) с цель</w:t>
      </w:r>
      <w:r>
        <w:rPr>
          <w:rStyle w:val="s0"/>
        </w:rPr>
        <w:t>ю намеренного завышения (занижения) ценовых заявок на биржевых торгах заключать договоры (подавать, отзывать заявки), не предполагающие их исполнение;</w:t>
      </w:r>
    </w:p>
    <w:p w:rsidR="00000000" w:rsidRDefault="00AD438F">
      <w:pPr>
        <w:pStyle w:val="pj"/>
      </w:pPr>
      <w:r>
        <w:rPr>
          <w:rStyle w:val="s0"/>
        </w:rPr>
        <w:t>3) заключать соглашения (вступать в переговоры) между двумя и более клиентами по вопросам установления ли</w:t>
      </w:r>
      <w:r>
        <w:rPr>
          <w:rStyle w:val="s0"/>
        </w:rPr>
        <w:t>бо поддержания цен, влияющих на ценообразование реализуемых биржевых товаров;</w:t>
      </w:r>
    </w:p>
    <w:p w:rsidR="00000000" w:rsidRDefault="00AD438F">
      <w:pPr>
        <w:pStyle w:val="pj"/>
      </w:pPr>
      <w:r>
        <w:rPr>
          <w:rStyle w:val="s0"/>
        </w:rPr>
        <w:t>4) оказывать предпочтение какому-либо выборному клиенту, влекущее причинение другому клиенту имущественного и иного вреда;</w:t>
      </w:r>
    </w:p>
    <w:p w:rsidR="00000000" w:rsidRDefault="00AD438F">
      <w:pPr>
        <w:pStyle w:val="pj"/>
      </w:pPr>
      <w:r>
        <w:rPr>
          <w:rStyle w:val="s0"/>
        </w:rPr>
        <w:t xml:space="preserve">5) использовать аффилированность с другими брокерами и </w:t>
      </w:r>
      <w:r>
        <w:rPr>
          <w:rStyle w:val="s0"/>
        </w:rPr>
        <w:t>(или) дилерами для участия в биржевых торгах, которые направлены на снижение конкурентности биржевых торгов.</w:t>
      </w:r>
    </w:p>
    <w:p w:rsidR="00000000" w:rsidRDefault="00AD438F">
      <w:pPr>
        <w:pStyle w:val="pj"/>
        <w:ind w:left="1200" w:hanging="800"/>
      </w:pPr>
      <w:r>
        <w:t> </w:t>
      </w:r>
    </w:p>
    <w:p w:rsidR="00000000" w:rsidRDefault="00AD438F">
      <w:pPr>
        <w:pStyle w:val="pji"/>
      </w:pPr>
      <w:bookmarkStart w:id="35" w:name="SUB21010000"/>
      <w:bookmarkEnd w:id="35"/>
      <w:r>
        <w:rPr>
          <w:rStyle w:val="s3"/>
        </w:rPr>
        <w:t xml:space="preserve">Глава дополнена статьей 21-1 в соответствии с </w:t>
      </w:r>
      <w:hyperlink r:id="rId325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2.21 г. № 96-VII (введено в действие с 2 марта 2022 г.)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21-1. Деятельность маркет-мейкеров</w:t>
      </w:r>
    </w:p>
    <w:p w:rsidR="00000000" w:rsidRDefault="00AD438F">
      <w:pPr>
        <w:pStyle w:val="pj"/>
      </w:pPr>
      <w:r>
        <w:rPr>
          <w:rStyle w:val="s0"/>
        </w:rPr>
        <w:t>1. Взаимодействие товарной биржи и маркет-мейкера осуществляется на основании соглашения, а также внутренних документов товарной биржи.</w:t>
      </w:r>
    </w:p>
    <w:p w:rsidR="00000000" w:rsidRDefault="00AD438F">
      <w:pPr>
        <w:pStyle w:val="pj"/>
      </w:pPr>
      <w:r>
        <w:rPr>
          <w:rStyle w:val="s0"/>
        </w:rPr>
        <w:t>2. Маркет-мейкер участ</w:t>
      </w:r>
      <w:r>
        <w:rPr>
          <w:rStyle w:val="s0"/>
        </w:rPr>
        <w:t>вует в биржевых торгах и осуществляет поддержание цен, спроса, предложения или объема биржевых торгов.</w:t>
      </w:r>
    </w:p>
    <w:p w:rsidR="00000000" w:rsidRDefault="00AD438F">
      <w:pPr>
        <w:pStyle w:val="pj"/>
      </w:pPr>
      <w:r>
        <w:rPr>
          <w:rStyle w:val="s0"/>
        </w:rPr>
        <w:t>3. Маркет-мейкер должен иметь непрерывный опыт участия в биржевых торгах в качестве дилера не менее трех лет.</w:t>
      </w:r>
    </w:p>
    <w:p w:rsidR="00000000" w:rsidRDefault="00AD438F">
      <w:pPr>
        <w:pStyle w:val="pj"/>
      </w:pPr>
      <w:r>
        <w:rPr>
          <w:rStyle w:val="s0"/>
        </w:rPr>
        <w:t>4. Деятельность маркет-мейкера осуществляет</w:t>
      </w:r>
      <w:r>
        <w:rPr>
          <w:rStyle w:val="s0"/>
        </w:rPr>
        <w:t>ся только на биржевых торгах срочными контрактами, базовым активом которых являются стандартизированные товары.</w:t>
      </w:r>
    </w:p>
    <w:p w:rsidR="00000000" w:rsidRDefault="00AD438F">
      <w:pPr>
        <w:pStyle w:val="pj"/>
      </w:pPr>
      <w:r>
        <w:rPr>
          <w:rStyle w:val="s0"/>
        </w:rPr>
        <w:t>5. Условия и ограничения деятельности маркет-мейкеров устанавливаются правилами биржевой торговли.</w:t>
      </w:r>
    </w:p>
    <w:p w:rsidR="00000000" w:rsidRDefault="00AD438F">
      <w:pPr>
        <w:pStyle w:val="pj"/>
        <w:ind w:left="1200" w:hanging="800"/>
      </w:pPr>
      <w:r>
        <w:t> </w:t>
      </w:r>
    </w:p>
    <w:p w:rsidR="00000000" w:rsidRDefault="00AD438F">
      <w:pPr>
        <w:pStyle w:val="pj"/>
        <w:ind w:left="1200" w:hanging="800"/>
      </w:pPr>
      <w:bookmarkStart w:id="36" w:name="SUB220000"/>
      <w:bookmarkEnd w:id="36"/>
      <w:r>
        <w:rPr>
          <w:rStyle w:val="s1"/>
        </w:rPr>
        <w:t>Статья 22. Требования к внутренним документам брокеров и дилеров и ведению учета совершаемых биржевых сделок</w:t>
      </w:r>
    </w:p>
    <w:p w:rsidR="00000000" w:rsidRDefault="00AD438F">
      <w:pPr>
        <w:pStyle w:val="pj"/>
      </w:pPr>
      <w:r>
        <w:rPr>
          <w:rStyle w:val="s0"/>
        </w:rPr>
        <w:t xml:space="preserve">1. Внутренние документы товарной биржи для брокеров и дилеров должны содержать условия обеспечения сохранности сведений, составляющих коммерческую </w:t>
      </w:r>
      <w:r>
        <w:rPr>
          <w:rStyle w:val="s0"/>
        </w:rPr>
        <w:t>тайну на товарной бирже, не допускающие их использования в интересах участников биржевой торговли, их представителей или третьих лиц.</w:t>
      </w:r>
    </w:p>
    <w:p w:rsidR="00000000" w:rsidRDefault="00AD438F">
      <w:pPr>
        <w:pStyle w:val="pji"/>
      </w:pPr>
      <w:r>
        <w:rPr>
          <w:rStyle w:val="s3"/>
        </w:rPr>
        <w:t xml:space="preserve">Пункт 2 изложен в редакции </w:t>
      </w:r>
      <w:hyperlink r:id="rId326" w:anchor="sub_id=3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02.04.19 г. № 241-VI (</w:t>
      </w:r>
      <w:hyperlink r:id="rId327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2. Брокеры обязаны вести учет совершаемых биржевых сделок отдельно по каждому клиенту и хранить сведения об этих сделках в течение пят</w:t>
      </w:r>
      <w:r>
        <w:rPr>
          <w:rStyle w:val="s0"/>
        </w:rPr>
        <w:t>и лет со дня совершения сделки.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37" w:name="SUB230000"/>
      <w:bookmarkEnd w:id="37"/>
      <w:r>
        <w:rPr>
          <w:rStyle w:val="s1"/>
        </w:rPr>
        <w:t>Статья 23. Коммерческая тайна на товарной бирже</w:t>
      </w:r>
    </w:p>
    <w:p w:rsidR="00000000" w:rsidRDefault="00AD438F">
      <w:pPr>
        <w:pStyle w:val="pj"/>
      </w:pPr>
      <w:r>
        <w:rPr>
          <w:rStyle w:val="s0"/>
        </w:rPr>
        <w:t>1. Коммерческая тайна включает:</w:t>
      </w:r>
    </w:p>
    <w:p w:rsidR="00000000" w:rsidRDefault="00AD438F">
      <w:pPr>
        <w:pStyle w:val="pj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AD438F">
      <w:pPr>
        <w:pStyle w:val="pj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AD438F">
      <w:pPr>
        <w:pStyle w:val="pji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328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329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2. Маркет-мейкеры,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рынка.</w:t>
      </w:r>
    </w:p>
    <w:p w:rsidR="00000000" w:rsidRDefault="00AD438F">
      <w:pPr>
        <w:pStyle w:val="pj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38" w:name="SUB240000"/>
      <w:bookmarkEnd w:id="38"/>
      <w:r>
        <w:rPr>
          <w:rStyle w:val="s1"/>
        </w:rPr>
        <w:t>Статья 24. Представление сведений о деятельности товарных бирж, составляющих</w:t>
      </w:r>
      <w:r>
        <w:rPr>
          <w:rStyle w:val="s1"/>
        </w:rPr>
        <w:t xml:space="preserve"> коммерческую тайну</w:t>
      </w:r>
    </w:p>
    <w:p w:rsidR="00000000" w:rsidRDefault="00AD438F">
      <w:pPr>
        <w:pStyle w:val="pj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AD438F">
      <w:pPr>
        <w:pStyle w:val="pj"/>
      </w:pPr>
      <w:r>
        <w:rPr>
          <w:rStyle w:val="s0"/>
        </w:rPr>
        <w:t>2. Сведения, составляющие коммерческую тайну, могут быть представлены участн</w:t>
      </w:r>
      <w:r>
        <w:rPr>
          <w:rStyle w:val="s0"/>
        </w:rPr>
        <w:t>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AD438F">
      <w:pPr>
        <w:pStyle w:val="pj"/>
      </w:pPr>
      <w:r>
        <w:rPr>
          <w:rStyle w:val="s0"/>
        </w:rPr>
        <w:t>3. Сведения, составляющие коммерческую тайну на товарной бирже, должны быть представлены:</w:t>
      </w:r>
    </w:p>
    <w:p w:rsidR="00000000" w:rsidRDefault="00AD438F">
      <w:pPr>
        <w:pStyle w:val="pj"/>
      </w:pPr>
      <w:r>
        <w:rPr>
          <w:rStyle w:val="s0"/>
        </w:rPr>
        <w:t>1) о</w:t>
      </w:r>
      <w:r>
        <w:rPr>
          <w:rStyle w:val="s0"/>
        </w:rPr>
        <w:t>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AD438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30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28.12.16 г. № 36-VI (введен в действие по истечении двух месяцев после дня его первого официального </w:t>
      </w:r>
      <w:hyperlink r:id="rId3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t>1-1) органам национальной безопасности и Службе государственной охраны Ре</w:t>
      </w:r>
      <w:r>
        <w:t xml:space="preserve">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332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333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AD438F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AD438F">
      <w:pPr>
        <w:pStyle w:val="pj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AD438F">
      <w:pPr>
        <w:pStyle w:val="pji"/>
      </w:pPr>
      <w:r>
        <w:rPr>
          <w:rStyle w:val="s3"/>
        </w:rPr>
        <w:t xml:space="preserve">Подпункт 4 изложен в редакции </w:t>
      </w:r>
      <w:hyperlink r:id="rId334" w:anchor="sub_id=160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15.01.14 г. № 164-V (</w:t>
      </w:r>
      <w:hyperlink r:id="rId335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6" w:anchor="sub_id=11024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29.09.14 г. № 239-V (</w:t>
      </w:r>
      <w:hyperlink r:id="rId337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8" w:anchor="sub_id=8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 (</w:t>
      </w:r>
      <w:hyperlink r:id="rId339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0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</w:t>
      </w:r>
      <w:r>
        <w:rPr>
          <w:rStyle w:val="s3"/>
        </w:rPr>
        <w:t xml:space="preserve"> 217-VI (введены в действие с 24 апреля 2019 г.) (</w:t>
      </w:r>
      <w:hyperlink r:id="rId341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4) государственным и частным судебным исполнителям: по находящимся в их производстве делам исполнительного</w:t>
      </w:r>
      <w:r>
        <w:rPr>
          <w:rStyle w:val="s0"/>
        </w:rPr>
        <w:t xml:space="preserve">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санкционированного прокурором;</w:t>
      </w:r>
    </w:p>
    <w:p w:rsidR="00000000" w:rsidRDefault="00AD438F">
      <w:pPr>
        <w:pStyle w:val="pj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AD438F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5-1 в соответствии с </w:t>
      </w:r>
      <w:hyperlink r:id="rId34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18.11.15 г. № 412-V (введен в действие с 1 января 2021 г.) </w:t>
      </w:r>
    </w:p>
    <w:p w:rsidR="00000000" w:rsidRDefault="00AD438F">
      <w:pPr>
        <w:pStyle w:val="pj"/>
      </w:pPr>
      <w:r>
        <w:rPr>
          <w:rStyle w:val="s0"/>
        </w:rPr>
        <w:t>5-1) органам государственных доходов в соответствии с налоговым законод</w:t>
      </w:r>
      <w:r>
        <w:rPr>
          <w:rStyle w:val="s0"/>
        </w:rPr>
        <w:t>ательством Республики Казахстан;</w:t>
      </w:r>
    </w:p>
    <w:p w:rsidR="00000000" w:rsidRDefault="00AD438F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343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3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346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48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3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</w:t>
      </w:r>
      <w:r>
        <w:rPr>
          <w:rStyle w:val="s0"/>
        </w:rPr>
        <w:t>ействии легализации (отмыванию) доходов, полученных преступным путем, и финансированию терроризма»;</w:t>
      </w:r>
    </w:p>
    <w:p w:rsidR="00000000" w:rsidRDefault="00AD438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50" w:anchor="sub_id=8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 xml:space="preserve">56-VI; изложен в редакции </w:t>
      </w:r>
      <w:hyperlink r:id="rId351" w:anchor="sub_id=55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52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7) антимонопо</w:t>
      </w:r>
      <w:r>
        <w:rPr>
          <w:rStyle w:val="s0"/>
        </w:rPr>
        <w:t xml:space="preserve">льному органу: в целях и порядке, предусмотренных </w:t>
      </w:r>
      <w:hyperlink r:id="rId35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а также по запросу в рамках его компетенции, предусмотренной настоящим Законом.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c"/>
      </w:pPr>
      <w:bookmarkStart w:id="39" w:name="SUB250000"/>
      <w:bookmarkEnd w:id="39"/>
      <w:r>
        <w:rPr>
          <w:rStyle w:val="s1"/>
        </w:rPr>
        <w:t xml:space="preserve">Глава </w:t>
      </w:r>
      <w:r>
        <w:rPr>
          <w:rStyle w:val="s1"/>
        </w:rPr>
        <w:t>6. Государственный контроль в сфере товарных бирж</w:t>
      </w:r>
    </w:p>
    <w:p w:rsidR="00000000" w:rsidRDefault="00AD438F">
      <w:pPr>
        <w:pStyle w:val="pc"/>
      </w:pPr>
      <w:r>
        <w:t> </w:t>
      </w:r>
    </w:p>
    <w:p w:rsidR="00000000" w:rsidRDefault="00AD438F">
      <w:pPr>
        <w:pStyle w:val="pji"/>
      </w:pPr>
      <w:r>
        <w:rPr>
          <w:rStyle w:val="s3"/>
        </w:rPr>
        <w:t xml:space="preserve">Статья 25 изложена в редакции </w:t>
      </w:r>
      <w:hyperlink r:id="rId354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5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6" w:anchor="sub_id=74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5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8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5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0" w:anchor="sub_id=8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2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6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25. Государственный контроль за соблюдением законодательства Республики Казахстан о товарных биржах</w:t>
      </w:r>
    </w:p>
    <w:p w:rsidR="00000000" w:rsidRDefault="00AD438F">
      <w:pPr>
        <w:pStyle w:val="pj"/>
      </w:pPr>
      <w:r>
        <w:rPr>
          <w:rStyle w:val="s0"/>
        </w:rPr>
        <w:t>1. Государственный контроль за соблюдением законодательства Республики Казахстан о то</w:t>
      </w:r>
      <w:r>
        <w:rPr>
          <w:rStyle w:val="s0"/>
        </w:rPr>
        <w:t>варных биржах осуществляется в форме внеплановой проверки, профилактического контроля с посещением субъекта (объекта) контроля, а также профилактического контроля без посещения субъекта (объекта) контроля.</w:t>
      </w:r>
    </w:p>
    <w:p w:rsidR="00000000" w:rsidRDefault="00AD438F">
      <w:pPr>
        <w:pStyle w:val="pj"/>
      </w:pPr>
      <w:r>
        <w:rPr>
          <w:rStyle w:val="s0"/>
        </w:rPr>
        <w:t xml:space="preserve">2. Государственный контроль за деятельностью саморегулируемых организаций осуществляется путем проверок и профилактического контроля в соответствии с </w:t>
      </w:r>
      <w:hyperlink r:id="rId364" w:anchor="sub_id=1370000" w:history="1">
        <w:r>
          <w:rPr>
            <w:rStyle w:val="a5"/>
          </w:rPr>
          <w:t>Предпринимательским к</w:t>
        </w:r>
        <w:r>
          <w:rPr>
            <w:rStyle w:val="a5"/>
          </w:rPr>
          <w:t>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D438F">
      <w:pPr>
        <w:pStyle w:val="pj"/>
      </w:pPr>
      <w:r>
        <w:rPr>
          <w:rStyle w:val="s0"/>
        </w:rPr>
        <w:t xml:space="preserve">3. Внеплановая проверка и профилактический контроль с посещением субъекта (объекта) контроля осуществляются в соответствии с </w:t>
      </w:r>
      <w:hyperlink r:id="rId365" w:anchor="sub_id=1370000" w:history="1">
        <w:r>
          <w:rPr>
            <w:rStyle w:val="a5"/>
          </w:rPr>
          <w:t>Предпринимательс</w:t>
        </w:r>
        <w:r>
          <w:rPr>
            <w:rStyle w:val="a5"/>
          </w:rPr>
          <w:t>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D438F">
      <w:pPr>
        <w:pStyle w:val="pj"/>
      </w:pPr>
      <w:r>
        <w:rPr>
          <w:rStyle w:val="s0"/>
        </w:rPr>
        <w:t xml:space="preserve">4. Профилактический контроль без посещения субъекта (объекта) контроля осуществляется в соответствии с </w:t>
      </w:r>
      <w:hyperlink r:id="rId366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и настоящим Законом.</w:t>
      </w:r>
    </w:p>
    <w:p w:rsidR="00000000" w:rsidRDefault="00AD438F">
      <w:pPr>
        <w:pStyle w:val="pji"/>
      </w:pPr>
      <w:r>
        <w:rPr>
          <w:rStyle w:val="s3"/>
        </w:rPr>
        <w:t xml:space="preserve">См.: </w:t>
      </w:r>
      <w:hyperlink r:id="rId36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5 марта 2016 года № 128 «Об утверждении критериев оценки степени риска и проверочного</w:t>
      </w:r>
      <w:r>
        <w:rPr>
          <w:rStyle w:val="s3"/>
        </w:rPr>
        <w:t xml:space="preserve"> листа за соблюдением законодательства Республики Казахстан о товарных биржах»</w:t>
      </w:r>
    </w:p>
    <w:p w:rsidR="00000000" w:rsidRDefault="00AD438F">
      <w:pPr>
        <w:pStyle w:val="pj"/>
      </w:pPr>
      <w:r>
        <w:t> </w:t>
      </w:r>
    </w:p>
    <w:p w:rsidR="00000000" w:rsidRDefault="00AD438F">
      <w:pPr>
        <w:pStyle w:val="pj"/>
      </w:pPr>
      <w:bookmarkStart w:id="40" w:name="SUB260000"/>
      <w:bookmarkEnd w:id="40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68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6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i"/>
      </w:pPr>
      <w:bookmarkStart w:id="41" w:name="SUB270000"/>
      <w:bookmarkEnd w:id="41"/>
      <w:r>
        <w:rPr>
          <w:rStyle w:val="s3"/>
        </w:rPr>
        <w:t xml:space="preserve">В статью 27 внесены изменения в соответствии с </w:t>
      </w:r>
      <w:hyperlink r:id="rId370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</w:t>
      </w:r>
      <w:r>
        <w:rPr>
          <w:rStyle w:val="s3"/>
        </w:rPr>
        <w:t xml:space="preserve"> № 233-V (</w:t>
      </w:r>
      <w:hyperlink r:id="rId37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2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7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27. Порядок проведения профилактического контроля без посещения субъекта (объекта) контроля</w:t>
      </w:r>
    </w:p>
    <w:p w:rsidR="00000000" w:rsidRDefault="00AD438F">
      <w:pPr>
        <w:pStyle w:val="pji"/>
      </w:pPr>
      <w:r>
        <w:rPr>
          <w:rStyle w:val="s3"/>
        </w:rPr>
        <w:t xml:space="preserve">Пункт 1 изложен в редакции </w:t>
      </w:r>
      <w:hyperlink r:id="rId374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7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осущес</w:t>
      </w:r>
      <w:r>
        <w:rPr>
          <w:rStyle w:val="s0"/>
        </w:rPr>
        <w:t>твляется антимонопольным органом путем сопоставления сведений, полученных из различных источников информации, по их деятельности.</w:t>
      </w:r>
    </w:p>
    <w:p w:rsidR="00000000" w:rsidRDefault="00AD438F">
      <w:pPr>
        <w:pStyle w:val="pj"/>
      </w:pPr>
      <w:r>
        <w:rPr>
          <w:rStyle w:val="s0"/>
        </w:rPr>
        <w:t>2. Целями профилактического контроля без посещения субъекта (объекта) контроля являются своевременное пресечение и недопущение</w:t>
      </w:r>
      <w:r>
        <w:rPr>
          <w:rStyle w:val="s0"/>
        </w:rPr>
        <w:t xml:space="preserve"> нарушений, предоставление субъектам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AD438F">
      <w:pPr>
        <w:pStyle w:val="pj"/>
      </w:pPr>
      <w:r>
        <w:rPr>
          <w:rStyle w:val="s0"/>
        </w:rPr>
        <w:t>3. Профилактический конт</w:t>
      </w:r>
      <w:r>
        <w:rPr>
          <w:rStyle w:val="s0"/>
        </w:rPr>
        <w:t>роль без посещения субъекта (объекта) контроля проводится путем анализа отчета, представляемого субъектами контроля, а также других сведений о деятельности субъекта контроля.</w:t>
      </w:r>
    </w:p>
    <w:p w:rsidR="00000000" w:rsidRDefault="00AD438F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без пос</w:t>
      </w:r>
      <w:r>
        <w:rPr>
          <w:rStyle w:val="s0"/>
        </w:rPr>
        <w:t>ещения субъекта (объекта) контроля в действиях (бездействии) субъекта контроля в сфере товарных бирж органом контроля оформляется и направляется рекомендация в срок не позднее десяти рабочих дней со дня выявления нарушений.</w:t>
      </w:r>
    </w:p>
    <w:p w:rsidR="00000000" w:rsidRDefault="00AD438F">
      <w:pPr>
        <w:pStyle w:val="pj"/>
      </w:pPr>
      <w:r>
        <w:rPr>
          <w:rStyle w:val="s0"/>
        </w:rPr>
        <w:t>5. Рекомендация, направленная од</w:t>
      </w:r>
      <w:r>
        <w:rPr>
          <w:rStyle w:val="s0"/>
        </w:rPr>
        <w:t>ним из нижеперечисленных способов, считается врученной в следующих случаях:</w:t>
      </w:r>
    </w:p>
    <w:p w:rsidR="00000000" w:rsidRDefault="00AD438F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AD438F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AD438F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6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7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3) электронным способом - с даты отправки на электронный адрес субъекта контроля, указанный в письме при запросе антимонопольного органа.</w:t>
      </w:r>
    </w:p>
    <w:p w:rsidR="00000000" w:rsidRDefault="00AD438F">
      <w:pPr>
        <w:pStyle w:val="pj"/>
      </w:pPr>
      <w:r>
        <w:rPr>
          <w:rStyle w:val="s0"/>
        </w:rPr>
        <w:t>6. Рекомендация об устранении нарушений, выявленных по результатам профилактического контроля без посещения субъекта (</w:t>
      </w:r>
      <w:r>
        <w:rPr>
          <w:rStyle w:val="s0"/>
        </w:rPr>
        <w:t>объекта) контроля, должна быть исполнена в течение десяти рабочих дней со дня, следующего за днем ее вручения.</w:t>
      </w:r>
    </w:p>
    <w:p w:rsidR="00000000" w:rsidRDefault="00AD438F">
      <w:pPr>
        <w:pStyle w:val="pji"/>
      </w:pPr>
      <w:r>
        <w:rPr>
          <w:rStyle w:val="s3"/>
        </w:rPr>
        <w:t xml:space="preserve">Пункт 7 изложен в редакции </w:t>
      </w:r>
      <w:hyperlink r:id="rId378" w:anchor="sub_id=55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7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</w:pPr>
      <w:r>
        <w:rPr>
          <w:rStyle w:val="s0"/>
        </w:rPr>
        <w:t>7. Субъект контроля в случае несогласия с нарушениями, указанными в рекомендации, вправе направить в антимонопольный орган, направивший рекомендацию, возраже</w:t>
      </w:r>
      <w:r>
        <w:rPr>
          <w:rStyle w:val="s0"/>
        </w:rPr>
        <w:t>ние в течение пяти рабочих дней со дня, следующего за днем вручения рекомендации.</w:t>
      </w:r>
    </w:p>
    <w:p w:rsidR="00000000" w:rsidRDefault="00AD438F">
      <w:pPr>
        <w:pStyle w:val="pj"/>
      </w:pPr>
      <w:r>
        <w:rPr>
          <w:rStyle w:val="s0"/>
        </w:rPr>
        <w:t>8.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</w:t>
      </w:r>
      <w:r>
        <w:rPr>
          <w:rStyle w:val="s0"/>
        </w:rPr>
        <w:t>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AD438F">
      <w:pPr>
        <w:pStyle w:val="pj"/>
        <w:ind w:left="1200" w:hanging="800"/>
      </w:pPr>
      <w:r>
        <w:rPr>
          <w:rStyle w:val="s0"/>
        </w:rPr>
        <w:t>9. Профилактический контроль без посещения субъекта (объ</w:t>
      </w:r>
      <w:r>
        <w:rPr>
          <w:rStyle w:val="s0"/>
        </w:rPr>
        <w:t>екта) контроля проводится не чаще одного раза в квартал.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i"/>
      </w:pPr>
      <w:bookmarkStart w:id="42" w:name="SUB280000"/>
      <w:bookmarkEnd w:id="42"/>
      <w:r>
        <w:rPr>
          <w:rStyle w:val="s3"/>
        </w:rPr>
        <w:t xml:space="preserve">Статья 28 изложена в редакции </w:t>
      </w:r>
      <w:hyperlink r:id="rId380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81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 xml:space="preserve">Статья 28. Предписания антимонопольного органа </w:t>
      </w:r>
    </w:p>
    <w:p w:rsidR="00000000" w:rsidRDefault="00AD438F">
      <w:pPr>
        <w:pStyle w:val="pj"/>
      </w:pPr>
      <w:r>
        <w:rPr>
          <w:rStyle w:val="s0"/>
        </w:rPr>
        <w:t>Предписания антимонопольного органа исполняются товарными биржами в срок, предусмотренный предписаниями, но не позднее тридцати календарных дней со дня их получ</w:t>
      </w:r>
      <w:r>
        <w:rPr>
          <w:rStyle w:val="s0"/>
        </w:rPr>
        <w:t>ения.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c"/>
      </w:pPr>
      <w:bookmarkStart w:id="43" w:name="SUB290000"/>
      <w:bookmarkEnd w:id="43"/>
      <w:r>
        <w:rPr>
          <w:rStyle w:val="s1"/>
        </w:rPr>
        <w:t>Глава 7. Заключительные положения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AD438F">
      <w:pPr>
        <w:pStyle w:val="pj"/>
      </w:pPr>
      <w:r>
        <w:rPr>
          <w:rStyle w:val="s0"/>
        </w:rPr>
        <w:t xml:space="preserve">Нарушение законодательства Республики Казахстан о товарных биржах влечет ответственность в соответствии с </w:t>
      </w:r>
      <w:hyperlink r:id="rId382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44" w:name="SUB300000"/>
      <w:bookmarkEnd w:id="44"/>
      <w:r>
        <w:rPr>
          <w:rStyle w:val="s1"/>
        </w:rPr>
        <w:t>Статья 30. Переходные положения</w:t>
      </w:r>
    </w:p>
    <w:p w:rsidR="00000000" w:rsidRDefault="00AD438F">
      <w:pPr>
        <w:pStyle w:val="pj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</w:t>
      </w:r>
      <w:r>
        <w:rPr>
          <w:rStyle w:val="s0"/>
        </w:rPr>
        <w:t>а привести свою деятельность в соответствие с настоящим Законом.</w:t>
      </w:r>
    </w:p>
    <w:p w:rsidR="00000000" w:rsidRDefault="00AD438F">
      <w:pPr>
        <w:pStyle w:val="pj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требования о ликвидации юридического лица.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pj"/>
        <w:ind w:left="1200" w:hanging="800"/>
      </w:pPr>
      <w:bookmarkStart w:id="45" w:name="SUB310000"/>
      <w:bookmarkEnd w:id="45"/>
      <w:r>
        <w:rPr>
          <w:rStyle w:val="s1"/>
        </w:rPr>
        <w:t>Статья 31. Порядок введения</w:t>
      </w:r>
      <w:r>
        <w:rPr>
          <w:rStyle w:val="s1"/>
        </w:rPr>
        <w:t xml:space="preserve"> в действие настоящего Закона</w:t>
      </w:r>
    </w:p>
    <w:p w:rsidR="00000000" w:rsidRDefault="00AD438F">
      <w:pPr>
        <w:pStyle w:val="pj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3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D438F">
      <w:pPr>
        <w:pStyle w:val="pj"/>
      </w:pPr>
      <w:r>
        <w:rPr>
          <w:rStyle w:val="s0"/>
        </w:rPr>
        <w:t xml:space="preserve">2. Признать утратившим силу </w:t>
      </w:r>
      <w:hyperlink r:id="rId38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Республики Казахстан, 1995 г., № 3-4, ст. 26; Ведомости Парламента Республики Казахстан, 1997 г., № 11, ст. 143; 20</w:t>
      </w:r>
      <w:r>
        <w:rPr>
          <w:rStyle w:val="s0"/>
        </w:rPr>
        <w:t>03 г., № 15, ст. 139; 2004 г., № 23, ст. 142).</w:t>
      </w:r>
    </w:p>
    <w:p w:rsidR="00000000" w:rsidRDefault="00AD438F">
      <w:pPr>
        <w:pStyle w:val="pj"/>
      </w:pPr>
      <w:r>
        <w:rPr>
          <w:rStyle w:val="s0"/>
        </w:rPr>
        <w:t> </w:t>
      </w:r>
    </w:p>
    <w:p w:rsidR="00000000" w:rsidRDefault="00AD438F">
      <w:pPr>
        <w:pStyle w:val="a3"/>
      </w:pPr>
      <w:r>
        <w:t> </w:t>
      </w:r>
    </w:p>
    <w:p w:rsidR="00000000" w:rsidRDefault="00AD438F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AD438F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AD438F">
      <w:pPr>
        <w:pStyle w:val="pj"/>
        <w:ind w:firstLine="567"/>
      </w:pPr>
      <w:r>
        <w:t> </w:t>
      </w:r>
    </w:p>
    <w:p w:rsidR="00000000" w:rsidRDefault="00AD438F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AD438F">
      <w:pPr>
        <w:pStyle w:val="pj"/>
      </w:pPr>
      <w:r>
        <w:rPr>
          <w:rStyle w:val="s1"/>
        </w:rPr>
        <w:t> </w:t>
      </w:r>
    </w:p>
    <w:p w:rsidR="00000000" w:rsidRDefault="00AD438F">
      <w:pPr>
        <w:pStyle w:val="pj"/>
      </w:pPr>
      <w:r>
        <w:rPr>
          <w:rStyle w:val="s1"/>
        </w:rPr>
        <w:t> </w:t>
      </w:r>
    </w:p>
    <w:p w:rsidR="00000000" w:rsidRDefault="00AD438F">
      <w:pPr>
        <w:pStyle w:val="a3"/>
      </w:pPr>
      <w:r>
        <w:rPr>
          <w:rStyle w:val="s0"/>
        </w:rPr>
        <w:t>Астана, Акорда, 4 мая 2009 года</w:t>
      </w:r>
    </w:p>
    <w:p w:rsidR="00000000" w:rsidRDefault="00AD438F">
      <w:pPr>
        <w:pStyle w:val="pj"/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AD438F">
      <w:pPr>
        <w:pStyle w:val="pj"/>
      </w:pPr>
      <w:r>
        <w:rPr>
          <w:rStyle w:val="s0"/>
        </w:rPr>
        <w:t> </w:t>
      </w:r>
    </w:p>
    <w:sectPr w:rsidR="00000000">
      <w:headerReference w:type="even" r:id="rId385"/>
      <w:headerReference w:type="default" r:id="rId386"/>
      <w:footerReference w:type="even" r:id="rId387"/>
      <w:footerReference w:type="default" r:id="rId388"/>
      <w:headerReference w:type="first" r:id="rId389"/>
      <w:footerReference w:type="first" r:id="rId3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38F" w:rsidRDefault="00AD438F" w:rsidP="00AD438F">
      <w:r>
        <w:separator/>
      </w:r>
    </w:p>
  </w:endnote>
  <w:endnote w:type="continuationSeparator" w:id="0">
    <w:p w:rsidR="00AD438F" w:rsidRDefault="00AD438F" w:rsidP="00AD4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38F" w:rsidRDefault="00AD438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38F" w:rsidRDefault="00AD438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38F" w:rsidRDefault="00AD438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38F" w:rsidRDefault="00AD438F" w:rsidP="00AD438F">
      <w:r>
        <w:separator/>
      </w:r>
    </w:p>
  </w:footnote>
  <w:footnote w:type="continuationSeparator" w:id="0">
    <w:p w:rsidR="00AD438F" w:rsidRDefault="00AD438F" w:rsidP="00AD43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38F" w:rsidRDefault="00AD438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38F" w:rsidRDefault="00AD438F" w:rsidP="00AD438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438F" w:rsidRPr="00AD438F" w:rsidRDefault="00AD438F" w:rsidP="00AD438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38F" w:rsidRDefault="00AD438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438F"/>
    <w:rsid w:val="00AD4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D438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438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D438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D43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D438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438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D438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D43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60539" TargetMode="External"/><Relationship Id="rId299" Type="http://schemas.openxmlformats.org/officeDocument/2006/relationships/hyperlink" Target="http://online.zakon.kz/Document/?doc_id=31548165" TargetMode="External"/><Relationship Id="rId21" Type="http://schemas.openxmlformats.org/officeDocument/2006/relationships/hyperlink" Target="http://online.zakon.kz/Document/?doc_id=36068470" TargetMode="External"/><Relationship Id="rId63" Type="http://schemas.openxmlformats.org/officeDocument/2006/relationships/hyperlink" Target="http://online.zakon.kz/Document/?doc_id=36068470" TargetMode="External"/><Relationship Id="rId159" Type="http://schemas.openxmlformats.org/officeDocument/2006/relationships/hyperlink" Target="http://online.zakon.kz/Document/?doc_id=36068470" TargetMode="External"/><Relationship Id="rId324" Type="http://schemas.openxmlformats.org/officeDocument/2006/relationships/hyperlink" Target="http://online.zakon.kz/Document/?doc_id=36183593" TargetMode="External"/><Relationship Id="rId366" Type="http://schemas.openxmlformats.org/officeDocument/2006/relationships/hyperlink" Target="http://online.zakon.kz/Document/?doc_id=38259854" TargetMode="External"/><Relationship Id="rId170" Type="http://schemas.openxmlformats.org/officeDocument/2006/relationships/hyperlink" Target="http://online.zakon.kz/Document/?doc_id=30466908" TargetMode="External"/><Relationship Id="rId191" Type="http://schemas.openxmlformats.org/officeDocument/2006/relationships/hyperlink" Target="http://online.zakon.kz/Document/?doc_id=36068470" TargetMode="External"/><Relationship Id="rId205" Type="http://schemas.openxmlformats.org/officeDocument/2006/relationships/hyperlink" Target="http://online.zakon.kz/Document/?doc_id=36068470" TargetMode="External"/><Relationship Id="rId226" Type="http://schemas.openxmlformats.org/officeDocument/2006/relationships/hyperlink" Target="http://online.zakon.kz/Document/?doc_id=38597658" TargetMode="External"/><Relationship Id="rId247" Type="http://schemas.openxmlformats.org/officeDocument/2006/relationships/hyperlink" Target="http://online.zakon.kz/Document/?doc_id=36183593" TargetMode="External"/><Relationship Id="rId107" Type="http://schemas.openxmlformats.org/officeDocument/2006/relationships/hyperlink" Target="http://online.zakon.kz/Document/?doc_id=34647756" TargetMode="External"/><Relationship Id="rId268" Type="http://schemas.openxmlformats.org/officeDocument/2006/relationships/hyperlink" Target="http://online.zakon.kz/Document/?doc_id=34475768" TargetMode="External"/><Relationship Id="rId289" Type="http://schemas.openxmlformats.org/officeDocument/2006/relationships/hyperlink" Target="http://online.zakon.kz/Document/?doc_id=34475768" TargetMode="External"/><Relationship Id="rId11" Type="http://schemas.openxmlformats.org/officeDocument/2006/relationships/hyperlink" Target="http://online.zakon.kz/Document/?doc_id=31548165" TargetMode="External"/><Relationship Id="rId32" Type="http://schemas.openxmlformats.org/officeDocument/2006/relationships/hyperlink" Target="http://online.zakon.kz/Document/?doc_id=36068470" TargetMode="External"/><Relationship Id="rId53" Type="http://schemas.openxmlformats.org/officeDocument/2006/relationships/hyperlink" Target="http://online.zakon.kz/Document/?doc_id=36068470" TargetMode="External"/><Relationship Id="rId74" Type="http://schemas.openxmlformats.org/officeDocument/2006/relationships/hyperlink" Target="http://online.zakon.kz/Document/?doc_id=34475768" TargetMode="External"/><Relationship Id="rId128" Type="http://schemas.openxmlformats.org/officeDocument/2006/relationships/hyperlink" Target="http://online.zakon.kz/Document/?doc_id=36227306" TargetMode="External"/><Relationship Id="rId149" Type="http://schemas.openxmlformats.org/officeDocument/2006/relationships/hyperlink" Target="http://online.zakon.kz/Document/?doc_id=30449060" TargetMode="External"/><Relationship Id="rId314" Type="http://schemas.openxmlformats.org/officeDocument/2006/relationships/hyperlink" Target="http://online.zakon.kz/Document/?doc_id=36068470" TargetMode="External"/><Relationship Id="rId335" Type="http://schemas.openxmlformats.org/officeDocument/2006/relationships/hyperlink" Target="http://online.zakon.kz/Document/?doc_id=31494873" TargetMode="External"/><Relationship Id="rId356" Type="http://schemas.openxmlformats.org/officeDocument/2006/relationships/hyperlink" Target="http://online.zakon.kz/Document/?doc_id=30914768" TargetMode="External"/><Relationship Id="rId377" Type="http://schemas.openxmlformats.org/officeDocument/2006/relationships/hyperlink" Target="http://online.zakon.kz/Document/?doc_id=3625512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322498" TargetMode="External"/><Relationship Id="rId160" Type="http://schemas.openxmlformats.org/officeDocument/2006/relationships/hyperlink" Target="http://online.zakon.kz/Document/?doc_id=36068470" TargetMode="External"/><Relationship Id="rId181" Type="http://schemas.openxmlformats.org/officeDocument/2006/relationships/hyperlink" Target="http://online.zakon.kz/Document/?doc_id=36255126" TargetMode="External"/><Relationship Id="rId216" Type="http://schemas.openxmlformats.org/officeDocument/2006/relationships/hyperlink" Target="http://online.zakon.kz/Document/?doc_id=36987995" TargetMode="External"/><Relationship Id="rId237" Type="http://schemas.openxmlformats.org/officeDocument/2006/relationships/hyperlink" Target="http://online.zakon.kz/Document/?doc_id=32322498" TargetMode="External"/><Relationship Id="rId258" Type="http://schemas.openxmlformats.org/officeDocument/2006/relationships/hyperlink" Target="http://online.zakon.kz/Document/?doc_id=31234212" TargetMode="External"/><Relationship Id="rId279" Type="http://schemas.openxmlformats.org/officeDocument/2006/relationships/hyperlink" Target="http://online.zakon.kz/Document/?doc_id=38597658" TargetMode="External"/><Relationship Id="rId22" Type="http://schemas.openxmlformats.org/officeDocument/2006/relationships/hyperlink" Target="http://online.zakon.kz/Document/?doc_id=36183593" TargetMode="External"/><Relationship Id="rId43" Type="http://schemas.openxmlformats.org/officeDocument/2006/relationships/hyperlink" Target="http://online.zakon.kz/Document/?doc_id=34475768" TargetMode="External"/><Relationship Id="rId64" Type="http://schemas.openxmlformats.org/officeDocument/2006/relationships/hyperlink" Target="http://online.zakon.kz/Document/?doc_id=36183593" TargetMode="External"/><Relationship Id="rId118" Type="http://schemas.openxmlformats.org/officeDocument/2006/relationships/hyperlink" Target="http://online.zakon.kz/Document/?doc_id=31492344" TargetMode="External"/><Relationship Id="rId139" Type="http://schemas.openxmlformats.org/officeDocument/2006/relationships/hyperlink" Target="http://online.zakon.kz/Document/?doc_id=31493190" TargetMode="External"/><Relationship Id="rId290" Type="http://schemas.openxmlformats.org/officeDocument/2006/relationships/hyperlink" Target="http://online.zakon.kz/Document/?doc_id=32322498" TargetMode="External"/><Relationship Id="rId304" Type="http://schemas.openxmlformats.org/officeDocument/2006/relationships/hyperlink" Target="http://online.zakon.kz/Document/?doc_id=36183593" TargetMode="External"/><Relationship Id="rId325" Type="http://schemas.openxmlformats.org/officeDocument/2006/relationships/hyperlink" Target="http://online.zakon.kz/Document/?doc_id=36068470" TargetMode="External"/><Relationship Id="rId346" Type="http://schemas.openxmlformats.org/officeDocument/2006/relationships/hyperlink" Target="http://online.zakon.kz/Document/?doc_id=31213218" TargetMode="External"/><Relationship Id="rId367" Type="http://schemas.openxmlformats.org/officeDocument/2006/relationships/hyperlink" Target="http://online.zakon.kz/Document/?doc_id=36111935" TargetMode="External"/><Relationship Id="rId388" Type="http://schemas.openxmlformats.org/officeDocument/2006/relationships/footer" Target="footer2.xml"/><Relationship Id="rId85" Type="http://schemas.openxmlformats.org/officeDocument/2006/relationships/hyperlink" Target="http://online.zakon.kz/Document/?doc_id=36068470" TargetMode="External"/><Relationship Id="rId150" Type="http://schemas.openxmlformats.org/officeDocument/2006/relationships/hyperlink" Target="http://online.zakon.kz/Document/?doc_id=31492344" TargetMode="External"/><Relationship Id="rId171" Type="http://schemas.openxmlformats.org/officeDocument/2006/relationships/hyperlink" Target="http://online.zakon.kz/Document/?doc_id=31548165" TargetMode="External"/><Relationship Id="rId192" Type="http://schemas.openxmlformats.org/officeDocument/2006/relationships/hyperlink" Target="http://online.zakon.kz/Document/?doc_id=37357018" TargetMode="External"/><Relationship Id="rId206" Type="http://schemas.openxmlformats.org/officeDocument/2006/relationships/hyperlink" Target="http://online.zakon.kz/Document/?doc_id=36183593" TargetMode="External"/><Relationship Id="rId227" Type="http://schemas.openxmlformats.org/officeDocument/2006/relationships/hyperlink" Target="http://online.zakon.kz/Document/?doc_id=34475768" TargetMode="External"/><Relationship Id="rId248" Type="http://schemas.openxmlformats.org/officeDocument/2006/relationships/hyperlink" Target="http://online.zakon.kz/Document/?doc_id=36068470" TargetMode="External"/><Relationship Id="rId269" Type="http://schemas.openxmlformats.org/officeDocument/2006/relationships/hyperlink" Target="http://online.zakon.kz/Document/?doc_id=38597658" TargetMode="External"/><Relationship Id="rId12" Type="http://schemas.openxmlformats.org/officeDocument/2006/relationships/hyperlink" Target="http://online.zakon.kz/Document/?doc_id=31625178" TargetMode="External"/><Relationship Id="rId33" Type="http://schemas.openxmlformats.org/officeDocument/2006/relationships/hyperlink" Target="http://online.zakon.kz/Document/?doc_id=36183593" TargetMode="External"/><Relationship Id="rId108" Type="http://schemas.openxmlformats.org/officeDocument/2006/relationships/hyperlink" Target="http://online.zakon.kz/Document/?doc_id=31414182" TargetMode="External"/><Relationship Id="rId129" Type="http://schemas.openxmlformats.org/officeDocument/2006/relationships/hyperlink" Target="http://online.zakon.kz/Document/?doc_id=39980872" TargetMode="External"/><Relationship Id="rId280" Type="http://schemas.openxmlformats.org/officeDocument/2006/relationships/hyperlink" Target="http://online.zakon.kz/Document/?doc_id=36068470" TargetMode="External"/><Relationship Id="rId315" Type="http://schemas.openxmlformats.org/officeDocument/2006/relationships/hyperlink" Target="http://online.zakon.kz/Document/?doc_id=36183593" TargetMode="External"/><Relationship Id="rId336" Type="http://schemas.openxmlformats.org/officeDocument/2006/relationships/hyperlink" Target="http://online.zakon.kz/Document/?doc_id=31609276" TargetMode="External"/><Relationship Id="rId357" Type="http://schemas.openxmlformats.org/officeDocument/2006/relationships/hyperlink" Target="http://online.zakon.kz/Document/?doc_id=30916221" TargetMode="External"/><Relationship Id="rId54" Type="http://schemas.openxmlformats.org/officeDocument/2006/relationships/hyperlink" Target="http://online.zakon.kz/Document/?doc_id=36183593" TargetMode="External"/><Relationship Id="rId75" Type="http://schemas.openxmlformats.org/officeDocument/2006/relationships/hyperlink" Target="http://online.zakon.kz/Document/?doc_id=36068470" TargetMode="External"/><Relationship Id="rId96" Type="http://schemas.openxmlformats.org/officeDocument/2006/relationships/hyperlink" Target="http://online.zakon.kz/Document/?doc_id=33486591" TargetMode="External"/><Relationship Id="rId140" Type="http://schemas.openxmlformats.org/officeDocument/2006/relationships/hyperlink" Target="http://online.zakon.kz/Document/?doc_id=38686844" TargetMode="External"/><Relationship Id="rId161" Type="http://schemas.openxmlformats.org/officeDocument/2006/relationships/hyperlink" Target="http://online.zakon.kz/Document/?doc_id=31025535" TargetMode="External"/><Relationship Id="rId182" Type="http://schemas.openxmlformats.org/officeDocument/2006/relationships/hyperlink" Target="http://online.zakon.kz/Document/?doc_id=36068470" TargetMode="External"/><Relationship Id="rId217" Type="http://schemas.openxmlformats.org/officeDocument/2006/relationships/hyperlink" Target="http://online.zakon.kz/Document/?doc_id=36068470" TargetMode="External"/><Relationship Id="rId378" Type="http://schemas.openxmlformats.org/officeDocument/2006/relationships/hyperlink" Target="http://online.zakon.kz/Document/?doc_id=386868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322498" TargetMode="External"/><Relationship Id="rId259" Type="http://schemas.openxmlformats.org/officeDocument/2006/relationships/hyperlink" Target="http://online.zakon.kz/Document/?doc_id=36068470" TargetMode="External"/><Relationship Id="rId23" Type="http://schemas.openxmlformats.org/officeDocument/2006/relationships/hyperlink" Target="http://online.zakon.kz/Document/?doc_id=32322498" TargetMode="External"/><Relationship Id="rId119" Type="http://schemas.openxmlformats.org/officeDocument/2006/relationships/hyperlink" Target="http://online.zakon.kz/Document/?doc_id=31493190" TargetMode="External"/><Relationship Id="rId270" Type="http://schemas.openxmlformats.org/officeDocument/2006/relationships/hyperlink" Target="http://online.zakon.kz/Document/?doc_id=34475768" TargetMode="External"/><Relationship Id="rId291" Type="http://schemas.openxmlformats.org/officeDocument/2006/relationships/hyperlink" Target="http://online.zakon.kz/Document/?doc_id=38984439" TargetMode="External"/><Relationship Id="rId305" Type="http://schemas.openxmlformats.org/officeDocument/2006/relationships/hyperlink" Target="http://online.zakon.kz/Document/?doc_id=36068470" TargetMode="External"/><Relationship Id="rId326" Type="http://schemas.openxmlformats.org/officeDocument/2006/relationships/hyperlink" Target="http://online.zakon.kz/Document/?doc_id=38597658" TargetMode="External"/><Relationship Id="rId347" Type="http://schemas.openxmlformats.org/officeDocument/2006/relationships/hyperlink" Target="http://online.zakon.kz/Document/?doc_id=31565905" TargetMode="External"/><Relationship Id="rId44" Type="http://schemas.openxmlformats.org/officeDocument/2006/relationships/hyperlink" Target="http://online.zakon.kz/Document/?doc_id=36068470" TargetMode="External"/><Relationship Id="rId65" Type="http://schemas.openxmlformats.org/officeDocument/2006/relationships/hyperlink" Target="http://online.zakon.kz/Document/?doc_id=36068470" TargetMode="External"/><Relationship Id="rId86" Type="http://schemas.openxmlformats.org/officeDocument/2006/relationships/hyperlink" Target="http://online.zakon.kz/Document/?doc_id=36183593" TargetMode="External"/><Relationship Id="rId130" Type="http://schemas.openxmlformats.org/officeDocument/2006/relationships/hyperlink" Target="http://online.zakon.kz/Document/?doc_id=32878798" TargetMode="External"/><Relationship Id="rId151" Type="http://schemas.openxmlformats.org/officeDocument/2006/relationships/hyperlink" Target="http://online.zakon.kz/Document/?doc_id=31493190" TargetMode="External"/><Relationship Id="rId368" Type="http://schemas.openxmlformats.org/officeDocument/2006/relationships/hyperlink" Target="http://online.zakon.kz/Document/?doc_id=30448496" TargetMode="External"/><Relationship Id="rId389" Type="http://schemas.openxmlformats.org/officeDocument/2006/relationships/header" Target="header3.xml"/><Relationship Id="rId172" Type="http://schemas.openxmlformats.org/officeDocument/2006/relationships/hyperlink" Target="http://online.zakon.kz/Document/?doc_id=31625178" TargetMode="External"/><Relationship Id="rId193" Type="http://schemas.openxmlformats.org/officeDocument/2006/relationships/hyperlink" Target="http://online.zakon.kz/Document/?doc_id=1039594" TargetMode="External"/><Relationship Id="rId207" Type="http://schemas.openxmlformats.org/officeDocument/2006/relationships/hyperlink" Target="http://online.zakon.kz/Document/?doc_id=31230569" TargetMode="External"/><Relationship Id="rId228" Type="http://schemas.openxmlformats.org/officeDocument/2006/relationships/hyperlink" Target="http://online.zakon.kz/Document/?doc_id=36068470" TargetMode="External"/><Relationship Id="rId249" Type="http://schemas.openxmlformats.org/officeDocument/2006/relationships/hyperlink" Target="http://online.zakon.kz/Document/?doc_id=36183593" TargetMode="External"/><Relationship Id="rId13" Type="http://schemas.openxmlformats.org/officeDocument/2006/relationships/hyperlink" Target="http://online.zakon.kz/Document/?doc_id=38597658" TargetMode="External"/><Relationship Id="rId109" Type="http://schemas.openxmlformats.org/officeDocument/2006/relationships/hyperlink" Target="http://online.zakon.kz/Document/?doc_id=31414772" TargetMode="External"/><Relationship Id="rId260" Type="http://schemas.openxmlformats.org/officeDocument/2006/relationships/hyperlink" Target="http://online.zakon.kz/Document/?doc_id=31230569" TargetMode="External"/><Relationship Id="rId281" Type="http://schemas.openxmlformats.org/officeDocument/2006/relationships/hyperlink" Target="http://online.zakon.kz/Document/?doc_id=31230569" TargetMode="External"/><Relationship Id="rId316" Type="http://schemas.openxmlformats.org/officeDocument/2006/relationships/hyperlink" Target="http://online.zakon.kz/Document/?doc_id=36858926" TargetMode="External"/><Relationship Id="rId337" Type="http://schemas.openxmlformats.org/officeDocument/2006/relationships/hyperlink" Target="http://online.zakon.kz/Document/?doc_id=31617473" TargetMode="External"/><Relationship Id="rId34" Type="http://schemas.openxmlformats.org/officeDocument/2006/relationships/hyperlink" Target="http://online.zakon.kz/Document/?doc_id=32322498" TargetMode="External"/><Relationship Id="rId55" Type="http://schemas.openxmlformats.org/officeDocument/2006/relationships/hyperlink" Target="http://online.zakon.kz/Document/?doc_id=32322498" TargetMode="External"/><Relationship Id="rId76" Type="http://schemas.openxmlformats.org/officeDocument/2006/relationships/hyperlink" Target="http://online.zakon.kz/Document/?doc_id=36183593" TargetMode="External"/><Relationship Id="rId97" Type="http://schemas.openxmlformats.org/officeDocument/2006/relationships/hyperlink" Target="http://online.zakon.kz/Document/?doc_id=35493230" TargetMode="External"/><Relationship Id="rId120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6255126" TargetMode="External"/><Relationship Id="rId358" Type="http://schemas.openxmlformats.org/officeDocument/2006/relationships/hyperlink" Target="http://online.zakon.kz/Document/?doc_id=35508127" TargetMode="External"/><Relationship Id="rId379" Type="http://schemas.openxmlformats.org/officeDocument/2006/relationships/hyperlink" Target="http://online.zakon.kz/Document/?doc_id=36255126" TargetMode="External"/><Relationship Id="rId7" Type="http://schemas.openxmlformats.org/officeDocument/2006/relationships/hyperlink" Target="http://online.zakon.kz/Document/?doc_id=30413565" TargetMode="External"/><Relationship Id="rId162" Type="http://schemas.openxmlformats.org/officeDocument/2006/relationships/hyperlink" Target="http://online.zakon.kz/Document/?doc_id=31025539" TargetMode="External"/><Relationship Id="rId183" Type="http://schemas.openxmlformats.org/officeDocument/2006/relationships/hyperlink" Target="http://online.zakon.kz/Document/?doc_id=36183593" TargetMode="External"/><Relationship Id="rId218" Type="http://schemas.openxmlformats.org/officeDocument/2006/relationships/hyperlink" Target="http://online.zakon.kz/Document/?doc_id=36068470" TargetMode="External"/><Relationship Id="rId239" Type="http://schemas.openxmlformats.org/officeDocument/2006/relationships/hyperlink" Target="http://online.zakon.kz/Document/?doc_id=36068470" TargetMode="External"/><Relationship Id="rId390" Type="http://schemas.openxmlformats.org/officeDocument/2006/relationships/footer" Target="footer3.xml"/><Relationship Id="rId250" Type="http://schemas.openxmlformats.org/officeDocument/2006/relationships/hyperlink" Target="http://online.zakon.kz/Document/?doc_id=36987995" TargetMode="External"/><Relationship Id="rId271" Type="http://schemas.openxmlformats.org/officeDocument/2006/relationships/hyperlink" Target="http://online.zakon.kz/Document/?doc_id=36068470" TargetMode="External"/><Relationship Id="rId292" Type="http://schemas.openxmlformats.org/officeDocument/2006/relationships/hyperlink" Target="http://online.zakon.kz/Document/?doc_id=38984439" TargetMode="External"/><Relationship Id="rId306" Type="http://schemas.openxmlformats.org/officeDocument/2006/relationships/hyperlink" Target="http://online.zakon.kz/Document/?doc_id=38597658" TargetMode="External"/><Relationship Id="rId24" Type="http://schemas.openxmlformats.org/officeDocument/2006/relationships/hyperlink" Target="http://online.zakon.kz/Document/?doc_id=36068470" TargetMode="External"/><Relationship Id="rId45" Type="http://schemas.openxmlformats.org/officeDocument/2006/relationships/hyperlink" Target="http://online.zakon.kz/Document/?doc_id=36183593" TargetMode="External"/><Relationship Id="rId66" Type="http://schemas.openxmlformats.org/officeDocument/2006/relationships/hyperlink" Target="http://online.zakon.kz/Document/?doc_id=31230569" TargetMode="External"/><Relationship Id="rId87" Type="http://schemas.openxmlformats.org/officeDocument/2006/relationships/hyperlink" Target="http://online.zakon.kz/Document/?doc_id=36068470" TargetMode="External"/><Relationship Id="rId110" Type="http://schemas.openxmlformats.org/officeDocument/2006/relationships/hyperlink" Target="http://online.zakon.kz/Document/?doc_id=35015734" TargetMode="External"/><Relationship Id="rId131" Type="http://schemas.openxmlformats.org/officeDocument/2006/relationships/hyperlink" Target="http://online.zakon.kz/Document/?doc_id=31548165" TargetMode="External"/><Relationship Id="rId327" Type="http://schemas.openxmlformats.org/officeDocument/2006/relationships/hyperlink" Target="http://online.zakon.kz/Document/?doc_id=34475768" TargetMode="External"/><Relationship Id="rId348" Type="http://schemas.openxmlformats.org/officeDocument/2006/relationships/hyperlink" Target="http://online.zakon.kz/Document/?doc_id=31567907" TargetMode="External"/><Relationship Id="rId369" Type="http://schemas.openxmlformats.org/officeDocument/2006/relationships/hyperlink" Target="http://online.zakon.kz/Document/?doc_id=30449060" TargetMode="External"/><Relationship Id="rId152" Type="http://schemas.openxmlformats.org/officeDocument/2006/relationships/hyperlink" Target="http://online.zakon.kz/Document/?doc_id=38686844" TargetMode="External"/><Relationship Id="rId173" Type="http://schemas.openxmlformats.org/officeDocument/2006/relationships/hyperlink" Target="http://online.zakon.kz/Document/?doc_id=31548200" TargetMode="External"/><Relationship Id="rId194" Type="http://schemas.openxmlformats.org/officeDocument/2006/relationships/hyperlink" Target="http://online.zakon.kz/Document/?doc_id=38597658" TargetMode="External"/><Relationship Id="rId208" Type="http://schemas.openxmlformats.org/officeDocument/2006/relationships/hyperlink" Target="http://online.zakon.kz/Document/?doc_id=36068470" TargetMode="External"/><Relationship Id="rId229" Type="http://schemas.openxmlformats.org/officeDocument/2006/relationships/hyperlink" Target="http://online.zakon.kz/Document/?doc_id=36183593" TargetMode="External"/><Relationship Id="rId380" Type="http://schemas.openxmlformats.org/officeDocument/2006/relationships/hyperlink" Target="http://online.zakon.kz/Document/?doc_id=38686844" TargetMode="External"/><Relationship Id="rId240" Type="http://schemas.openxmlformats.org/officeDocument/2006/relationships/hyperlink" Target="http://online.zakon.kz/Document/?doc_id=38597658" TargetMode="External"/><Relationship Id="rId261" Type="http://schemas.openxmlformats.org/officeDocument/2006/relationships/hyperlink" Target="http://online.zakon.kz/Document/?doc_id=32322498" TargetMode="External"/><Relationship Id="rId14" Type="http://schemas.openxmlformats.org/officeDocument/2006/relationships/hyperlink" Target="http://online.zakon.kz/Document/?doc_id=34475768" TargetMode="External"/><Relationship Id="rId35" Type="http://schemas.openxmlformats.org/officeDocument/2006/relationships/hyperlink" Target="http://online.zakon.kz/Document/?doc_id=33486591" TargetMode="External"/><Relationship Id="rId56" Type="http://schemas.openxmlformats.org/officeDocument/2006/relationships/hyperlink" Target="http://online.zakon.kz/Document/?doc_id=33522859" TargetMode="External"/><Relationship Id="rId77" Type="http://schemas.openxmlformats.org/officeDocument/2006/relationships/hyperlink" Target="http://online.zakon.kz/Document/?doc_id=38597658" TargetMode="External"/><Relationship Id="rId100" Type="http://schemas.openxmlformats.org/officeDocument/2006/relationships/hyperlink" Target="http://online.zakon.kz/Document/?doc_id=32322498" TargetMode="External"/><Relationship Id="rId282" Type="http://schemas.openxmlformats.org/officeDocument/2006/relationships/hyperlink" Target="http://online.zakon.kz/Document/?doc_id=32878798" TargetMode="External"/><Relationship Id="rId317" Type="http://schemas.openxmlformats.org/officeDocument/2006/relationships/hyperlink" Target="http://online.zakon.kz/Document/?doc_id=36068470" TargetMode="External"/><Relationship Id="rId338" Type="http://schemas.openxmlformats.org/officeDocument/2006/relationships/hyperlink" Target="http://online.zakon.kz/Document/?doc_id=36227306" TargetMode="External"/><Relationship Id="rId359" Type="http://schemas.openxmlformats.org/officeDocument/2006/relationships/hyperlink" Target="http://online.zakon.kz/Document/?doc_id=36097489" TargetMode="External"/><Relationship Id="rId8" Type="http://schemas.openxmlformats.org/officeDocument/2006/relationships/hyperlink" Target="http://online.zakon.kz/Document/?doc_id=38597658" TargetMode="External"/><Relationship Id="rId98" Type="http://schemas.openxmlformats.org/officeDocument/2006/relationships/hyperlink" Target="http://online.zakon.kz/Document/?doc_id=31345693" TargetMode="External"/><Relationship Id="rId121" Type="http://schemas.openxmlformats.org/officeDocument/2006/relationships/hyperlink" Target="http://online.zakon.kz/Document/?doc_id=31642638" TargetMode="External"/><Relationship Id="rId142" Type="http://schemas.openxmlformats.org/officeDocument/2006/relationships/hyperlink" Target="http://online.zakon.kz/Document/?doc_id=38686844" TargetMode="External"/><Relationship Id="rId163" Type="http://schemas.openxmlformats.org/officeDocument/2006/relationships/hyperlink" Target="http://online.zakon.kz/Document/?doc_id=32995422" TargetMode="External"/><Relationship Id="rId184" Type="http://schemas.openxmlformats.org/officeDocument/2006/relationships/hyperlink" Target="http://online.zakon.kz/Document/?doc_id=1006061" TargetMode="External"/><Relationship Id="rId219" Type="http://schemas.openxmlformats.org/officeDocument/2006/relationships/hyperlink" Target="http://online.zakon.kz/Document/?doc_id=36183593" TargetMode="External"/><Relationship Id="rId370" Type="http://schemas.openxmlformats.org/officeDocument/2006/relationships/hyperlink" Target="http://online.zakon.kz/Document/?doc_id=31576217" TargetMode="External"/><Relationship Id="rId391" Type="http://schemas.openxmlformats.org/officeDocument/2006/relationships/fontTable" Target="fontTable.xml"/><Relationship Id="rId230" Type="http://schemas.openxmlformats.org/officeDocument/2006/relationships/hyperlink" Target="http://online.zakon.kz/Document/?doc_id=36068470" TargetMode="External"/><Relationship Id="rId251" Type="http://schemas.openxmlformats.org/officeDocument/2006/relationships/hyperlink" Target="http://online.zakon.kz/Document/?doc_id=38686844" TargetMode="External"/><Relationship Id="rId25" Type="http://schemas.openxmlformats.org/officeDocument/2006/relationships/hyperlink" Target="http://online.zakon.kz/Document/?doc_id=36183593" TargetMode="External"/><Relationship Id="rId46" Type="http://schemas.openxmlformats.org/officeDocument/2006/relationships/hyperlink" Target="http://online.zakon.kz/Document/?doc_id=38597658" TargetMode="External"/><Relationship Id="rId67" Type="http://schemas.openxmlformats.org/officeDocument/2006/relationships/hyperlink" Target="http://online.zakon.kz/Document/?doc_id=31231701" TargetMode="External"/><Relationship Id="rId272" Type="http://schemas.openxmlformats.org/officeDocument/2006/relationships/hyperlink" Target="http://online.zakon.kz/Document/?doc_id=36183593" TargetMode="External"/><Relationship Id="rId293" Type="http://schemas.openxmlformats.org/officeDocument/2006/relationships/hyperlink" Target="http://online.zakon.kz/Document/?doc_id=36068470" TargetMode="External"/><Relationship Id="rId307" Type="http://schemas.openxmlformats.org/officeDocument/2006/relationships/hyperlink" Target="http://online.zakon.kz/Document/?doc_id=34475768" TargetMode="External"/><Relationship Id="rId328" Type="http://schemas.openxmlformats.org/officeDocument/2006/relationships/hyperlink" Target="http://online.zakon.kz/Document/?doc_id=36068470" TargetMode="External"/><Relationship Id="rId349" Type="http://schemas.openxmlformats.org/officeDocument/2006/relationships/hyperlink" Target="http://online.zakon.kz/Document/?doc_id=30466908" TargetMode="External"/><Relationship Id="rId88" Type="http://schemas.openxmlformats.org/officeDocument/2006/relationships/hyperlink" Target="http://online.zakon.kz/Document/?doc_id=36068470" TargetMode="External"/><Relationship Id="rId111" Type="http://schemas.openxmlformats.org/officeDocument/2006/relationships/hyperlink" Target="http://online.zakon.kz/Document/?doc_id=31609276" TargetMode="External"/><Relationship Id="rId132" Type="http://schemas.openxmlformats.org/officeDocument/2006/relationships/hyperlink" Target="http://online.zakon.kz/Document/?doc_id=31625178" TargetMode="External"/><Relationship Id="rId153" Type="http://schemas.openxmlformats.org/officeDocument/2006/relationships/hyperlink" Target="http://online.zakon.kz/Document/?doc_id=36255126" TargetMode="External"/><Relationship Id="rId174" Type="http://schemas.openxmlformats.org/officeDocument/2006/relationships/hyperlink" Target="http://online.zakon.kz/Document/?doc_id=33597700" TargetMode="External"/><Relationship Id="rId195" Type="http://schemas.openxmlformats.org/officeDocument/2006/relationships/hyperlink" Target="http://online.zakon.kz/Document/?doc_id=32910630" TargetMode="External"/><Relationship Id="rId209" Type="http://schemas.openxmlformats.org/officeDocument/2006/relationships/hyperlink" Target="http://online.zakon.kz/Document/?doc_id=36183593" TargetMode="External"/><Relationship Id="rId360" Type="http://schemas.openxmlformats.org/officeDocument/2006/relationships/hyperlink" Target="http://online.zakon.kz/Document/?doc_id=36227306" TargetMode="External"/><Relationship Id="rId381" Type="http://schemas.openxmlformats.org/officeDocument/2006/relationships/hyperlink" Target="http://online.zakon.kz/Document/?doc_id=36255126" TargetMode="External"/><Relationship Id="rId220" Type="http://schemas.openxmlformats.org/officeDocument/2006/relationships/hyperlink" Target="http://online.zakon.kz/Document/?doc_id=31230569" TargetMode="External"/><Relationship Id="rId241" Type="http://schemas.openxmlformats.org/officeDocument/2006/relationships/hyperlink" Target="http://online.zakon.kz/Document/?doc_id=36227306" TargetMode="External"/><Relationship Id="rId15" Type="http://schemas.openxmlformats.org/officeDocument/2006/relationships/hyperlink" Target="http://online.zakon.kz/Document/?doc_id=36068470" TargetMode="External"/><Relationship Id="rId36" Type="http://schemas.openxmlformats.org/officeDocument/2006/relationships/hyperlink" Target="http://online.zakon.kz/Document/?doc_id=38597658" TargetMode="External"/><Relationship Id="rId57" Type="http://schemas.openxmlformats.org/officeDocument/2006/relationships/hyperlink" Target="http://online.zakon.kz/Document/?doc_id=31230569" TargetMode="External"/><Relationship Id="rId262" Type="http://schemas.openxmlformats.org/officeDocument/2006/relationships/hyperlink" Target="http://online.zakon.kz/Document/?doc_id=33522859" TargetMode="External"/><Relationship Id="rId283" Type="http://schemas.openxmlformats.org/officeDocument/2006/relationships/hyperlink" Target="http://online.zakon.kz/Document/?doc_id=31230569" TargetMode="External"/><Relationship Id="rId318" Type="http://schemas.openxmlformats.org/officeDocument/2006/relationships/hyperlink" Target="http://online.zakon.kz/Document/?doc_id=36183593" TargetMode="External"/><Relationship Id="rId339" Type="http://schemas.openxmlformats.org/officeDocument/2006/relationships/hyperlink" Target="http://online.zakon.kz/Document/?doc_id=39980872" TargetMode="External"/><Relationship Id="rId78" Type="http://schemas.openxmlformats.org/officeDocument/2006/relationships/hyperlink" Target="http://online.zakon.kz/Document/?doc_id=36068470" TargetMode="External"/><Relationship Id="rId99" Type="http://schemas.openxmlformats.org/officeDocument/2006/relationships/hyperlink" Target="http://online.zakon.kz/Document/?doc_id=31346139" TargetMode="External"/><Relationship Id="rId101" Type="http://schemas.openxmlformats.org/officeDocument/2006/relationships/hyperlink" Target="http://online.zakon.kz/Document/?doc_id=33486591" TargetMode="External"/><Relationship Id="rId122" Type="http://schemas.openxmlformats.org/officeDocument/2006/relationships/hyperlink" Target="http://online.zakon.kz/Document/?doc_id=31230569" TargetMode="External"/><Relationship Id="rId143" Type="http://schemas.openxmlformats.org/officeDocument/2006/relationships/hyperlink" Target="http://online.zakon.kz/Document/?doc_id=36255126" TargetMode="External"/><Relationship Id="rId164" Type="http://schemas.openxmlformats.org/officeDocument/2006/relationships/hyperlink" Target="http://online.zakon.kz/Document/?doc_id=36227306" TargetMode="External"/><Relationship Id="rId185" Type="http://schemas.openxmlformats.org/officeDocument/2006/relationships/hyperlink" Target="http://online.zakon.kz/Document/?doc_id=32322498" TargetMode="External"/><Relationship Id="rId350" Type="http://schemas.openxmlformats.org/officeDocument/2006/relationships/hyperlink" Target="http://online.zakon.kz/Document/?doc_id=36227306" TargetMode="External"/><Relationship Id="rId371" Type="http://schemas.openxmlformats.org/officeDocument/2006/relationships/hyperlink" Target="http://online.zakon.kz/Document/?doc_id=31642638" TargetMode="External"/><Relationship Id="rId9" Type="http://schemas.openxmlformats.org/officeDocument/2006/relationships/hyperlink" Target="http://online.zakon.kz/Document/?doc_id=34475768" TargetMode="External"/><Relationship Id="rId210" Type="http://schemas.openxmlformats.org/officeDocument/2006/relationships/hyperlink" Target="http://online.zakon.kz/Document/?doc_id=31230569" TargetMode="External"/><Relationship Id="rId392" Type="http://schemas.openxmlformats.org/officeDocument/2006/relationships/theme" Target="theme/theme1.xml"/><Relationship Id="rId26" Type="http://schemas.openxmlformats.org/officeDocument/2006/relationships/hyperlink" Target="http://online.zakon.kz/Document/?doc_id=32322498" TargetMode="External"/><Relationship Id="rId231" Type="http://schemas.openxmlformats.org/officeDocument/2006/relationships/hyperlink" Target="http://online.zakon.kz/Document/?doc_id=31230569" TargetMode="External"/><Relationship Id="rId252" Type="http://schemas.openxmlformats.org/officeDocument/2006/relationships/hyperlink" Target="http://online.zakon.kz/Document/?doc_id=36255126" TargetMode="External"/><Relationship Id="rId273" Type="http://schemas.openxmlformats.org/officeDocument/2006/relationships/hyperlink" Target="http://online.zakon.kz/Document/?doc_id=36987995" TargetMode="External"/><Relationship Id="rId294" Type="http://schemas.openxmlformats.org/officeDocument/2006/relationships/hyperlink" Target="http://online.zakon.kz/Document/?doc_id=1041258" TargetMode="External"/><Relationship Id="rId308" Type="http://schemas.openxmlformats.org/officeDocument/2006/relationships/hyperlink" Target="http://online.zakon.kz/Document/?doc_id=1006061" TargetMode="External"/><Relationship Id="rId329" Type="http://schemas.openxmlformats.org/officeDocument/2006/relationships/hyperlink" Target="http://online.zakon.kz/Document/?doc_id=36183593" TargetMode="External"/><Relationship Id="rId47" Type="http://schemas.openxmlformats.org/officeDocument/2006/relationships/hyperlink" Target="http://online.zakon.kz/Document/?doc_id=34475768" TargetMode="External"/><Relationship Id="rId68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6183593" TargetMode="External"/><Relationship Id="rId112" Type="http://schemas.openxmlformats.org/officeDocument/2006/relationships/hyperlink" Target="http://online.zakon.kz/Document/?doc_id=36068470" TargetMode="External"/><Relationship Id="rId133" Type="http://schemas.openxmlformats.org/officeDocument/2006/relationships/hyperlink" Target="http://online.zakon.kz/Document/?doc_id=38597658" TargetMode="External"/><Relationship Id="rId154" Type="http://schemas.openxmlformats.org/officeDocument/2006/relationships/hyperlink" Target="http://online.zakon.kz/Document/?doc_id=38686844" TargetMode="External"/><Relationship Id="rId175" Type="http://schemas.openxmlformats.org/officeDocument/2006/relationships/hyperlink" Target="http://online.zakon.kz/Document/?doc_id=37534454" TargetMode="External"/><Relationship Id="rId340" Type="http://schemas.openxmlformats.org/officeDocument/2006/relationships/hyperlink" Target="http://online.zakon.kz/Document/?doc_id=34378940" TargetMode="External"/><Relationship Id="rId361" Type="http://schemas.openxmlformats.org/officeDocument/2006/relationships/hyperlink" Target="http://online.zakon.kz/Document/?doc_id=39980872" TargetMode="External"/><Relationship Id="rId196" Type="http://schemas.openxmlformats.org/officeDocument/2006/relationships/hyperlink" Target="http://online.zakon.kz/Document/?doc_id=36987995" TargetMode="External"/><Relationship Id="rId200" Type="http://schemas.openxmlformats.org/officeDocument/2006/relationships/hyperlink" Target="http://online.zakon.kz/Document/?doc_id=36068470" TargetMode="External"/><Relationship Id="rId382" Type="http://schemas.openxmlformats.org/officeDocument/2006/relationships/hyperlink" Target="http://online.zakon.kz/Document/?doc_id=31577399" TargetMode="External"/><Relationship Id="rId16" Type="http://schemas.openxmlformats.org/officeDocument/2006/relationships/hyperlink" Target="http://online.zakon.kz/Document/?doc_id=36183593" TargetMode="External"/><Relationship Id="rId221" Type="http://schemas.openxmlformats.org/officeDocument/2006/relationships/hyperlink" Target="http://online.zakon.kz/Document/?doc_id=31231701" TargetMode="External"/><Relationship Id="rId242" Type="http://schemas.openxmlformats.org/officeDocument/2006/relationships/hyperlink" Target="http://online.zakon.kz/Document/?doc_id=39980872" TargetMode="External"/><Relationship Id="rId263" Type="http://schemas.openxmlformats.org/officeDocument/2006/relationships/hyperlink" Target="http://online.zakon.kz/Document/?doc_id=38597658" TargetMode="External"/><Relationship Id="rId284" Type="http://schemas.openxmlformats.org/officeDocument/2006/relationships/hyperlink" Target="http://online.zakon.kz/Document/?doc_id=32322498" TargetMode="External"/><Relationship Id="rId319" Type="http://schemas.openxmlformats.org/officeDocument/2006/relationships/hyperlink" Target="http://online.zakon.kz/Document/?doc_id=38597658" TargetMode="External"/><Relationship Id="rId37" Type="http://schemas.openxmlformats.org/officeDocument/2006/relationships/hyperlink" Target="http://online.zakon.kz/Document/?doc_id=34475768" TargetMode="External"/><Relationship Id="rId58" Type="http://schemas.openxmlformats.org/officeDocument/2006/relationships/hyperlink" Target="http://online.zakon.kz/Document/?doc_id=38597658" TargetMode="External"/><Relationship Id="rId79" Type="http://schemas.openxmlformats.org/officeDocument/2006/relationships/hyperlink" Target="http://online.zakon.kz/Document/?doc_id=31230569" TargetMode="External"/><Relationship Id="rId102" Type="http://schemas.openxmlformats.org/officeDocument/2006/relationships/hyperlink" Target="http://online.zakon.kz/Document/?doc_id=1005029" TargetMode="External"/><Relationship Id="rId123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8597658" TargetMode="External"/><Relationship Id="rId330" Type="http://schemas.openxmlformats.org/officeDocument/2006/relationships/hyperlink" Target="http://online.zakon.kz/Document/?doc_id=33493374" TargetMode="External"/><Relationship Id="rId90" Type="http://schemas.openxmlformats.org/officeDocument/2006/relationships/hyperlink" Target="http://online.zakon.kz/Document/?doc_id=36068470" TargetMode="External"/><Relationship Id="rId165" Type="http://schemas.openxmlformats.org/officeDocument/2006/relationships/hyperlink" Target="http://online.zakon.kz/Document/?doc_id=39980872" TargetMode="External"/><Relationship Id="rId186" Type="http://schemas.openxmlformats.org/officeDocument/2006/relationships/hyperlink" Target="http://online.zakon.kz/Document/?doc_id=37868249" TargetMode="External"/><Relationship Id="rId351" Type="http://schemas.openxmlformats.org/officeDocument/2006/relationships/hyperlink" Target="http://online.zakon.kz/Document/?doc_id=38686844" TargetMode="External"/><Relationship Id="rId372" Type="http://schemas.openxmlformats.org/officeDocument/2006/relationships/hyperlink" Target="http://online.zakon.kz/Document/?doc_id=38597658" TargetMode="External"/><Relationship Id="rId211" Type="http://schemas.openxmlformats.org/officeDocument/2006/relationships/hyperlink" Target="http://online.zakon.kz/Document/?doc_id=31231701" TargetMode="External"/><Relationship Id="rId232" Type="http://schemas.openxmlformats.org/officeDocument/2006/relationships/hyperlink" Target="http://online.zakon.kz/Document/?doc_id=36068470" TargetMode="External"/><Relationship Id="rId253" Type="http://schemas.openxmlformats.org/officeDocument/2006/relationships/hyperlink" Target="http://online.zakon.kz/Document/?doc_id=32643382" TargetMode="External"/><Relationship Id="rId274" Type="http://schemas.openxmlformats.org/officeDocument/2006/relationships/hyperlink" Target="http://online.zakon.kz/Document/?doc_id=38597658" TargetMode="External"/><Relationship Id="rId295" Type="http://schemas.openxmlformats.org/officeDocument/2006/relationships/hyperlink" Target="http://online.zakon.kz/Document/?doc_id=32322498" TargetMode="External"/><Relationship Id="rId309" Type="http://schemas.openxmlformats.org/officeDocument/2006/relationships/hyperlink" Target="http://online.zakon.kz/Document/?doc_id=38597658" TargetMode="External"/><Relationship Id="rId27" Type="http://schemas.openxmlformats.org/officeDocument/2006/relationships/hyperlink" Target="http://online.zakon.kz/Document/?doc_id=33486591" TargetMode="External"/><Relationship Id="rId48" Type="http://schemas.openxmlformats.org/officeDocument/2006/relationships/hyperlink" Target="http://online.zakon.kz/Document/?doc_id=31230569" TargetMode="External"/><Relationship Id="rId69" Type="http://schemas.openxmlformats.org/officeDocument/2006/relationships/hyperlink" Target="http://online.zakon.kz/Document/?doc_id=31231701" TargetMode="External"/><Relationship Id="rId113" Type="http://schemas.openxmlformats.org/officeDocument/2006/relationships/hyperlink" Target="http://online.zakon.kz/Document/?doc_id=36183593" TargetMode="External"/><Relationship Id="rId134" Type="http://schemas.openxmlformats.org/officeDocument/2006/relationships/hyperlink" Target="http://online.zakon.kz/Document/?doc_id=34475768" TargetMode="External"/><Relationship Id="rId320" Type="http://schemas.openxmlformats.org/officeDocument/2006/relationships/hyperlink" Target="http://online.zakon.kz/Document/?doc_id=34475768" TargetMode="External"/><Relationship Id="rId80" Type="http://schemas.openxmlformats.org/officeDocument/2006/relationships/hyperlink" Target="http://online.zakon.kz/Document/?doc_id=38597658" TargetMode="External"/><Relationship Id="rId155" Type="http://schemas.openxmlformats.org/officeDocument/2006/relationships/hyperlink" Target="http://online.zakon.kz/Document/?doc_id=36255126" TargetMode="External"/><Relationship Id="rId176" Type="http://schemas.openxmlformats.org/officeDocument/2006/relationships/hyperlink" Target="http://online.zakon.kz/Document/?doc_id=39429612" TargetMode="External"/><Relationship Id="rId197" Type="http://schemas.openxmlformats.org/officeDocument/2006/relationships/hyperlink" Target="http://online.zakon.kz/Document/?doc_id=35185250" TargetMode="External"/><Relationship Id="rId341" Type="http://schemas.openxmlformats.org/officeDocument/2006/relationships/hyperlink" Target="http://online.zakon.kz/Document/?doc_id=34117749" TargetMode="External"/><Relationship Id="rId362" Type="http://schemas.openxmlformats.org/officeDocument/2006/relationships/hyperlink" Target="http://online.zakon.kz/Document/?doc_id=38597658" TargetMode="External"/><Relationship Id="rId383" Type="http://schemas.openxmlformats.org/officeDocument/2006/relationships/hyperlink" Target="http://online.zakon.kz/Document/?doc_id=30413565" TargetMode="External"/><Relationship Id="rId201" Type="http://schemas.openxmlformats.org/officeDocument/2006/relationships/hyperlink" Target="http://online.zakon.kz/Document/?doc_id=36183593" TargetMode="External"/><Relationship Id="rId222" Type="http://schemas.openxmlformats.org/officeDocument/2006/relationships/hyperlink" Target="http://online.zakon.kz/Document/?doc_id=36068470" TargetMode="External"/><Relationship Id="rId243" Type="http://schemas.openxmlformats.org/officeDocument/2006/relationships/hyperlink" Target="http://online.zakon.kz/Document/?doc_id=36068470" TargetMode="External"/><Relationship Id="rId264" Type="http://schemas.openxmlformats.org/officeDocument/2006/relationships/hyperlink" Target="http://online.zakon.kz/Document/?doc_id=34475768" TargetMode="External"/><Relationship Id="rId285" Type="http://schemas.openxmlformats.org/officeDocument/2006/relationships/hyperlink" Target="http://online.zakon.kz/Document/?doc_id=33522859" TargetMode="External"/><Relationship Id="rId17" Type="http://schemas.openxmlformats.org/officeDocument/2006/relationships/hyperlink" Target="http://online.zakon.kz/Document/?doc_id=31548165" TargetMode="External"/><Relationship Id="rId38" Type="http://schemas.openxmlformats.org/officeDocument/2006/relationships/hyperlink" Target="http://online.zakon.kz/Document/?doc_id=36068470" TargetMode="External"/><Relationship Id="rId59" Type="http://schemas.openxmlformats.org/officeDocument/2006/relationships/hyperlink" Target="http://online.zakon.kz/Document/?doc_id=34475768" TargetMode="External"/><Relationship Id="rId103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1617473" TargetMode="External"/><Relationship Id="rId310" Type="http://schemas.openxmlformats.org/officeDocument/2006/relationships/hyperlink" Target="http://online.zakon.kz/Document/?doc_id=36068470" TargetMode="External"/><Relationship Id="rId70" Type="http://schemas.openxmlformats.org/officeDocument/2006/relationships/hyperlink" Target="http://online.zakon.kz/Document/?doc_id=31230569" TargetMode="External"/><Relationship Id="rId91" Type="http://schemas.openxmlformats.org/officeDocument/2006/relationships/hyperlink" Target="http://online.zakon.kz/Document/?doc_id=36183593" TargetMode="External"/><Relationship Id="rId145" Type="http://schemas.openxmlformats.org/officeDocument/2006/relationships/hyperlink" Target="http://online.zakon.kz/Document/?doc_id=36068470" TargetMode="External"/><Relationship Id="rId166" Type="http://schemas.openxmlformats.org/officeDocument/2006/relationships/hyperlink" Target="http://online.zakon.kz/Document/?doc_id=38686844" TargetMode="External"/><Relationship Id="rId187" Type="http://schemas.openxmlformats.org/officeDocument/2006/relationships/hyperlink" Target="http://online.zakon.kz/Document/?doc_id=32322498" TargetMode="External"/><Relationship Id="rId331" Type="http://schemas.openxmlformats.org/officeDocument/2006/relationships/hyperlink" Target="http://online.zakon.kz/Document/?doc_id=33446197" TargetMode="External"/><Relationship Id="rId352" Type="http://schemas.openxmlformats.org/officeDocument/2006/relationships/hyperlink" Target="http://online.zakon.kz/Document/?doc_id=36255126" TargetMode="External"/><Relationship Id="rId373" Type="http://schemas.openxmlformats.org/officeDocument/2006/relationships/hyperlink" Target="http://online.zakon.kz/Document/?doc_id=3447576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597658" TargetMode="External"/><Relationship Id="rId233" Type="http://schemas.openxmlformats.org/officeDocument/2006/relationships/hyperlink" Target="http://online.zakon.kz/Document/?doc_id=36183593" TargetMode="External"/><Relationship Id="rId254" Type="http://schemas.openxmlformats.org/officeDocument/2006/relationships/hyperlink" Target="http://online.zakon.kz/Document/?doc_id=37258976" TargetMode="External"/><Relationship Id="rId28" Type="http://schemas.openxmlformats.org/officeDocument/2006/relationships/hyperlink" Target="http://online.zakon.kz/Document/?doc_id=38597658" TargetMode="External"/><Relationship Id="rId49" Type="http://schemas.openxmlformats.org/officeDocument/2006/relationships/hyperlink" Target="http://online.zakon.kz/Document/?doc_id=38597658" TargetMode="External"/><Relationship Id="rId114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4475768" TargetMode="External"/><Relationship Id="rId296" Type="http://schemas.openxmlformats.org/officeDocument/2006/relationships/hyperlink" Target="http://online.zakon.kz/Document/?doc_id=33522859" TargetMode="External"/><Relationship Id="rId300" Type="http://schemas.openxmlformats.org/officeDocument/2006/relationships/hyperlink" Target="http://online.zakon.kz/Document/?doc_id=31625178" TargetMode="External"/><Relationship Id="rId60" Type="http://schemas.openxmlformats.org/officeDocument/2006/relationships/hyperlink" Target="http://online.zakon.kz/Document/?doc_id=31230569" TargetMode="External"/><Relationship Id="rId81" Type="http://schemas.openxmlformats.org/officeDocument/2006/relationships/hyperlink" Target="http://online.zakon.kz/Document/?doc_id=34475768" TargetMode="External"/><Relationship Id="rId135" Type="http://schemas.openxmlformats.org/officeDocument/2006/relationships/hyperlink" Target="http://online.zakon.kz/Document/?doc_id=39429612" TargetMode="External"/><Relationship Id="rId156" Type="http://schemas.openxmlformats.org/officeDocument/2006/relationships/hyperlink" Target="http://online.zakon.kz/Document/?doc_id=38597658" TargetMode="External"/><Relationship Id="rId177" Type="http://schemas.openxmlformats.org/officeDocument/2006/relationships/hyperlink" Target="http://online.zakon.kz/Document/?doc_id=35960345" TargetMode="External"/><Relationship Id="rId198" Type="http://schemas.openxmlformats.org/officeDocument/2006/relationships/hyperlink" Target="http://online.zakon.kz/Document/?doc_id=36213615" TargetMode="External"/><Relationship Id="rId321" Type="http://schemas.openxmlformats.org/officeDocument/2006/relationships/hyperlink" Target="http://online.zakon.kz/Document/?doc_id=38597658" TargetMode="External"/><Relationship Id="rId342" Type="http://schemas.openxmlformats.org/officeDocument/2006/relationships/hyperlink" Target="http://online.zakon.kz/Document/?doc_id=34634878" TargetMode="External"/><Relationship Id="rId363" Type="http://schemas.openxmlformats.org/officeDocument/2006/relationships/hyperlink" Target="http://online.zakon.kz/Document/?doc_id=34475768" TargetMode="External"/><Relationship Id="rId384" Type="http://schemas.openxmlformats.org/officeDocument/2006/relationships/hyperlink" Target="http://online.zakon.kz/Document/?doc_id=1003570" TargetMode="External"/><Relationship Id="rId202" Type="http://schemas.openxmlformats.org/officeDocument/2006/relationships/hyperlink" Target="http://online.zakon.kz/Document/?doc_id=36987995" TargetMode="External"/><Relationship Id="rId223" Type="http://schemas.openxmlformats.org/officeDocument/2006/relationships/hyperlink" Target="http://online.zakon.kz/Document/?doc_id=36183593" TargetMode="External"/><Relationship Id="rId244" Type="http://schemas.openxmlformats.org/officeDocument/2006/relationships/hyperlink" Target="http://online.zakon.kz/Document/?doc_id=36987995" TargetMode="External"/><Relationship Id="rId18" Type="http://schemas.openxmlformats.org/officeDocument/2006/relationships/hyperlink" Target="http://online.zakon.kz/Document/?doc_id=31625178" TargetMode="External"/><Relationship Id="rId39" Type="http://schemas.openxmlformats.org/officeDocument/2006/relationships/hyperlink" Target="http://online.zakon.kz/Document/?doc_id=36183593" TargetMode="External"/><Relationship Id="rId265" Type="http://schemas.openxmlformats.org/officeDocument/2006/relationships/hyperlink" Target="http://online.zakon.kz/Document/?doc_id=38597658" TargetMode="External"/><Relationship Id="rId286" Type="http://schemas.openxmlformats.org/officeDocument/2006/relationships/hyperlink" Target="http://online.zakon.kz/Document/?doc_id=38597658" TargetMode="External"/><Relationship Id="rId50" Type="http://schemas.openxmlformats.org/officeDocument/2006/relationships/hyperlink" Target="http://online.zakon.kz/Document/?doc_id=34475768" TargetMode="External"/><Relationship Id="rId104" Type="http://schemas.openxmlformats.org/officeDocument/2006/relationships/hyperlink" Target="http://online.zakon.kz/Document/?doc_id=30507036" TargetMode="External"/><Relationship Id="rId125" Type="http://schemas.openxmlformats.org/officeDocument/2006/relationships/hyperlink" Target="http://online.zakon.kz/Document/?doc_id=35493230" TargetMode="External"/><Relationship Id="rId146" Type="http://schemas.openxmlformats.org/officeDocument/2006/relationships/hyperlink" Target="http://online.zakon.kz/Document/?doc_id=36183593" TargetMode="External"/><Relationship Id="rId167" Type="http://schemas.openxmlformats.org/officeDocument/2006/relationships/hyperlink" Target="http://online.zakon.kz/Document/?doc_id=34647756" TargetMode="External"/><Relationship Id="rId188" Type="http://schemas.openxmlformats.org/officeDocument/2006/relationships/hyperlink" Target="http://online.zakon.kz/Document/?doc_id=36068470" TargetMode="External"/><Relationship Id="rId311" Type="http://schemas.openxmlformats.org/officeDocument/2006/relationships/hyperlink" Target="http://online.zakon.kz/Document/?doc_id=36183593" TargetMode="External"/><Relationship Id="rId332" Type="http://schemas.openxmlformats.org/officeDocument/2006/relationships/hyperlink" Target="http://online.zakon.kz/Document/?doc_id=33140604" TargetMode="External"/><Relationship Id="rId353" Type="http://schemas.openxmlformats.org/officeDocument/2006/relationships/hyperlink" Target="http://online.zakon.kz/Document/?doc_id=38259854" TargetMode="External"/><Relationship Id="rId374" Type="http://schemas.openxmlformats.org/officeDocument/2006/relationships/hyperlink" Target="http://online.zakon.kz/Document/?doc_id=38686844" TargetMode="External"/><Relationship Id="rId71" Type="http://schemas.openxmlformats.org/officeDocument/2006/relationships/hyperlink" Target="http://online.zakon.kz/Document/?doc_id=31231701" TargetMode="External"/><Relationship Id="rId92" Type="http://schemas.openxmlformats.org/officeDocument/2006/relationships/hyperlink" Target="http://online.zakon.kz/Document/?doc_id=36068470" TargetMode="External"/><Relationship Id="rId213" Type="http://schemas.openxmlformats.org/officeDocument/2006/relationships/hyperlink" Target="http://online.zakon.kz/Document/?doc_id=38597658" TargetMode="External"/><Relationship Id="rId234" Type="http://schemas.openxmlformats.org/officeDocument/2006/relationships/hyperlink" Target="http://online.zakon.kz/Document/?doc_id=369879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475768" TargetMode="External"/><Relationship Id="rId255" Type="http://schemas.openxmlformats.org/officeDocument/2006/relationships/hyperlink" Target="http://online.zakon.kz/Document/?doc_id=36068470" TargetMode="External"/><Relationship Id="rId276" Type="http://schemas.openxmlformats.org/officeDocument/2006/relationships/hyperlink" Target="http://online.zakon.kz/Document/?doc_id=36068470" TargetMode="External"/><Relationship Id="rId297" Type="http://schemas.openxmlformats.org/officeDocument/2006/relationships/hyperlink" Target="http://online.zakon.kz/Document/?doc_id=36068470" TargetMode="External"/><Relationship Id="rId40" Type="http://schemas.openxmlformats.org/officeDocument/2006/relationships/hyperlink" Target="http://online.zakon.kz/Document/?doc_id=36068470" TargetMode="External"/><Relationship Id="rId115" Type="http://schemas.openxmlformats.org/officeDocument/2006/relationships/hyperlink" Target="http://online.zakon.kz/Document/?doc_id=38597658" TargetMode="External"/><Relationship Id="rId136" Type="http://schemas.openxmlformats.org/officeDocument/2006/relationships/hyperlink" Target="http://online.zakon.kz/Document/?doc_id=32322498" TargetMode="External"/><Relationship Id="rId157" Type="http://schemas.openxmlformats.org/officeDocument/2006/relationships/hyperlink" Target="http://online.zakon.kz/Document/?doc_id=36068470" TargetMode="External"/><Relationship Id="rId178" Type="http://schemas.openxmlformats.org/officeDocument/2006/relationships/hyperlink" Target="http://online.zakon.kz/Document/?doc_id=36068470" TargetMode="External"/><Relationship Id="rId301" Type="http://schemas.openxmlformats.org/officeDocument/2006/relationships/hyperlink" Target="http://online.zakon.kz/Document/?doc_id=38597658" TargetMode="External"/><Relationship Id="rId322" Type="http://schemas.openxmlformats.org/officeDocument/2006/relationships/hyperlink" Target="http://online.zakon.kz/Document/?doc_id=34475768" TargetMode="External"/><Relationship Id="rId343" Type="http://schemas.openxmlformats.org/officeDocument/2006/relationships/hyperlink" Target="http://online.zakon.kz/Document/?doc_id=30467054" TargetMode="External"/><Relationship Id="rId364" Type="http://schemas.openxmlformats.org/officeDocument/2006/relationships/hyperlink" Target="http://online.zakon.kz/Document/?doc_id=38259854" TargetMode="External"/><Relationship Id="rId61" Type="http://schemas.openxmlformats.org/officeDocument/2006/relationships/hyperlink" Target="http://online.zakon.kz/Document/?doc_id=38597658" TargetMode="External"/><Relationship Id="rId82" Type="http://schemas.openxmlformats.org/officeDocument/2006/relationships/hyperlink" Target="http://online.zakon.kz/Document/?doc_id=36068470" TargetMode="External"/><Relationship Id="rId199" Type="http://schemas.openxmlformats.org/officeDocument/2006/relationships/hyperlink" Target="http://online.zakon.kz/Document/?doc_id=35110250" TargetMode="External"/><Relationship Id="rId203" Type="http://schemas.openxmlformats.org/officeDocument/2006/relationships/hyperlink" Target="http://online.zakon.kz/Document/?doc_id=36227306" TargetMode="External"/><Relationship Id="rId385" Type="http://schemas.openxmlformats.org/officeDocument/2006/relationships/header" Target="header1.xml"/><Relationship Id="rId19" Type="http://schemas.openxmlformats.org/officeDocument/2006/relationships/hyperlink" Target="http://online.zakon.kz/Document/?doc_id=38597658" TargetMode="External"/><Relationship Id="rId224" Type="http://schemas.openxmlformats.org/officeDocument/2006/relationships/hyperlink" Target="http://online.zakon.kz/Document/?doc_id=36068470" TargetMode="External"/><Relationship Id="rId245" Type="http://schemas.openxmlformats.org/officeDocument/2006/relationships/hyperlink" Target="http://online.zakon.kz/Document/?doc_id=36068470" TargetMode="External"/><Relationship Id="rId266" Type="http://schemas.openxmlformats.org/officeDocument/2006/relationships/hyperlink" Target="http://online.zakon.kz/Document/?doc_id=34475768" TargetMode="External"/><Relationship Id="rId287" Type="http://schemas.openxmlformats.org/officeDocument/2006/relationships/hyperlink" Target="http://online.zakon.kz/Document/?doc_id=34475768" TargetMode="External"/><Relationship Id="rId30" Type="http://schemas.openxmlformats.org/officeDocument/2006/relationships/hyperlink" Target="http://online.zakon.kz/Document/?doc_id=36068470" TargetMode="External"/><Relationship Id="rId105" Type="http://schemas.openxmlformats.org/officeDocument/2006/relationships/hyperlink" Target="http://online.zakon.kz/Document/?doc_id=35015734" TargetMode="External"/><Relationship Id="rId126" Type="http://schemas.openxmlformats.org/officeDocument/2006/relationships/hyperlink" Target="http://online.zakon.kz/Document/?doc_id=36227306" TargetMode="External"/><Relationship Id="rId147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8782935" TargetMode="External"/><Relationship Id="rId312" Type="http://schemas.openxmlformats.org/officeDocument/2006/relationships/hyperlink" Target="http://online.zakon.kz/Document/?doc_id=38597658" TargetMode="External"/><Relationship Id="rId333" Type="http://schemas.openxmlformats.org/officeDocument/2006/relationships/hyperlink" Target="http://online.zakon.kz/Document/?doc_id=33140604" TargetMode="External"/><Relationship Id="rId354" Type="http://schemas.openxmlformats.org/officeDocument/2006/relationships/hyperlink" Target="http://online.zakon.kz/Document/?doc_id=30448496" TargetMode="External"/><Relationship Id="rId51" Type="http://schemas.openxmlformats.org/officeDocument/2006/relationships/hyperlink" Target="http://online.zakon.kz/Document/?doc_id=38597658" TargetMode="External"/><Relationship Id="rId72" Type="http://schemas.openxmlformats.org/officeDocument/2006/relationships/hyperlink" Target="http://online.zakon.kz/Document/?doc_id=31230569" TargetMode="External"/><Relationship Id="rId93" Type="http://schemas.openxmlformats.org/officeDocument/2006/relationships/hyperlink" Target="http://online.zakon.kz/Document/?doc_id=36183593" TargetMode="External"/><Relationship Id="rId189" Type="http://schemas.openxmlformats.org/officeDocument/2006/relationships/hyperlink" Target="http://online.zakon.kz/Document/?doc_id=36183593" TargetMode="External"/><Relationship Id="rId375" Type="http://schemas.openxmlformats.org/officeDocument/2006/relationships/hyperlink" Target="http://online.zakon.kz/Document/?doc_id=3625512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597658" TargetMode="External"/><Relationship Id="rId235" Type="http://schemas.openxmlformats.org/officeDocument/2006/relationships/hyperlink" Target="http://online.zakon.kz/Document/?doc_id=32322498" TargetMode="External"/><Relationship Id="rId256" Type="http://schemas.openxmlformats.org/officeDocument/2006/relationships/hyperlink" Target="http://online.zakon.kz/Document/?doc_id=36183593" TargetMode="External"/><Relationship Id="rId277" Type="http://schemas.openxmlformats.org/officeDocument/2006/relationships/hyperlink" Target="http://online.zakon.kz/Document/?doc_id=36183593" TargetMode="External"/><Relationship Id="rId298" Type="http://schemas.openxmlformats.org/officeDocument/2006/relationships/hyperlink" Target="http://online.zakon.kz/Document/?doc_id=36183593" TargetMode="External"/><Relationship Id="rId116" Type="http://schemas.openxmlformats.org/officeDocument/2006/relationships/hyperlink" Target="http://online.zakon.kz/Document/?doc_id=34475768" TargetMode="External"/><Relationship Id="rId137" Type="http://schemas.openxmlformats.org/officeDocument/2006/relationships/hyperlink" Target="http://online.zakon.kz/Document/?doc_id=38984439" TargetMode="External"/><Relationship Id="rId158" Type="http://schemas.openxmlformats.org/officeDocument/2006/relationships/hyperlink" Target="http://online.zakon.kz/Document/?doc_id=36987995" TargetMode="External"/><Relationship Id="rId302" Type="http://schemas.openxmlformats.org/officeDocument/2006/relationships/hyperlink" Target="http://online.zakon.kz/Document/?doc_id=34475768" TargetMode="External"/><Relationship Id="rId323" Type="http://schemas.openxmlformats.org/officeDocument/2006/relationships/hyperlink" Target="http://online.zakon.kz/Document/?doc_id=36068470" TargetMode="External"/><Relationship Id="rId344" Type="http://schemas.openxmlformats.org/officeDocument/2006/relationships/hyperlink" Target="http://online.zakon.kz/Document/?doc_id=30467070" TargetMode="External"/><Relationship Id="rId20" Type="http://schemas.openxmlformats.org/officeDocument/2006/relationships/hyperlink" Target="http://online.zakon.kz/Document/?doc_id=34475768" TargetMode="External"/><Relationship Id="rId41" Type="http://schemas.openxmlformats.org/officeDocument/2006/relationships/hyperlink" Target="http://online.zakon.kz/Document/?doc_id=36183593" TargetMode="External"/><Relationship Id="rId62" Type="http://schemas.openxmlformats.org/officeDocument/2006/relationships/hyperlink" Target="http://online.zakon.kz/Document/?doc_id=34475768" TargetMode="External"/><Relationship Id="rId83" Type="http://schemas.openxmlformats.org/officeDocument/2006/relationships/hyperlink" Target="http://online.zakon.kz/Document/?doc_id=36183593" TargetMode="External"/><Relationship Id="rId179" Type="http://schemas.openxmlformats.org/officeDocument/2006/relationships/hyperlink" Target="http://online.zakon.kz/Document/?doc_id=36183593" TargetMode="External"/><Relationship Id="rId365" Type="http://schemas.openxmlformats.org/officeDocument/2006/relationships/hyperlink" Target="http://online.zakon.kz/Document/?doc_id=38259854" TargetMode="External"/><Relationship Id="rId386" Type="http://schemas.openxmlformats.org/officeDocument/2006/relationships/header" Target="header2.xml"/><Relationship Id="rId190" Type="http://schemas.openxmlformats.org/officeDocument/2006/relationships/hyperlink" Target="http://online.zakon.kz/Document/?doc_id=1026672" TargetMode="External"/><Relationship Id="rId204" Type="http://schemas.openxmlformats.org/officeDocument/2006/relationships/hyperlink" Target="http://online.zakon.kz/Document/?doc_id=39980872" TargetMode="External"/><Relationship Id="rId225" Type="http://schemas.openxmlformats.org/officeDocument/2006/relationships/hyperlink" Target="http://online.zakon.kz/Document/?doc_id=36183593" TargetMode="External"/><Relationship Id="rId246" Type="http://schemas.openxmlformats.org/officeDocument/2006/relationships/hyperlink" Target="http://online.zakon.kz/Document/?doc_id=36068470" TargetMode="External"/><Relationship Id="rId267" Type="http://schemas.openxmlformats.org/officeDocument/2006/relationships/hyperlink" Target="http://online.zakon.kz/Document/?doc_id=38597658" TargetMode="External"/><Relationship Id="rId288" Type="http://schemas.openxmlformats.org/officeDocument/2006/relationships/hyperlink" Target="http://online.zakon.kz/Document/?doc_id=38597658" TargetMode="External"/><Relationship Id="rId106" Type="http://schemas.openxmlformats.org/officeDocument/2006/relationships/hyperlink" Target="http://online.zakon.kz/Document/?doc_id=38620603" TargetMode="External"/><Relationship Id="rId127" Type="http://schemas.openxmlformats.org/officeDocument/2006/relationships/hyperlink" Target="http://online.zakon.kz/Document/?doc_id=39980872" TargetMode="External"/><Relationship Id="rId313" Type="http://schemas.openxmlformats.org/officeDocument/2006/relationships/hyperlink" Target="http://online.zakon.kz/Document/?doc_id=36858926" TargetMode="Externa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6183593" TargetMode="External"/><Relationship Id="rId52" Type="http://schemas.openxmlformats.org/officeDocument/2006/relationships/hyperlink" Target="http://online.zakon.kz/Document/?doc_id=34475768" TargetMode="External"/><Relationship Id="rId73" Type="http://schemas.openxmlformats.org/officeDocument/2006/relationships/hyperlink" Target="http://online.zakon.kz/Document/?doc_id=38597658" TargetMode="External"/><Relationship Id="rId94" Type="http://schemas.openxmlformats.org/officeDocument/2006/relationships/hyperlink" Target="http://online.zakon.kz/Document/?doc_id=31230569" TargetMode="External"/><Relationship Id="rId148" Type="http://schemas.openxmlformats.org/officeDocument/2006/relationships/hyperlink" Target="http://online.zakon.kz/Document/?doc_id=30448496" TargetMode="External"/><Relationship Id="rId169" Type="http://schemas.openxmlformats.org/officeDocument/2006/relationships/hyperlink" Target="http://online.zakon.kz/Document/?doc_id=31548200" TargetMode="External"/><Relationship Id="rId334" Type="http://schemas.openxmlformats.org/officeDocument/2006/relationships/hyperlink" Target="http://online.zakon.kz/Document/?doc_id=31494466" TargetMode="External"/><Relationship Id="rId355" Type="http://schemas.openxmlformats.org/officeDocument/2006/relationships/hyperlink" Target="http://online.zakon.kz/Document/?doc_id=30449060" TargetMode="External"/><Relationship Id="rId376" Type="http://schemas.openxmlformats.org/officeDocument/2006/relationships/hyperlink" Target="http://online.zakon.kz/Document/?doc_id=3868684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686844" TargetMode="External"/><Relationship Id="rId215" Type="http://schemas.openxmlformats.org/officeDocument/2006/relationships/hyperlink" Target="http://online.zakon.kz/Document/?doc_id=38597658" TargetMode="External"/><Relationship Id="rId236" Type="http://schemas.openxmlformats.org/officeDocument/2006/relationships/hyperlink" Target="http://online.zakon.kz/Document/?doc_id=33486591" TargetMode="External"/><Relationship Id="rId257" Type="http://schemas.openxmlformats.org/officeDocument/2006/relationships/hyperlink" Target="http://online.zakon.kz/Document/?doc_id=38597658" TargetMode="External"/><Relationship Id="rId278" Type="http://schemas.openxmlformats.org/officeDocument/2006/relationships/hyperlink" Target="http://online.zakon.kz/Document/?doc_id=36987995" TargetMode="External"/><Relationship Id="rId303" Type="http://schemas.openxmlformats.org/officeDocument/2006/relationships/hyperlink" Target="http://online.zakon.kz/Document/?doc_id=36068470" TargetMode="External"/><Relationship Id="rId42" Type="http://schemas.openxmlformats.org/officeDocument/2006/relationships/hyperlink" Target="http://online.zakon.kz/Document/?doc_id=38597658" TargetMode="External"/><Relationship Id="rId84" Type="http://schemas.openxmlformats.org/officeDocument/2006/relationships/hyperlink" Target="http://online.zakon.kz/Document/?doc_id=38597658" TargetMode="External"/><Relationship Id="rId138" Type="http://schemas.openxmlformats.org/officeDocument/2006/relationships/hyperlink" Target="http://online.zakon.kz/Document/?doc_id=31492344" TargetMode="External"/><Relationship Id="rId345" Type="http://schemas.openxmlformats.org/officeDocument/2006/relationships/hyperlink" Target="http://online.zakon.kz/Document/?doc_id=31212928" TargetMode="External"/><Relationship Id="rId38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9219</Words>
  <Characters>89471</Characters>
  <Application>Microsoft Office Word</Application>
  <DocSecurity>0</DocSecurity>
  <Lines>745</Lines>
  <Paragraphs>196</Paragraphs>
  <ScaleCrop>false</ScaleCrop>
  <Company>SPecialiST RePack</Company>
  <LinksUpToDate>false</LinksUpToDate>
  <CharactersWithSpaces>98494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МАЯ 2009 ГОДА № 155-I...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2024-05-31T10:41:00Z</dcterms:created>
  <dcterms:modified xsi:type="dcterms:W3CDTF">2024-05-31T10:41:00Z</dcterms:modified>
</cp:coreProperties>
</file>