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7A7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қаржылық тұрақтылығы жөніндегі кеңес туралы» Қазақстан Республикасы Президентінің 2019 жылғы 18 желтоқсандағы № 220 Жарлығы (2024.29.06. берілген өзгерістермен)</w:t>
      </w:r>
    </w:p>
    <w:p w:rsidR="00000000" w:rsidRDefault="00017A77">
      <w:pPr>
        <w:pStyle w:val="pj"/>
      </w:pPr>
      <w:r>
        <w:rPr>
          <w:rStyle w:val="s0"/>
          <w:b/>
          <w:bCs/>
        </w:rPr>
        <w:t> </w:t>
      </w:r>
    </w:p>
    <w:p w:rsidR="00000000" w:rsidRDefault="00017A77">
      <w:pPr>
        <w:pStyle w:val="pj"/>
      </w:pPr>
      <w:r>
        <w:rPr>
          <w:rStyle w:val="s0"/>
        </w:rPr>
        <w:t xml:space="preserve">Жариялануы: </w:t>
      </w:r>
      <w:hyperlink r:id="rId7" w:anchor="!/doc/137340/kaz" w:history="1">
        <w:r>
          <w:rPr>
            <w:rStyle w:val="a4"/>
          </w:rPr>
          <w:t>«ҚР НҚА электрондық түрдегі эталондық бақылау банкі» АЖ 2019 ж. 25 желтоқсанда</w:t>
        </w:r>
      </w:hyperlink>
      <w:r>
        <w:rPr>
          <w:rStyle w:val="s0"/>
        </w:rPr>
        <w:t>; ҚР Президенті мен ҚР Үкіметінің Актілер жинағы, 2019 ж., № 61-62, 452-құжат</w:t>
      </w:r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Енгізілген өзгерістер:</w:t>
      </w:r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</w:t>
      </w:r>
      <w:r>
        <w:rPr>
          <w:rStyle w:val="s0"/>
        </w:rPr>
        <w:t xml:space="preserve">ентінің 2021.03.06. № 591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017A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9" w:anchor="sub_id=28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</w:t>
      </w:r>
      <w:r>
        <w:rPr>
          <w:rStyle w:val="s0"/>
        </w:rPr>
        <w:t xml:space="preserve">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17A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2024.29.06. № 591 </w:t>
      </w:r>
      <w:hyperlink r:id="rId11" w:anchor="sub_id=1500" w:history="1">
        <w:r>
          <w:rPr>
            <w:rStyle w:val="a4"/>
          </w:rPr>
          <w:t>Жарлығымен</w:t>
        </w:r>
      </w:hyperlink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Бұрынғы редакциялар:</w:t>
      </w:r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2021 ж. 3 маус</w:t>
      </w:r>
      <w:r>
        <w:rPr>
          <w:rStyle w:val="s0"/>
        </w:rPr>
        <w:t xml:space="preserve">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17A77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17A77">
      <w:pPr>
        <w:pStyle w:val="pj"/>
      </w:pPr>
      <w:r>
        <w:rPr>
          <w:rStyle w:val="s0"/>
        </w:rPr>
        <w:t xml:space="preserve">2024 ж. 29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 </w:t>
      </w:r>
    </w:p>
    <w:p w:rsidR="00000000" w:rsidRDefault="00017A77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A77" w:rsidRDefault="00017A77" w:rsidP="00017A77">
      <w:r>
        <w:separator/>
      </w:r>
    </w:p>
  </w:endnote>
  <w:endnote w:type="continuationSeparator" w:id="0">
    <w:p w:rsidR="00017A77" w:rsidRDefault="00017A77" w:rsidP="00017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A77" w:rsidRDefault="00017A77" w:rsidP="00017A77">
      <w:r>
        <w:separator/>
      </w:r>
    </w:p>
  </w:footnote>
  <w:footnote w:type="continuationSeparator" w:id="0">
    <w:p w:rsidR="00017A77" w:rsidRDefault="00017A77" w:rsidP="00017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 w:rsidP="00017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7A77" w:rsidRPr="00017A77" w:rsidRDefault="00017A77" w:rsidP="00017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қаржылық тұрақтылығы жөніндегі кеңес туралы» Қазақстан Республикасы Президентінің 2019 жылғы 18 желтоқсандағы № 220 Жарлығы (2024.29.06.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77" w:rsidRDefault="00017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7A77"/>
    <w:rsid w:val="0001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7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7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7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7A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7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7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7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7A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66936" TargetMode="External"/><Relationship Id="rId13" Type="http://schemas.openxmlformats.org/officeDocument/2006/relationships/hyperlink" Target="http://online.zakon.kz/Document/?doc_id=358306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569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520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3396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33964" TargetMode="External"/><Relationship Id="rId14" Type="http://schemas.openxmlformats.org/officeDocument/2006/relationships/hyperlink" Target="http://online.zakon.kz/Document/?doc_id=3176399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1203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қаржылық тұрақтылығы жөніндегі кеңес туралы» Қазақстан Республикасы Президентінің 2019 жылғы 18 желтоқсандағы № 220 Жарлығы (2024.29.06.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2024-08-22T00:41:00Z</dcterms:created>
  <dcterms:modified xsi:type="dcterms:W3CDTF">2024-08-22T00:41:00Z</dcterms:modified>
</cp:coreProperties>
</file>