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6580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Республики Узбекистан от 17 сентября 2021 года № 575 «Об утверждении положений, регулирующих деятельность отдельных медико-социальных учреждений в сфере социальной защиты Республики Узбекистан» (с изменениями и дополнениями</w:t>
      </w:r>
      <w:r>
        <w:rPr>
          <w:rStyle w:val="s0"/>
          <w:b/>
          <w:bCs/>
        </w:rPr>
        <w:t xml:space="preserve"> по состоянию на 31.05.2024 г.)</w:t>
      </w:r>
    </w:p>
    <w:p w:rsidR="00000000" w:rsidRDefault="00BE6580">
      <w:pPr>
        <w:pStyle w:val="pj"/>
      </w:pPr>
      <w:r>
        <w:rPr>
          <w:rStyle w:val="s0"/>
          <w:b/>
          <w:bCs/>
        </w:rPr>
        <w:t> </w:t>
      </w:r>
    </w:p>
    <w:p w:rsidR="00000000" w:rsidRDefault="00BE6580">
      <w:pPr>
        <w:pStyle w:val="pj"/>
      </w:pPr>
      <w:r>
        <w:t>Опубликовано: «Национальная база данных законодательства» от 18.09.2021 г.</w:t>
      </w:r>
    </w:p>
    <w:p w:rsidR="00000000" w:rsidRDefault="00BE6580">
      <w:pPr>
        <w:pStyle w:val="pj"/>
      </w:pPr>
      <w:r>
        <w:t> </w:t>
      </w:r>
    </w:p>
    <w:p w:rsidR="00000000" w:rsidRDefault="00BE6580">
      <w:pPr>
        <w:pStyle w:val="pj"/>
      </w:pPr>
      <w:r>
        <w:t>Внесены изменения:</w:t>
      </w:r>
    </w:p>
    <w:p w:rsidR="00000000" w:rsidRDefault="00BE6580">
      <w:pPr>
        <w:pStyle w:val="pj"/>
      </w:pPr>
      <w:r>
        <w:t> </w:t>
      </w:r>
    </w:p>
    <w:p w:rsidR="00000000" w:rsidRDefault="00BE6580">
      <w:pPr>
        <w:pStyle w:val="pj"/>
      </w:pPr>
      <w:hyperlink r:id="rId7" w:anchor="sub_id=1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Кабинета Министров РУз от 15.12.23 г. № 665;</w:t>
      </w:r>
    </w:p>
    <w:p w:rsidR="00000000" w:rsidRDefault="00BE6580">
      <w:pPr>
        <w:pStyle w:val="pj"/>
      </w:pPr>
      <w:hyperlink r:id="rId8" w:anchor="sub_id=10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РУз от 31.05.24 г. № 316.</w:t>
      </w:r>
    </w:p>
    <w:p w:rsidR="00000000" w:rsidRDefault="00BE6580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80" w:rsidRDefault="00BE6580" w:rsidP="00BE6580">
      <w:r>
        <w:separator/>
      </w:r>
    </w:p>
  </w:endnote>
  <w:endnote w:type="continuationSeparator" w:id="0">
    <w:p w:rsidR="00BE6580" w:rsidRDefault="00BE6580" w:rsidP="00BE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80" w:rsidRDefault="00BE658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80" w:rsidRDefault="00BE658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80" w:rsidRDefault="00BE65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80" w:rsidRDefault="00BE6580" w:rsidP="00BE6580">
      <w:r>
        <w:separator/>
      </w:r>
    </w:p>
  </w:footnote>
  <w:footnote w:type="continuationSeparator" w:id="0">
    <w:p w:rsidR="00BE6580" w:rsidRDefault="00BE6580" w:rsidP="00BE6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80" w:rsidRDefault="00BE65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80" w:rsidRDefault="00BE6580" w:rsidP="00BE65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E6580" w:rsidRPr="00BE6580" w:rsidRDefault="00BE6580" w:rsidP="00BE65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Республики Узбекистан от 17 сентября 2021 года № 575 «Об утверждении положений, регулирующих деятельность отдельных медико-социальных учреждений в сфере социальной защиты Республики Узбекистан» (с изменениями и дополнениями по состоянию на 31.05.2024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80" w:rsidRDefault="00BE65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6580"/>
    <w:rsid w:val="00B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E65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5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65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58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E65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5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65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58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98111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57185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611</Characters>
  <Application>Microsoft Office Word</Application>
  <DocSecurity>0</DocSecurity>
  <Lines>5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2025-06-02T13:17:00Z</dcterms:created>
  <dcterms:modified xsi:type="dcterms:W3CDTF">2025-06-02T13:17:00Z</dcterms:modified>
</cp:coreProperties>
</file>