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6205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>РЕСПУБЛИКИ КАЗАХСТАН</w:t>
      </w:r>
      <w:r>
        <w:br/>
      </w:r>
      <w:r>
        <w:br/>
      </w:r>
      <w:r>
        <w:rPr>
          <w:rStyle w:val="s1"/>
        </w:rPr>
        <w:t>О статусе столицы Республики Казахстан</w:t>
      </w:r>
    </w:p>
    <w:p w:rsidR="00000000" w:rsidRDefault="00A56205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01.05.2023 г.)</w:t>
      </w:r>
    </w:p>
    <w:p w:rsidR="00000000" w:rsidRDefault="00A56205">
      <w:pPr>
        <w:pStyle w:val="pji"/>
      </w:pPr>
      <w:r>
        <w:t> </w:t>
      </w:r>
    </w:p>
    <w:p w:rsidR="00000000" w:rsidRDefault="00A56205">
      <w:pPr>
        <w:pStyle w:val="pji"/>
      </w:pPr>
      <w:r>
        <w:rPr>
          <w:rStyle w:val="s3"/>
        </w:rPr>
        <w:t>Данная редакция действовала до внесения изменений от 15 марта 2023 года (введены в действие с 16 мая 2023 года)</w:t>
      </w:r>
    </w:p>
    <w:p w:rsidR="00000000" w:rsidRDefault="00A56205">
      <w:pPr>
        <w:pStyle w:val="pji"/>
      </w:pPr>
      <w:r>
        <w:t> </w:t>
      </w:r>
    </w:p>
    <w:bookmarkStart w:id="1" w:name="ContentStart"/>
    <w:bookmarkEnd w:id="1"/>
    <w:p w:rsidR="00000000" w:rsidRDefault="00A56205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A56205">
      <w:pPr>
        <w:pStyle w:val="pj"/>
      </w:pPr>
      <w:hyperlink w:anchor="sub10000" w:history="1">
        <w:r>
          <w:rPr>
            <w:rStyle w:val="a4"/>
            <w:i/>
            <w:iCs/>
          </w:rPr>
          <w:t>Статья 1. Столица Республики Казахстан</w:t>
        </w:r>
      </w:hyperlink>
    </w:p>
    <w:p w:rsidR="00000000" w:rsidRDefault="00A56205">
      <w:pPr>
        <w:pStyle w:val="pj"/>
      </w:pPr>
      <w:hyperlink w:anchor="sub20000" w:history="1">
        <w:r>
          <w:rPr>
            <w:rStyle w:val="a4"/>
            <w:i/>
            <w:iCs/>
          </w:rPr>
          <w:t>Статья 2. Законодательство о статусе столицы</w:t>
        </w:r>
      </w:hyperlink>
    </w:p>
    <w:p w:rsidR="00000000" w:rsidRDefault="00A56205">
      <w:pPr>
        <w:pStyle w:val="pj"/>
      </w:pPr>
      <w:hyperlink w:anchor="sub30000" w:history="1">
        <w:r>
          <w:rPr>
            <w:rStyle w:val="a4"/>
            <w:i/>
            <w:iCs/>
          </w:rPr>
          <w:t>Статья 3. Символы столицы</w:t>
        </w:r>
      </w:hyperlink>
    </w:p>
    <w:p w:rsidR="00000000" w:rsidRDefault="00A56205">
      <w:pPr>
        <w:pStyle w:val="pj"/>
      </w:pPr>
      <w:hyperlink w:anchor="sub40000" w:history="1">
        <w:r>
          <w:rPr>
            <w:rStyle w:val="a4"/>
            <w:i/>
            <w:iCs/>
          </w:rPr>
          <w:t>Статья 4. Звания и поощрения города</w:t>
        </w:r>
      </w:hyperlink>
    </w:p>
    <w:p w:rsidR="00000000" w:rsidRDefault="00A56205">
      <w:pPr>
        <w:pStyle w:val="pj"/>
      </w:pPr>
      <w:hyperlink w:anchor="sub50000" w:history="1">
        <w:r>
          <w:rPr>
            <w:rStyle w:val="a4"/>
            <w:i/>
            <w:iCs/>
          </w:rPr>
          <w:t>Статья 5. Территория и пригородная зона с</w:t>
        </w:r>
        <w:r>
          <w:rPr>
            <w:rStyle w:val="a4"/>
            <w:i/>
            <w:iCs/>
          </w:rPr>
          <w:t>толицы</w:t>
        </w:r>
      </w:hyperlink>
    </w:p>
    <w:p w:rsidR="00000000" w:rsidRDefault="00A56205">
      <w:pPr>
        <w:pStyle w:val="pj"/>
      </w:pPr>
      <w:hyperlink w:anchor="sub60000" w:history="1">
        <w:r>
          <w:rPr>
            <w:rStyle w:val="a4"/>
            <w:i/>
            <w:iCs/>
          </w:rPr>
          <w:t>Статья 6. Исключена</w:t>
        </w:r>
      </w:hyperlink>
    </w:p>
    <w:p w:rsidR="00000000" w:rsidRDefault="00A56205">
      <w:pPr>
        <w:pStyle w:val="pji"/>
      </w:pPr>
      <w:hyperlink w:anchor="sub70000" w:history="1">
        <w:r>
          <w:rPr>
            <w:rStyle w:val="a4"/>
            <w:i/>
            <w:iCs/>
          </w:rPr>
          <w:t>Глава 2. Особенности местного государственного управления в столице</w:t>
        </w:r>
      </w:hyperlink>
    </w:p>
    <w:p w:rsidR="00000000" w:rsidRDefault="00A56205">
      <w:pPr>
        <w:pStyle w:val="pj"/>
      </w:pPr>
      <w:hyperlink w:anchor="sub70000" w:history="1">
        <w:r>
          <w:rPr>
            <w:rStyle w:val="a4"/>
            <w:i/>
            <w:iCs/>
          </w:rPr>
          <w:t>Статья 7. Задачи органов местного государственного управления столиц</w:t>
        </w:r>
        <w:r>
          <w:rPr>
            <w:rStyle w:val="a4"/>
            <w:i/>
            <w:iCs/>
          </w:rPr>
          <w:t>ы</w:t>
        </w:r>
      </w:hyperlink>
    </w:p>
    <w:p w:rsidR="00000000" w:rsidRDefault="00A56205">
      <w:pPr>
        <w:pStyle w:val="pj"/>
      </w:pPr>
      <w:hyperlink w:anchor="sub80000" w:history="1">
        <w:r>
          <w:rPr>
            <w:rStyle w:val="a4"/>
            <w:i/>
            <w:iCs/>
          </w:rPr>
          <w:t>Статья 8. Полномочия маслихата столицы</w:t>
        </w:r>
      </w:hyperlink>
    </w:p>
    <w:p w:rsidR="00000000" w:rsidRDefault="00A56205">
      <w:pPr>
        <w:pStyle w:val="pj"/>
      </w:pPr>
      <w:hyperlink w:anchor="sub90000" w:history="1">
        <w:r>
          <w:rPr>
            <w:rStyle w:val="a4"/>
            <w:i/>
            <w:iCs/>
          </w:rPr>
          <w:t>Статья 9. Полномочия местного исполнительного органа столицы</w:t>
        </w:r>
      </w:hyperlink>
    </w:p>
    <w:p w:rsidR="00000000" w:rsidRDefault="00A56205">
      <w:pPr>
        <w:pStyle w:val="pj"/>
      </w:pPr>
      <w:hyperlink w:anchor="sub9010000" w:history="1">
        <w:r>
          <w:rPr>
            <w:rStyle w:val="a4"/>
            <w:i/>
            <w:iCs/>
          </w:rPr>
          <w:t>Статья 9-1. Организация, оказывающая содействие социально-э</w:t>
        </w:r>
        <w:r>
          <w:rPr>
            <w:rStyle w:val="a4"/>
            <w:i/>
            <w:iCs/>
          </w:rPr>
          <w:t>кономическому развитию столицы, развитию делового туризма, а также подготовке столицы к международной выставке</w:t>
        </w:r>
      </w:hyperlink>
    </w:p>
    <w:p w:rsidR="00000000" w:rsidRDefault="00A56205">
      <w:pPr>
        <w:pStyle w:val="pj"/>
      </w:pPr>
      <w:hyperlink w:anchor="sub9020000" w:history="1">
        <w:r>
          <w:rPr>
            <w:rStyle w:val="a4"/>
            <w:i/>
            <w:iCs/>
          </w:rPr>
          <w:t>Статья 9-2. Государственное предприятие на праве хозяйственного ведения в сфере обеспечения принудительного изъя</w:t>
        </w:r>
        <w:r>
          <w:rPr>
            <w:rStyle w:val="a4"/>
            <w:i/>
            <w:iCs/>
          </w:rPr>
          <w:t>тия земельных участков для государственных нужд, их освобождения от зданий (строений, сооружений)</w:t>
        </w:r>
      </w:hyperlink>
    </w:p>
    <w:p w:rsidR="00000000" w:rsidRDefault="00A56205">
      <w:pPr>
        <w:pStyle w:val="pj"/>
      </w:pPr>
      <w:hyperlink w:anchor="sub100000" w:history="1">
        <w:r>
          <w:rPr>
            <w:rStyle w:val="a4"/>
            <w:i/>
            <w:iCs/>
          </w:rPr>
          <w:t>Статья 10. Аким столицы</w:t>
        </w:r>
      </w:hyperlink>
    </w:p>
    <w:p w:rsidR="00000000" w:rsidRDefault="00A56205">
      <w:pPr>
        <w:pStyle w:val="pj"/>
      </w:pPr>
      <w:hyperlink w:anchor="sub110000" w:history="1">
        <w:r>
          <w:rPr>
            <w:rStyle w:val="a4"/>
            <w:i/>
            <w:iCs/>
          </w:rPr>
          <w:t>Статья 11. Коммунальная собственность столицы</w:t>
        </w:r>
      </w:hyperlink>
    </w:p>
    <w:p w:rsidR="00000000" w:rsidRDefault="00A56205">
      <w:pPr>
        <w:pStyle w:val="pj"/>
      </w:pPr>
      <w:hyperlink w:anchor="sub120000" w:history="1">
        <w:r>
          <w:rPr>
            <w:rStyle w:val="a4"/>
            <w:i/>
            <w:iCs/>
          </w:rPr>
          <w:t>Статья 12. Архитектурная, градостроительная и строительная деятельность в столице</w:t>
        </w:r>
      </w:hyperlink>
    </w:p>
    <w:p w:rsidR="00000000" w:rsidRDefault="00A56205">
      <w:pPr>
        <w:pStyle w:val="pj"/>
      </w:pPr>
      <w:hyperlink w:anchor="sub130000" w:history="1">
        <w:r>
          <w:rPr>
            <w:rStyle w:val="a4"/>
            <w:i/>
            <w:iCs/>
          </w:rPr>
          <w:t>Статья 13. Инфраструктура столицы</w:t>
        </w:r>
      </w:hyperlink>
    </w:p>
    <w:p w:rsidR="00000000" w:rsidRDefault="00A56205">
      <w:pPr>
        <w:pStyle w:val="pj"/>
      </w:pPr>
      <w:hyperlink w:anchor="sub13010000" w:history="1">
        <w:r>
          <w:rPr>
            <w:rStyle w:val="a4"/>
            <w:i/>
            <w:iCs/>
          </w:rPr>
          <w:t>Статья 13-1. Бюджет столицы</w:t>
        </w:r>
      </w:hyperlink>
    </w:p>
    <w:p w:rsidR="00000000" w:rsidRDefault="00A56205">
      <w:pPr>
        <w:pStyle w:val="pji"/>
      </w:pPr>
      <w:hyperlink w:anchor="sub140000" w:history="1">
        <w:r>
          <w:rPr>
            <w:rStyle w:val="a4"/>
            <w:i/>
            <w:iCs/>
          </w:rPr>
          <w:t>Глава 3. Заключительные положения</w:t>
        </w:r>
      </w:hyperlink>
    </w:p>
    <w:p w:rsidR="00000000" w:rsidRDefault="00A56205">
      <w:pPr>
        <w:pStyle w:val="pj"/>
      </w:pPr>
      <w:hyperlink w:anchor="sub140000" w:history="1">
        <w:r>
          <w:rPr>
            <w:rStyle w:val="a4"/>
            <w:i/>
            <w:iCs/>
          </w:rPr>
          <w:t xml:space="preserve">Статья 14. Исключена </w:t>
        </w:r>
      </w:hyperlink>
    </w:p>
    <w:p w:rsidR="00000000" w:rsidRDefault="00A56205">
      <w:pPr>
        <w:pStyle w:val="pj"/>
      </w:pPr>
      <w:hyperlink w:anchor="sub150000" w:history="1">
        <w:r>
          <w:rPr>
            <w:rStyle w:val="a4"/>
            <w:i/>
            <w:iCs/>
          </w:rPr>
          <w:t>Статья 15. Порядок введения в действие настоящего Закона</w:t>
        </w:r>
      </w:hyperlink>
    </w:p>
    <w:p w:rsidR="00000000" w:rsidRDefault="00A56205">
      <w:pPr>
        <w:pStyle w:val="pj"/>
      </w:pPr>
      <w:bookmarkStart w:id="2" w:name="ContentEnd"/>
      <w:bookmarkEnd w:id="2"/>
      <w:r>
        <w:t> </w:t>
      </w:r>
    </w:p>
    <w:p w:rsidR="00000000" w:rsidRDefault="00A56205">
      <w:pPr>
        <w:pStyle w:val="pj"/>
      </w:pPr>
      <w:r>
        <w:t>Настоящий Закон регулирует общественные отношения в области</w:t>
      </w:r>
      <w:r>
        <w:t xml:space="preserve"> функционирования столицы Республики Казахстан, определяет правовые, экономические и организационные основы ее деятельности.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A56205">
      <w:pPr>
        <w:pStyle w:val="pc"/>
      </w:pPr>
      <w:r>
        <w:t> </w:t>
      </w:r>
    </w:p>
    <w:p w:rsidR="00000000" w:rsidRDefault="00A56205">
      <w:pPr>
        <w:pStyle w:val="pj"/>
      </w:pPr>
      <w:r>
        <w:rPr>
          <w:rStyle w:val="s1"/>
        </w:rPr>
        <w:t>Статья 1. Столица Республики Казахстан</w:t>
      </w:r>
    </w:p>
    <w:p w:rsidR="00000000" w:rsidRDefault="00A5620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" w:anchor="sub_id=3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05.11.22 г. № 157-VII (введено в действие с 18 ноября 2022 г.)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1. Столица опреде</w:t>
      </w:r>
      <w:r>
        <w:t xml:space="preserve">лена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Республики Казахстан.</w:t>
      </w:r>
    </w:p>
    <w:p w:rsidR="00000000" w:rsidRDefault="00A56205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</w:t>
      </w:r>
      <w:hyperlink r:id="rId14" w:anchor="sub_id=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</w:t>
      </w:r>
      <w:r>
        <w:rPr>
          <w:rStyle w:val="s3"/>
        </w:rPr>
        <w:t xml:space="preserve"> действие с 18 ноября 2022 г.) (</w:t>
      </w:r>
      <w:hyperlink r:id="rId16" w:anchor="sub_id=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2. Столица Республики Казахстан (далее - столица) является:</w:t>
      </w:r>
    </w:p>
    <w:p w:rsidR="00000000" w:rsidRDefault="00A56205">
      <w:pPr>
        <w:pStyle w:val="pj"/>
      </w:pPr>
      <w:r>
        <w:rPr>
          <w:rStyle w:val="s0"/>
        </w:rPr>
        <w:t>1) политическим и административным центром государства;</w:t>
      </w:r>
    </w:p>
    <w:p w:rsidR="00000000" w:rsidRDefault="00A56205">
      <w:pPr>
        <w:pStyle w:val="pj"/>
      </w:pPr>
      <w:r>
        <w:rPr>
          <w:rStyle w:val="s0"/>
        </w:rPr>
        <w:t>2) местом</w:t>
      </w:r>
      <w:r>
        <w:rPr>
          <w:rStyle w:val="s0"/>
        </w:rPr>
        <w:t xml:space="preserve"> нахождения оригинала текста Конституции Республики Казахстан, эталонов Государственного Флага и Государственного Герба Республики Казахстан, которые хранятся в Резиденции Президента Республики Казахстан «Акорда».</w:t>
      </w:r>
    </w:p>
    <w:p w:rsidR="00000000" w:rsidRDefault="00A56205">
      <w:pPr>
        <w:pStyle w:val="pj"/>
      </w:pPr>
      <w:r>
        <w:rPr>
          <w:rStyle w:val="s0"/>
        </w:rPr>
        <w:t>3. В столице находятся Резиденция Президен</w:t>
      </w:r>
      <w:r>
        <w:rPr>
          <w:rStyle w:val="s0"/>
        </w:rPr>
        <w:t>та Республики Казахстан «Акорда», Парламент, Правительство, Верховный Суд и иные центральные государственные органы Республики Казахстан.</w:t>
      </w:r>
    </w:p>
    <w:p w:rsidR="00000000" w:rsidRDefault="00A56205">
      <w:pPr>
        <w:pStyle w:val="pj"/>
      </w:pPr>
      <w:r>
        <w:rPr>
          <w:rStyle w:val="s0"/>
        </w:rPr>
        <w:t xml:space="preserve">Отдельные центральные государственные органы в соответствии с законодательством Республики Казахстан могут находиться </w:t>
      </w:r>
      <w:r>
        <w:rPr>
          <w:rStyle w:val="s0"/>
        </w:rPr>
        <w:t>вне столицы.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4" w:name="SUB20000"/>
      <w:bookmarkEnd w:id="4"/>
      <w:r>
        <w:rPr>
          <w:rStyle w:val="s1"/>
        </w:rPr>
        <w:t>Статья 2. Законодательство о статусе столицы</w:t>
      </w:r>
    </w:p>
    <w:p w:rsidR="00000000" w:rsidRDefault="00A56205">
      <w:pPr>
        <w:pStyle w:val="pj"/>
      </w:pPr>
      <w:r>
        <w:rPr>
          <w:rStyle w:val="s0"/>
        </w:rPr>
        <w:t xml:space="preserve">1. Законодательство о статусе столицы основывается на Конституции Республики Казахстан и состоит из настоящего Закона и </w:t>
      </w:r>
      <w:hyperlink r:id="rId17" w:history="1">
        <w:r>
          <w:rPr>
            <w:rStyle w:val="a4"/>
          </w:rPr>
          <w:t>иных нормат</w:t>
        </w:r>
        <w:r>
          <w:rPr>
            <w:rStyle w:val="a4"/>
          </w:rPr>
          <w:t>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A56205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5" w:name="SUB30000"/>
      <w:bookmarkEnd w:id="5"/>
      <w:r>
        <w:rPr>
          <w:rStyle w:val="s1"/>
        </w:rPr>
        <w:t>Статья 3. Симво</w:t>
      </w:r>
      <w:r>
        <w:rPr>
          <w:rStyle w:val="s1"/>
        </w:rPr>
        <w:t>лы столицы</w:t>
      </w:r>
    </w:p>
    <w:p w:rsidR="00000000" w:rsidRDefault="00A56205">
      <w:pPr>
        <w:pStyle w:val="pj"/>
      </w:pPr>
      <w:r>
        <w:rPr>
          <w:rStyle w:val="s0"/>
        </w:rPr>
        <w:t>Столица имеет свои символы: герб, флаг и гимн.</w:t>
      </w:r>
    </w:p>
    <w:p w:rsidR="00000000" w:rsidRDefault="00A56205">
      <w:pPr>
        <w:pStyle w:val="pj"/>
      </w:pPr>
      <w:r>
        <w:rPr>
          <w:rStyle w:val="s0"/>
        </w:rPr>
        <w:t>Описание и порядок использования символов определяются маслихатом столицы.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6" w:name="SUB40000"/>
      <w:bookmarkEnd w:id="6"/>
      <w:r>
        <w:rPr>
          <w:rStyle w:val="s1"/>
        </w:rPr>
        <w:t>Статья 4. Звания и поощрения города</w:t>
      </w:r>
    </w:p>
    <w:p w:rsidR="00000000" w:rsidRDefault="00A5620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19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21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1. Гражданам Республики Казахстан, </w:t>
      </w:r>
      <w:r>
        <w:t>иностранцам</w:t>
      </w:r>
      <w:r>
        <w:rPr>
          <w:rStyle w:val="s0"/>
        </w:rPr>
        <w:t xml:space="preserve"> и лицам без гражданства за особы</w:t>
      </w:r>
      <w:r>
        <w:rPr>
          <w:rStyle w:val="s0"/>
        </w:rPr>
        <w:t xml:space="preserve">е заслуги в развитии экономики, социальной сферы, науки и культуры </w:t>
      </w:r>
      <w:r>
        <w:t>столицы</w:t>
      </w:r>
      <w:r>
        <w:rPr>
          <w:rStyle w:val="s0"/>
        </w:rPr>
        <w:t xml:space="preserve"> маслихатом по представлению акима столицы может присваиваться звание «</w:t>
      </w:r>
      <w:r>
        <w:t>Астана қаласының құрметті»</w:t>
      </w:r>
      <w:r>
        <w:rPr>
          <w:rStyle w:val="s0"/>
        </w:rPr>
        <w:t>.</w:t>
      </w:r>
    </w:p>
    <w:p w:rsidR="00000000" w:rsidRDefault="00A56205">
      <w:pPr>
        <w:pStyle w:val="pj"/>
      </w:pPr>
      <w:r>
        <w:rPr>
          <w:rStyle w:val="s0"/>
        </w:rPr>
        <w:t>2. Местный представительный орган (маслихат) и местный исполнительный орган (акимат) столицы вправе устанавливать и применять иные виды поощрений.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7" w:name="SUB50000"/>
      <w:bookmarkEnd w:id="7"/>
      <w:r>
        <w:rPr>
          <w:rStyle w:val="s1"/>
        </w:rPr>
        <w:t>Статья 5. Территория и пригородная зона столицы</w:t>
      </w:r>
    </w:p>
    <w:p w:rsidR="00000000" w:rsidRDefault="00A56205">
      <w:pPr>
        <w:pStyle w:val="pji"/>
      </w:pPr>
      <w:r>
        <w:rPr>
          <w:rStyle w:val="s3"/>
        </w:rPr>
        <w:t xml:space="preserve">Пункт 1 изложен в редакции </w:t>
      </w:r>
      <w:hyperlink r:id="rId22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03.07.17 г. № 86-VI (</w:t>
      </w:r>
      <w:hyperlink r:id="rId2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2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" w:anchor="sub_id=3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2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 xml:space="preserve">1. Территорию столицы составляют земля, водные объекты в границах </w:t>
      </w:r>
      <w:hyperlink r:id="rId28" w:history="1">
        <w:r>
          <w:rPr>
            <w:rStyle w:val="a4"/>
          </w:rPr>
          <w:t>административно-территориальных единиц столицы</w:t>
        </w:r>
      </w:hyperlink>
      <w:r>
        <w:t>, устанавливаемых и изменяемых Правительством Республики Казахстан с учетом мнения местных представительных и исполнительных органов.</w:t>
      </w:r>
    </w:p>
    <w:p w:rsidR="00000000" w:rsidRDefault="00A56205">
      <w:pPr>
        <w:pStyle w:val="pj"/>
      </w:pPr>
      <w:r>
        <w:rPr>
          <w:rStyle w:val="s0"/>
        </w:rPr>
        <w:t>2. Земли за предела</w:t>
      </w:r>
      <w:r>
        <w:rPr>
          <w:rStyle w:val="s0"/>
        </w:rPr>
        <w:t>ми городской черты, составляющие с городом единую социальную, природную и хозяйственную территорию, образуют пригородную зону столицы, размеры и границы которой устанавливаются и изменяются Правительством Республики Казахстан по совместным предложениям мас</w:t>
      </w:r>
      <w:r>
        <w:rPr>
          <w:rStyle w:val="s0"/>
        </w:rPr>
        <w:t>лихата и акимата столицы и маслихата и акимата области, территория которой включена в пригородную зону.</w:t>
      </w:r>
    </w:p>
    <w:p w:rsidR="00000000" w:rsidRDefault="00A56205">
      <w:pPr>
        <w:pStyle w:val="pj"/>
      </w:pPr>
      <w:hyperlink r:id="rId29" w:history="1">
        <w:r>
          <w:rPr>
            <w:rStyle w:val="a4"/>
          </w:rPr>
          <w:t>Порядок и режим использования земель</w:t>
        </w:r>
      </w:hyperlink>
      <w:r>
        <w:rPr>
          <w:rStyle w:val="s0"/>
        </w:rPr>
        <w:t>, включенных в пригородную зону, определяются Правительством Республики Казахстан по совместным предложениям маслихата и акимата столицы, согласованным с маслихатом и акиматом области, территория которой включена в пригородную зону.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8" w:name="SUB60000"/>
      <w:bookmarkEnd w:id="8"/>
      <w:r>
        <w:rPr>
          <w:rStyle w:val="s1"/>
        </w:rPr>
        <w:t xml:space="preserve">Статья 6. </w:t>
      </w:r>
      <w:r>
        <w:rPr>
          <w:rStyle w:val="s0"/>
        </w:rPr>
        <w:t>Исключена в</w:t>
      </w:r>
      <w:r>
        <w:rPr>
          <w:rStyle w:val="s0"/>
        </w:rPr>
        <w:t xml:space="preserve"> соответствии с </w:t>
      </w:r>
      <w:hyperlink r:id="rId30" w:anchor="sub_id=8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31" w:anchor="sub_id=6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c"/>
      </w:pPr>
      <w:r>
        <w:rPr>
          <w:b/>
          <w:bCs/>
        </w:rPr>
        <w:t> </w:t>
      </w:r>
    </w:p>
    <w:p w:rsidR="00000000" w:rsidRDefault="00A56205">
      <w:pPr>
        <w:pStyle w:val="pc"/>
      </w:pPr>
      <w:bookmarkStart w:id="9" w:name="SUB70000"/>
      <w:bookmarkEnd w:id="9"/>
      <w:r>
        <w:rPr>
          <w:rStyle w:val="s1"/>
        </w:rPr>
        <w:t>Глава 2. Особенности местного государственного управления в столице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"/>
      </w:pPr>
      <w:r>
        <w:rPr>
          <w:rStyle w:val="s1"/>
        </w:rPr>
        <w:t>Статья 7. Задачи органов местного государственного управления столицы</w:t>
      </w:r>
    </w:p>
    <w:p w:rsidR="00000000" w:rsidRDefault="00A56205">
      <w:pPr>
        <w:pStyle w:val="pj"/>
      </w:pPr>
      <w:r>
        <w:rPr>
          <w:rStyle w:val="s0"/>
        </w:rPr>
        <w:t>Задачами органов местного государственного управления столицы по обеспечению осуществления городом функций столицы Республики Казахстан являются:</w:t>
      </w:r>
    </w:p>
    <w:p w:rsidR="00000000" w:rsidRDefault="00A56205">
      <w:pPr>
        <w:pStyle w:val="pj"/>
      </w:pPr>
      <w:r>
        <w:rPr>
          <w:rStyle w:val="s0"/>
        </w:rPr>
        <w:t>1) создание условий для выполнения столицей роли политического, административного, культурного и экономическог</w:t>
      </w:r>
      <w:r>
        <w:rPr>
          <w:rStyle w:val="s0"/>
        </w:rPr>
        <w:t>о центра Республики Казахстан;</w:t>
      </w:r>
    </w:p>
    <w:p w:rsidR="00000000" w:rsidRDefault="00A56205">
      <w:pPr>
        <w:pStyle w:val="pj"/>
      </w:pPr>
      <w:r>
        <w:rPr>
          <w:rStyle w:val="s0"/>
        </w:rPr>
        <w:t>2) повышение конкурентных возможностей столицы среди других столиц мира, создание города с устойчивым развитием;</w:t>
      </w:r>
    </w:p>
    <w:p w:rsidR="00000000" w:rsidRDefault="00A56205">
      <w:pPr>
        <w:pStyle w:val="pj"/>
      </w:pPr>
      <w:r>
        <w:rPr>
          <w:rStyle w:val="s0"/>
        </w:rPr>
        <w:t>3) развитие столицы как центра международных отношений;</w:t>
      </w:r>
    </w:p>
    <w:p w:rsidR="00000000" w:rsidRDefault="00A56205">
      <w:pPr>
        <w:pStyle w:val="pj"/>
      </w:pPr>
      <w:r>
        <w:rPr>
          <w:rStyle w:val="s0"/>
        </w:rPr>
        <w:t>4) создание условий для осуществления деятельности Прези</w:t>
      </w:r>
      <w:r>
        <w:rPr>
          <w:rStyle w:val="s0"/>
        </w:rPr>
        <w:t>дента Республики Казахстан, Парламента, Правительства, Верховного Суда, иных центральных государственных органов, а также дипломатических представительств иностранных государств;</w:t>
      </w:r>
    </w:p>
    <w:p w:rsidR="00000000" w:rsidRDefault="00A56205">
      <w:pPr>
        <w:pStyle w:val="pj"/>
      </w:pPr>
      <w:r>
        <w:rPr>
          <w:rStyle w:val="s0"/>
        </w:rPr>
        <w:t>5) создание условий для организации и проведения общегосударственных и междун</w:t>
      </w:r>
      <w:r>
        <w:rPr>
          <w:rStyle w:val="s0"/>
        </w:rPr>
        <w:t>ародных мероприятий;</w:t>
      </w:r>
    </w:p>
    <w:p w:rsidR="00000000" w:rsidRDefault="00A56205">
      <w:pPr>
        <w:pStyle w:val="pj"/>
      </w:pPr>
      <w:r>
        <w:rPr>
          <w:rStyle w:val="s0"/>
        </w:rPr>
        <w:t>6) осуществление иных функций, предусмотренных законодательством Республики Казахстан.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10" w:name="SUB80000"/>
      <w:bookmarkEnd w:id="10"/>
      <w:r>
        <w:rPr>
          <w:rStyle w:val="s1"/>
        </w:rPr>
        <w:t>Статья 8. Полномочия маслихата столицы</w:t>
      </w:r>
    </w:p>
    <w:p w:rsidR="00000000" w:rsidRDefault="00A56205">
      <w:pPr>
        <w:pStyle w:val="pj"/>
      </w:pPr>
      <w:r>
        <w:rPr>
          <w:rStyle w:val="s0"/>
        </w:rPr>
        <w:t>Наряду с полномочиями, установленными законодательством Республики Казахстан, маслихат столицы в пределах с</w:t>
      </w:r>
      <w:r>
        <w:rPr>
          <w:rStyle w:val="s0"/>
        </w:rPr>
        <w:t>воей компетенции:</w:t>
      </w:r>
    </w:p>
    <w:p w:rsidR="00000000" w:rsidRDefault="00A56205">
      <w:pPr>
        <w:pStyle w:val="pj"/>
      </w:pPr>
      <w:r>
        <w:rPr>
          <w:rStyle w:val="s0"/>
        </w:rPr>
        <w:t>1) устанавливает международные связи с местными представительными органами других государств в соответствии с законодательством Республики Казахстан;</w:t>
      </w:r>
    </w:p>
    <w:p w:rsidR="00000000" w:rsidRDefault="00A56205">
      <w:pPr>
        <w:pStyle w:val="pj"/>
      </w:pPr>
      <w:r>
        <w:rPr>
          <w:rStyle w:val="s0"/>
        </w:rPr>
        <w:t xml:space="preserve">2) исключен в соответствии с </w:t>
      </w:r>
      <w:hyperlink r:id="rId32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33" w:anchor="sub_id=8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3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</w:t>
      </w:r>
      <w:hyperlink r:id="rId3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36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08.01.19 г. № 215-VI (введены в действие с 11 апреля 2019 г.) (</w:t>
      </w:r>
      <w:hyperlink r:id="rId38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40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3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42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3) утверждает:</w:t>
      </w:r>
    </w:p>
    <w:p w:rsidR="00000000" w:rsidRDefault="00A56205">
      <w:pPr>
        <w:pStyle w:val="pj"/>
      </w:pPr>
      <w:r>
        <w:rPr>
          <w:rStyle w:val="s0"/>
        </w:rPr>
        <w:t xml:space="preserve">планы экономических и социальных программ развития столицы, </w:t>
      </w:r>
      <w:hyperlink r:id="rId43" w:history="1">
        <w:r>
          <w:rPr>
            <w:rStyle w:val="a4"/>
          </w:rPr>
          <w:t>бюджета</w:t>
        </w:r>
      </w:hyperlink>
      <w:r>
        <w:rPr>
          <w:rStyle w:val="s0"/>
        </w:rPr>
        <w:t xml:space="preserve"> столицы и отчеты о его исполнении;</w:t>
      </w:r>
    </w:p>
    <w:p w:rsidR="00000000" w:rsidRDefault="00A56205">
      <w:pPr>
        <w:pStyle w:val="pj"/>
      </w:pPr>
      <w:r>
        <w:t>правила регулирования миграционных процессов на территории столицы;</w:t>
      </w:r>
    </w:p>
    <w:p w:rsidR="00000000" w:rsidRDefault="00A56205">
      <w:pPr>
        <w:pStyle w:val="pj"/>
      </w:pPr>
      <w:r>
        <w:rPr>
          <w:rStyle w:val="s0"/>
        </w:rPr>
        <w:t>разме</w:t>
      </w:r>
      <w:r>
        <w:rPr>
          <w:rStyle w:val="s0"/>
        </w:rPr>
        <w:t xml:space="preserve">ры и </w:t>
      </w:r>
      <w:hyperlink r:id="rId4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социальной помощи отдельным категориям нуждающихся граждан;</w:t>
      </w:r>
    </w:p>
    <w:p w:rsidR="00000000" w:rsidRDefault="00A56205">
      <w:pPr>
        <w:pStyle w:val="pj"/>
      </w:pPr>
      <w:hyperlink r:id="rId45" w:history="1">
        <w:r>
          <w:rPr>
            <w:rStyle w:val="a4"/>
          </w:rPr>
          <w:t>схемы</w:t>
        </w:r>
      </w:hyperlink>
      <w:r>
        <w:t xml:space="preserve"> градостроительного освоения террито</w:t>
      </w:r>
      <w:r>
        <w:t xml:space="preserve">рии столицы, разрабатываемые в реализацию генерального плана столицы; </w:t>
      </w:r>
    </w:p>
    <w:p w:rsidR="00000000" w:rsidRDefault="00A56205">
      <w:pPr>
        <w:pStyle w:val="pj"/>
      </w:pPr>
      <w:r>
        <w:t>градостроительный регламент территории столицы;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46" w:anchor="sub_id=38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01.03.11 г. № 414-IV; изложен в редакции </w:t>
      </w:r>
      <w:hyperlink r:id="rId47" w:anchor="sub_id=2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21.01.19 г. № 217-VI (</w:t>
      </w:r>
      <w:hyperlink r:id="rId48" w:anchor="sub_id=80004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4) согласовывает </w:t>
      </w:r>
      <w:hyperlink r:id="rId49" w:history="1">
        <w:r>
          <w:rPr>
            <w:rStyle w:val="a4"/>
          </w:rPr>
          <w:t>проекты договоров</w:t>
        </w:r>
      </w:hyperlink>
      <w:r>
        <w:rPr>
          <w:rStyle w:val="s0"/>
        </w:rPr>
        <w:t xml:space="preserve"> об отчуждении земельного участка или иного недвижимого имущества в связи с изъятием земельного участка для государственных нужд.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i"/>
      </w:pPr>
      <w:bookmarkStart w:id="11" w:name="SUB90000"/>
      <w:bookmarkEnd w:id="11"/>
      <w:r>
        <w:rPr>
          <w:rStyle w:val="s3"/>
        </w:rPr>
        <w:t xml:space="preserve">В статью 9 внесены изменения в соответствии с </w:t>
      </w:r>
      <w:hyperlink r:id="rId50" w:anchor="sub_id=38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51" w:anchor="sub_id=9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1"/>
        </w:rPr>
        <w:t>Статья 9. Полномочия местного исполнительного органа столицы</w:t>
      </w:r>
    </w:p>
    <w:p w:rsidR="00000000" w:rsidRDefault="00A56205">
      <w:pPr>
        <w:pStyle w:val="pj"/>
      </w:pPr>
      <w:r>
        <w:rPr>
          <w:rStyle w:val="s0"/>
        </w:rPr>
        <w:t>Наряду с полномочиями, установленными законодательством Республики Казахстан, местный исполнительный орган столицы в пределах своей компетенции:</w:t>
      </w:r>
    </w:p>
    <w:p w:rsidR="00000000" w:rsidRDefault="00A56205">
      <w:pPr>
        <w:pStyle w:val="pji"/>
      </w:pPr>
      <w:r>
        <w:rPr>
          <w:rStyle w:val="s3"/>
        </w:rPr>
        <w:t>В подпункт 1 внесены изменения в соответств</w:t>
      </w:r>
      <w:r>
        <w:rPr>
          <w:rStyle w:val="s3"/>
        </w:rPr>
        <w:t xml:space="preserve">ии с </w:t>
      </w:r>
      <w:hyperlink r:id="rId52" w:anchor="sub_id=380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5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1) утверждает перечень коммунального имущества, не закрепленного за коммунальными юридическими лицами, осуществляет владение, пользование и распоряжение государственными пакетами акций акционерных обществ и долями участия товариществ с ограниченной ответст</w:t>
      </w:r>
      <w:r>
        <w:rPr>
          <w:rStyle w:val="s0"/>
        </w:rPr>
        <w:t>венностью, зарегистрированных на территории столицы, за исключением юридических лиц, отнесенных к республиканской собственности;</w:t>
      </w:r>
    </w:p>
    <w:p w:rsidR="00000000" w:rsidRDefault="00A56205">
      <w:pPr>
        <w:pStyle w:val="pji"/>
      </w:pPr>
      <w:r>
        <w:rPr>
          <w:rStyle w:val="s3"/>
        </w:rPr>
        <w:t xml:space="preserve">Подпункт 2 изложен в редакции </w:t>
      </w:r>
      <w:hyperlink r:id="rId5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</w:t>
      </w:r>
      <w:hyperlink r:id="rId55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6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</w:t>
      </w:r>
      <w:r>
        <w:rPr>
          <w:rStyle w:val="s3"/>
        </w:rPr>
        <w:t>г. № 157-VII (введены в действие с 18 ноября 2022 г.) (</w:t>
      </w:r>
      <w:hyperlink r:id="rId57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2) осуществляет владение, пользование и распоряжение коммунальной собственностью столицы;</w:t>
      </w:r>
    </w:p>
    <w:p w:rsidR="00000000" w:rsidRDefault="00A56205">
      <w:pPr>
        <w:pStyle w:val="pji"/>
      </w:pPr>
      <w:r>
        <w:rPr>
          <w:rStyle w:val="s3"/>
        </w:rPr>
        <w:t>Подпункт 3 и</w:t>
      </w:r>
      <w:r>
        <w:rPr>
          <w:rStyle w:val="s3"/>
        </w:rPr>
        <w:t xml:space="preserve">зложен в редакции </w:t>
      </w:r>
      <w:hyperlink r:id="rId58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59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</w:t>
      </w:r>
      <w:r>
        <w:rPr>
          <w:rStyle w:val="s3"/>
        </w:rPr>
        <w:t xml:space="preserve">ветствии с </w:t>
      </w:r>
      <w:hyperlink r:id="rId60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61" w:anchor="sub_id=90003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3) издает постановления, регулирующие отношения по приватизации коммунальной собственности столицы;</w:t>
      </w:r>
    </w:p>
    <w:p w:rsidR="00000000" w:rsidRDefault="00A56205">
      <w:pPr>
        <w:pStyle w:val="pj"/>
      </w:pPr>
      <w:r>
        <w:rPr>
          <w:rStyle w:val="s0"/>
        </w:rPr>
        <w:t xml:space="preserve">4) исключен в соответствии с </w:t>
      </w:r>
      <w:hyperlink r:id="rId62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03.04.19 г. № 243-</w:t>
      </w:r>
      <w:r>
        <w:rPr>
          <w:rStyle w:val="s0"/>
        </w:rPr>
        <w:t xml:space="preserve">VI </w:t>
      </w:r>
      <w:r>
        <w:rPr>
          <w:rStyle w:val="s3"/>
        </w:rPr>
        <w:t>(</w:t>
      </w:r>
      <w:hyperlink r:id="rId63" w:anchor="sub_id=9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5) исключен в соответствии с </w:t>
      </w:r>
      <w:hyperlink r:id="rId64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03.04.19 г. № 243-VI </w:t>
      </w:r>
      <w:r>
        <w:rPr>
          <w:rStyle w:val="s3"/>
        </w:rPr>
        <w:t>(</w:t>
      </w:r>
      <w:hyperlink r:id="rId65" w:anchor="sub_id=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6) исключен в соответствии с </w:t>
      </w:r>
      <w:hyperlink r:id="rId66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03.04.19 г. № 243-VI </w:t>
      </w:r>
      <w:r>
        <w:rPr>
          <w:rStyle w:val="s3"/>
        </w:rPr>
        <w:t>(</w:t>
      </w:r>
      <w:hyperlink r:id="rId67" w:anchor="sub_id=9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7) осуществляет заимствование в соответствии с бюджетным </w:t>
      </w:r>
      <w:hyperlink r:id="rId6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A56205">
      <w:pPr>
        <w:pStyle w:val="pj"/>
      </w:pPr>
      <w:r>
        <w:rPr>
          <w:rStyle w:val="s0"/>
        </w:rPr>
        <w:t>8) уч</w:t>
      </w:r>
      <w:r>
        <w:rPr>
          <w:rStyle w:val="s0"/>
        </w:rPr>
        <w:t>аствует в выработке государственной архитектурной, градостроительной и строительной политики, применяемой на территории столицы и пригородной зоны;</w:t>
      </w:r>
    </w:p>
    <w:p w:rsidR="00000000" w:rsidRDefault="00A56205">
      <w:pPr>
        <w:pStyle w:val="pj"/>
      </w:pPr>
      <w:r>
        <w:rPr>
          <w:rStyle w:val="s0"/>
        </w:rPr>
        <w:t>9) координирует деятельность субъектов по реализации утвержденного в установленном законодательством Республ</w:t>
      </w:r>
      <w:r>
        <w:rPr>
          <w:rStyle w:val="s0"/>
        </w:rPr>
        <w:t>ики Казахстан порядке генерального плана развития и застройки столицы, комплексной схемы градостроительного планирования прилегающих территорий (проекта районной планировки), отнесенных к пригородной зоне столицы;</w:t>
      </w:r>
    </w:p>
    <w:p w:rsidR="00000000" w:rsidRDefault="00A56205">
      <w:pPr>
        <w:pStyle w:val="pj"/>
      </w:pPr>
      <w:r>
        <w:rPr>
          <w:rStyle w:val="s0"/>
        </w:rPr>
        <w:t>10) организует разработку проекта генераль</w:t>
      </w:r>
      <w:r>
        <w:rPr>
          <w:rStyle w:val="s0"/>
        </w:rPr>
        <w:t>ного плана развития и застройки территории столицы и пригородной зоны;</w:t>
      </w:r>
    </w:p>
    <w:p w:rsidR="00000000" w:rsidRDefault="00A56205">
      <w:pPr>
        <w:pStyle w:val="pj"/>
      </w:pPr>
      <w:r>
        <w:rPr>
          <w:rStyle w:val="s0"/>
        </w:rPr>
        <w:t xml:space="preserve">11) исключен в соответствии с </w:t>
      </w:r>
      <w:hyperlink r:id="rId69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70" w:anchor="sub_id=8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12) подготавливает материалы предварительных заключений для градостроительного совета столицы;</w:t>
      </w:r>
    </w:p>
    <w:p w:rsidR="00000000" w:rsidRDefault="00A56205">
      <w:pPr>
        <w:pStyle w:val="pj"/>
      </w:pPr>
      <w:r>
        <w:rPr>
          <w:rStyle w:val="s0"/>
        </w:rPr>
        <w:t>13) осуществляет контроль за сроком проектирования, строительства и ввода в эксплуатацию объектов рекон</w:t>
      </w:r>
      <w:r>
        <w:rPr>
          <w:rStyle w:val="s0"/>
        </w:rPr>
        <w:t>струкции;</w:t>
      </w:r>
    </w:p>
    <w:p w:rsidR="00000000" w:rsidRDefault="00A56205">
      <w:pPr>
        <w:pStyle w:val="pj"/>
      </w:pPr>
      <w:r>
        <w:rPr>
          <w:rStyle w:val="s0"/>
        </w:rPr>
        <w:t xml:space="preserve">14) исключен в соответствии с </w:t>
      </w:r>
      <w:hyperlink r:id="rId71" w:anchor="sub_id=74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2" w:anchor="sub_id=9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15) разрабатывает размеры и порядок оказания социальной помощи отдельным категориям нуждающихся граждан;</w:t>
      </w:r>
    </w:p>
    <w:p w:rsidR="00000000" w:rsidRDefault="00A56205">
      <w:pPr>
        <w:pStyle w:val="pj"/>
      </w:pPr>
      <w:r>
        <w:rPr>
          <w:rStyle w:val="s0"/>
        </w:rPr>
        <w:t>16) координирует вопросы труда и обеспечивает реализацию политики занятости населения в столице;</w:t>
      </w:r>
    </w:p>
    <w:p w:rsidR="00000000" w:rsidRDefault="00A56205">
      <w:pPr>
        <w:pStyle w:val="pj"/>
      </w:pPr>
      <w:r>
        <w:rPr>
          <w:rStyle w:val="s0"/>
        </w:rPr>
        <w:t>17) осуществляет международное сотрудничество по вопро</w:t>
      </w:r>
      <w:r>
        <w:rPr>
          <w:rStyle w:val="s0"/>
        </w:rPr>
        <w:t>сам развития столицы;</w:t>
      </w:r>
    </w:p>
    <w:p w:rsidR="00000000" w:rsidRDefault="00A56205">
      <w:pPr>
        <w:pStyle w:val="pj"/>
      </w:pPr>
      <w:r>
        <w:rPr>
          <w:rStyle w:val="s0"/>
        </w:rPr>
        <w:t>18) создает условия для проведения общегосударственных и международных мероприятий в столице в порядке, установленном законодательством Республики Казахстан;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7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362-V; внесены изменения в соответствии с </w:t>
      </w:r>
      <w:hyperlink r:id="rId7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75" w:anchor="sub_id=9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</w:t>
      </w:r>
      <w:r>
        <w:rPr>
          <w:rStyle w:val="s3"/>
        </w:rPr>
        <w:t>г.) (</w:t>
      </w:r>
      <w:hyperlink r:id="rId77" w:anchor="sub_id=9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18-1) определяет юридическое лицо со стопроцентным участием государства в уставном капитале, основными предметами деятельности которого являются содей</w:t>
      </w:r>
      <w:r>
        <w:rPr>
          <w:rStyle w:val="s0"/>
        </w:rPr>
        <w:t xml:space="preserve">ствие социально-экономическому развитию </w:t>
      </w:r>
      <w:r>
        <w:t>столицы</w:t>
      </w:r>
      <w:r>
        <w:rPr>
          <w:rStyle w:val="s0"/>
        </w:rPr>
        <w:t xml:space="preserve">, развитию делового туризма, а также подготовка </w:t>
      </w:r>
      <w:r>
        <w:t>столицы</w:t>
      </w:r>
      <w:r>
        <w:rPr>
          <w:rStyle w:val="s0"/>
        </w:rPr>
        <w:t xml:space="preserve"> к международной выставке;</w:t>
      </w:r>
    </w:p>
    <w:p w:rsidR="00000000" w:rsidRDefault="00A56205">
      <w:pPr>
        <w:pStyle w:val="pj"/>
      </w:pPr>
      <w:r>
        <w:rPr>
          <w:rStyle w:val="s0"/>
        </w:rPr>
        <w:t>19) координирует деятельность в области эффективного функционирования систем тепло-, энерго-, водо-, газоснабжения, канализации</w:t>
      </w:r>
      <w:r>
        <w:rPr>
          <w:rStyle w:val="s0"/>
        </w:rPr>
        <w:t xml:space="preserve"> и водоотведения, дорожной деятельности, всех видов столичного транспорта и связи, благоустройства, озеленения, санитарной очистки города, а также инженерного обеспечения, эксплуатации и ремонта жилищного фонда;</w:t>
      </w:r>
    </w:p>
    <w:p w:rsidR="00000000" w:rsidRDefault="00A56205">
      <w:pPr>
        <w:pStyle w:val="pji"/>
      </w:pPr>
      <w:r>
        <w:rPr>
          <w:rStyle w:val="s3"/>
        </w:rPr>
        <w:t>Статья дополнена подпунктами 19-1 - 19-5 в с</w:t>
      </w:r>
      <w:r>
        <w:rPr>
          <w:rStyle w:val="s3"/>
        </w:rPr>
        <w:t xml:space="preserve">оответствии с </w:t>
      </w:r>
      <w:hyperlink r:id="rId7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A56205">
      <w:pPr>
        <w:pStyle w:val="pj"/>
      </w:pPr>
      <w:r>
        <w:t>19-1) определяет перечень многоквартирных жилых домов, подлежащих ремонту, направленному на придание единого архитектурного облика столице;</w:t>
      </w:r>
    </w:p>
    <w:p w:rsidR="00000000" w:rsidRDefault="00A56205">
      <w:pPr>
        <w:pStyle w:val="pj"/>
      </w:pPr>
      <w:r>
        <w:t>19-2) из числа юридических лиц со стопроцентным участием государства в уставном капитале, созданных по решению местн</w:t>
      </w:r>
      <w:r>
        <w:t>ого исполнительного органа столицы, определяет уполномоченную организацию по организации ремонта многоквартирных жилых домов, направленного на придание единого архитектурного облика столице;</w:t>
      </w:r>
    </w:p>
    <w:p w:rsidR="00000000" w:rsidRDefault="00A56205">
      <w:pPr>
        <w:pStyle w:val="pj"/>
      </w:pPr>
      <w:r>
        <w:t>19-3) утверждает правила организации и проведения ремонта многокв</w:t>
      </w:r>
      <w:r>
        <w:t>артирных жилых домов столицы, направленного на придание единого архитектурного облика столице;</w:t>
      </w:r>
    </w:p>
    <w:p w:rsidR="00000000" w:rsidRDefault="00A56205">
      <w:pPr>
        <w:pStyle w:val="pj"/>
      </w:pPr>
      <w:r>
        <w:t>19-4) утверждает правила компенсации собственникам помещений (квартир) затрат, связанных с ремонтом многоквартирных жилых домов, направленным на придание единого</w:t>
      </w:r>
      <w:r>
        <w:t xml:space="preserve"> архитектурного облика столице;</w:t>
      </w:r>
    </w:p>
    <w:p w:rsidR="00000000" w:rsidRDefault="00A56205">
      <w:pPr>
        <w:pStyle w:val="pj"/>
      </w:pPr>
      <w:r>
        <w:t>19-5) осуществляет через уполномоченную организацию за счет средств местного бюджета полную компенсацию собственникам помещений (квартир) затрат, связанных с ремонтом многоквартирных жилых домов, направленным на придание еди</w:t>
      </w:r>
      <w:r>
        <w:t>ного архитектурного облика столице;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подпунктами 19-6 - 19-12 в соответствии с </w:t>
      </w:r>
      <w:hyperlink r:id="rId79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A56205">
      <w:pPr>
        <w:pStyle w:val="pj"/>
      </w:pPr>
      <w:r>
        <w:t>19-6) организует снос аварийных многоквартир</w:t>
      </w:r>
      <w:r>
        <w:t>ных жилых домов;</w:t>
      </w:r>
    </w:p>
    <w:p w:rsidR="00000000" w:rsidRDefault="00A56205">
      <w:pPr>
        <w:pStyle w:val="pj"/>
      </w:pPr>
      <w:r>
        <w:t>19-7)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</w:t>
      </w:r>
      <w:r>
        <w:t xml:space="preserve">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</w:t>
      </w:r>
      <w:r>
        <w:t>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законов Республики Казахстан «</w:t>
      </w:r>
      <w:hyperlink r:id="rId80" w:history="1">
        <w:r>
          <w:rPr>
            <w:rStyle w:val="a4"/>
          </w:rPr>
          <w:t>О жилищных отношениях</w:t>
        </w:r>
      </w:hyperlink>
      <w:r>
        <w:t>» и «</w:t>
      </w:r>
      <w:hyperlink r:id="rId81" w:history="1">
        <w:r>
          <w:rPr>
            <w:rStyle w:val="a4"/>
          </w:rPr>
          <w:t>О государственной регистрации прав на недвижимое имущество</w:t>
        </w:r>
      </w:hyperlink>
      <w:r>
        <w:t>»;</w:t>
      </w:r>
    </w:p>
    <w:p w:rsidR="00000000" w:rsidRDefault="00A56205">
      <w:pPr>
        <w:pStyle w:val="pj"/>
      </w:pPr>
      <w:r>
        <w:t>19-8) вправе при наличии средств местного бюджета осуществлять организацию и ф</w:t>
      </w:r>
      <w:r>
        <w:t>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p w:rsidR="00000000" w:rsidRDefault="00A56205">
      <w:pPr>
        <w:pStyle w:val="pj"/>
      </w:pPr>
      <w:r>
        <w:t>19-9) вправе при наличии средств местного бюджета осуществлять организацию и ф</w:t>
      </w:r>
      <w:r>
        <w:t>инансирование ремонта и замены лифтов в многоквартирных жилых домах с условием обеспечения возвратности средств собственниками квартир, нежилых помещений многоквартирных жилых домов;</w:t>
      </w:r>
    </w:p>
    <w:p w:rsidR="00000000" w:rsidRDefault="00A56205">
      <w:pPr>
        <w:pStyle w:val="pj"/>
      </w:pPr>
      <w:r>
        <w:t>19-10) разрабатывает и утверждает правила компенсации собственниками квар</w:t>
      </w:r>
      <w:r>
        <w:t>тир, нежилых помещений многоквартирного жилого дома затрат, связанных с ремонтом и заменой лифтов, капитальным ремонтом многоквартирного жилого дома;</w:t>
      </w:r>
    </w:p>
    <w:p w:rsidR="00000000" w:rsidRDefault="00A56205">
      <w:pPr>
        <w:pStyle w:val="pj"/>
      </w:pPr>
      <w:r>
        <w:t>19-11) организует работу жилищной инспекции по осуществлению государственного контроля в отношении субъект</w:t>
      </w:r>
      <w:r>
        <w:t>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p w:rsidR="00000000" w:rsidRDefault="00A56205">
      <w:pPr>
        <w:pStyle w:val="pj"/>
      </w:pPr>
      <w:r>
        <w:t>19-12) организует работу жилищной инспекции по осуществлению государственного надзора в отношении субъектов на</w:t>
      </w:r>
      <w:r>
        <w:t>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19-13 в соответствии с </w:t>
      </w:r>
      <w:hyperlink r:id="rId8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291-VI; внесены изменения в соответствии с </w:t>
      </w:r>
      <w:hyperlink r:id="rId83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</w:t>
      </w:r>
      <w:r>
        <w:rPr>
          <w:rStyle w:val="s3"/>
        </w:rPr>
        <w:t>VII (введены в действие с 18 ноября 2022 г.) (</w:t>
      </w:r>
      <w:hyperlink r:id="rId84" w:anchor="sub_id=90019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19-13) определяет городского оператора системы жизнеобеспечения жителей столицы со стопроцентным участием гос</w:t>
      </w:r>
      <w:r>
        <w:t>ударства в уставном капитале;</w:t>
      </w:r>
    </w:p>
    <w:p w:rsidR="00000000" w:rsidRDefault="00A56205">
      <w:pPr>
        <w:pStyle w:val="pj"/>
      </w:pPr>
      <w:r>
        <w:rPr>
          <w:rStyle w:val="s0"/>
        </w:rPr>
        <w:t>20) координирует деятельность медицинских организаций, оказывающих медицинские услуги на территории столицы;</w:t>
      </w:r>
    </w:p>
    <w:p w:rsidR="00000000" w:rsidRDefault="00A56205">
      <w:pPr>
        <w:pStyle w:val="pj"/>
      </w:pPr>
      <w:r>
        <w:rPr>
          <w:rStyle w:val="s0"/>
        </w:rPr>
        <w:t>21) реализует политику в области развития и функционирования объектов внутренней торговли и бытового обслуживания;</w:t>
      </w:r>
    </w:p>
    <w:p w:rsidR="00000000" w:rsidRDefault="00A56205">
      <w:pPr>
        <w:pStyle w:val="pj"/>
      </w:pPr>
      <w:r>
        <w:rPr>
          <w:rStyle w:val="s0"/>
        </w:rPr>
        <w:t>22) осуществляет меры по обеспечению единства и сохранности объектов городского хозяйства, элементов благоустройства и развитию города;</w:t>
      </w:r>
    </w:p>
    <w:p w:rsidR="00000000" w:rsidRDefault="00A56205">
      <w:pPr>
        <w:pStyle w:val="pj"/>
      </w:pPr>
      <w:r>
        <w:rPr>
          <w:rStyle w:val="s0"/>
        </w:rPr>
        <w:t xml:space="preserve">23) исключен в соответствии с </w:t>
      </w:r>
      <w:hyperlink r:id="rId85" w:anchor="sub_id=74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03.07.13 г. № 124-V </w:t>
      </w:r>
      <w:r>
        <w:rPr>
          <w:rStyle w:val="s3"/>
        </w:rPr>
        <w:t>(</w:t>
      </w:r>
      <w:hyperlink r:id="rId86" w:anchor="sub_id=9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24) по согласованию с заинтересованными государственными органами определяет схемы и порядок движения транзитного автомобильного т</w:t>
      </w:r>
      <w:r>
        <w:rPr>
          <w:rStyle w:val="s0"/>
        </w:rPr>
        <w:t>ранспорта;</w:t>
      </w:r>
    </w:p>
    <w:p w:rsidR="00000000" w:rsidRDefault="00A56205">
      <w:pPr>
        <w:pStyle w:val="pj"/>
      </w:pPr>
      <w:r>
        <w:rPr>
          <w:rStyle w:val="s0"/>
        </w:rPr>
        <w:t>25) организует платные автостоянки (автопарковки);</w:t>
      </w:r>
    </w:p>
    <w:p w:rsidR="00000000" w:rsidRDefault="00A56205">
      <w:pPr>
        <w:pStyle w:val="pji"/>
      </w:pPr>
      <w:r>
        <w:rPr>
          <w:rStyle w:val="s3"/>
        </w:rPr>
        <w:t xml:space="preserve">В подпункт 26 внесены изменения в соответствии с </w:t>
      </w:r>
      <w:hyperlink r:id="rId8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</w:t>
      </w:r>
      <w:hyperlink r:id="rId88" w:anchor="sub_id=9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90" w:anchor="sub_id=9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1" w:anchor="sub_id=8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92" w:anchor="sub_id=9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26) утверждает:</w:t>
      </w:r>
    </w:p>
    <w:p w:rsidR="00000000" w:rsidRDefault="00A56205">
      <w:pPr>
        <w:pStyle w:val="pj"/>
      </w:pPr>
      <w:r>
        <w:t>перечень улиц столицы;</w:t>
      </w:r>
    </w:p>
    <w:p w:rsidR="00000000" w:rsidRDefault="00A56205">
      <w:pPr>
        <w:pStyle w:val="pj"/>
      </w:pPr>
      <w:r>
        <w:t>правила организации автостоянок (автопарковок, паркингов) и определения их категорий;</w:t>
      </w:r>
    </w:p>
    <w:p w:rsidR="00000000" w:rsidRDefault="00A56205">
      <w:pPr>
        <w:pStyle w:val="pj"/>
      </w:pPr>
      <w:hyperlink r:id="rId93" w:history="1">
        <w:r>
          <w:rPr>
            <w:rStyle w:val="a4"/>
          </w:rPr>
          <w:t>правила</w:t>
        </w:r>
      </w:hyperlink>
      <w:r>
        <w:t xml:space="preserve"> пользования коммунальными платными автопарковками (паркингами);</w:t>
      </w:r>
    </w:p>
    <w:p w:rsidR="00000000" w:rsidRDefault="00A56205">
      <w:pPr>
        <w:pStyle w:val="pj"/>
      </w:pPr>
      <w:r>
        <w:t>по согласованию с уполномоченным государственным органом в области транспорта правила перевозки пассажиров и багажа автомобильным транспортом в столице;</w:t>
      </w:r>
    </w:p>
    <w:p w:rsidR="00000000" w:rsidRDefault="00A56205">
      <w:pPr>
        <w:pStyle w:val="pj"/>
      </w:pPr>
      <w:r>
        <w:t>по согласованию с</w:t>
      </w:r>
      <w:r>
        <w:t xml:space="preserve"> заинтересованными центральными уполномоченными государственными органами правила предоставления физическими и юридическими лицами торговых, развлекательных, гостиничных, медицинских и иных услуг на территории столицы;</w:t>
      </w:r>
    </w:p>
    <w:p w:rsidR="00000000" w:rsidRDefault="00A56205">
      <w:pPr>
        <w:pStyle w:val="pji"/>
      </w:pPr>
      <w:r>
        <w:rPr>
          <w:rStyle w:val="s3"/>
        </w:rPr>
        <w:t xml:space="preserve">Подпункт 27 изложен в редакции </w:t>
      </w:r>
      <w:hyperlink r:id="rId94" w:anchor="sub_id=38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95" w:anchor="sub_id=9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30.06.21 г. № 60-VII (</w:t>
      </w:r>
      <w:hyperlink r:id="rId97" w:anchor="sub_id=9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27) осуществляет </w:t>
      </w:r>
      <w:hyperlink r:id="rId98" w:history="1">
        <w:r>
          <w:rPr>
            <w:rStyle w:val="a4"/>
          </w:rPr>
          <w:t>принудительное отчуждение</w:t>
        </w:r>
      </w:hyperlink>
      <w:r>
        <w:rPr>
          <w:rStyle w:val="s0"/>
        </w:rPr>
        <w:t xml:space="preserve"> земельных участков и (или) иного недвижимого имущества в связи с изъятием земельного участка для государственных нужд в порядке, установленном </w:t>
      </w:r>
      <w:hyperlink r:id="rId99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</w:t>
      </w:r>
      <w:r>
        <w:rPr>
          <w:rStyle w:val="s0"/>
        </w:rPr>
        <w:t xml:space="preserve">ублики Казахстан и </w:t>
      </w:r>
      <w:hyperlink r:id="rId100" w:anchor="sub_id=6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27-1 в соответствии с </w:t>
      </w:r>
      <w:hyperlink r:id="rId10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362-V </w:t>
      </w:r>
    </w:p>
    <w:p w:rsidR="00000000" w:rsidRDefault="00A56205">
      <w:pPr>
        <w:pStyle w:val="pj"/>
      </w:pPr>
      <w:r>
        <w:rPr>
          <w:rStyle w:val="s0"/>
        </w:rPr>
        <w:t>27-1) принимает решение о создании, реорганизации, ликвидации государственного предприятия на праве хозяйственного ведения в сфере обеспечения принудительного изъятия земельных участк</w:t>
      </w:r>
      <w:r>
        <w:rPr>
          <w:rStyle w:val="s0"/>
        </w:rPr>
        <w:t>ов для государственных нужд, их освобождения от зданий (строений, сооружений), а также координирует его деятельность;</w:t>
      </w:r>
    </w:p>
    <w:p w:rsidR="00000000" w:rsidRDefault="00A56205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02" w:anchor="sub_id=38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01.03.11 г.</w:t>
      </w:r>
      <w:r>
        <w:rPr>
          <w:rStyle w:val="s3"/>
        </w:rPr>
        <w:t xml:space="preserve"> № 414-IV (</w:t>
      </w:r>
      <w:hyperlink r:id="rId103" w:anchor="sub_id=9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28) предъявляет иски в суд о принудительном изъятии земельных участков, не используемых по назначению на территории столицы, о принудительном отчу</w:t>
      </w:r>
      <w:r>
        <w:rPr>
          <w:rStyle w:val="s0"/>
        </w:rPr>
        <w:t>ждении земельного участка или иного недвижимого имущества в связи с изъятием земельного участка для государственных нужд;</w:t>
      </w:r>
    </w:p>
    <w:p w:rsidR="00000000" w:rsidRDefault="00A56205">
      <w:pPr>
        <w:pStyle w:val="pji"/>
      </w:pPr>
      <w:r>
        <w:rPr>
          <w:rStyle w:val="s3"/>
        </w:rPr>
        <w:t xml:space="preserve">Статья 9 дополнена подпунктом 29 в соответствии с </w:t>
      </w:r>
      <w:hyperlink r:id="rId104" w:anchor="sub_id=2002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28.12.10 г. № 369-IV; изложен в редакции </w:t>
      </w:r>
      <w:hyperlink r:id="rId105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106" w:anchor="sub_id=90026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7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08" w:anchor="sub_id=9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29) обеспечивает проведение путевых работ на судоходном участке реки Есиль в пределах административно-территориальной границы столицы;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подпунктами 30 - 36 в соответствии с </w:t>
      </w:r>
      <w:hyperlink r:id="rId10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</w:t>
      </w:r>
    </w:p>
    <w:p w:rsidR="00000000" w:rsidRDefault="00A56205">
      <w:pPr>
        <w:pStyle w:val="pj"/>
      </w:pPr>
      <w:r>
        <w:t>30) разрабатывает и утверждает тарифную политику, применяемую на общественном транспорте столицы;</w:t>
      </w:r>
    </w:p>
    <w:p w:rsidR="00000000" w:rsidRDefault="00A56205">
      <w:pPr>
        <w:pStyle w:val="pj"/>
      </w:pPr>
      <w:r>
        <w:t>31) разрабатывает и утверждает правила передачи в управление объектов транспортной инфраструктуры столицы;</w:t>
      </w:r>
    </w:p>
    <w:p w:rsidR="00000000" w:rsidRDefault="00A56205">
      <w:pPr>
        <w:pStyle w:val="pj"/>
      </w:pPr>
      <w:r>
        <w:t>32) определяет компанию, осуществляющую функции управления объектами транспортной инфраструктуры столицы;</w:t>
      </w:r>
    </w:p>
    <w:p w:rsidR="00000000" w:rsidRDefault="00A56205">
      <w:pPr>
        <w:pStyle w:val="pj"/>
      </w:pPr>
      <w:r>
        <w:t xml:space="preserve">33) осуществляет мероприятия по передаче в </w:t>
      </w:r>
      <w:r>
        <w:t>управление объектов транспортной инфраструктуры столицы;</w:t>
      </w:r>
    </w:p>
    <w:p w:rsidR="00000000" w:rsidRDefault="00A56205">
      <w:pPr>
        <w:pStyle w:val="pj"/>
      </w:pPr>
      <w:r>
        <w:t>34) разрабатывает и утверждает Правила внедрения и эксплуатации автоматизированных систем управления дорожным движением;</w:t>
      </w:r>
    </w:p>
    <w:p w:rsidR="00000000" w:rsidRDefault="00A56205">
      <w:pPr>
        <w:pStyle w:val="pj"/>
      </w:pPr>
      <w:r>
        <w:t xml:space="preserve">35) разрабатывает и утверждает Правила управления и эксплуатации транспортной </w:t>
      </w:r>
      <w:r>
        <w:t>инфраструктуры;</w:t>
      </w:r>
    </w:p>
    <w:p w:rsidR="00000000" w:rsidRDefault="00A56205">
      <w:pPr>
        <w:pStyle w:val="pj"/>
      </w:pPr>
      <w:r>
        <w:t>36) разрабатывает и утверждает Правила эксплуатации кабельной канализации и инженерной инфраструктуры;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37 в соответствии с </w:t>
      </w:r>
      <w:hyperlink r:id="rId110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22.12.16 г. № 28-VI </w:t>
      </w:r>
    </w:p>
    <w:p w:rsidR="00000000" w:rsidRDefault="00A56205">
      <w:pPr>
        <w:pStyle w:val="pj"/>
      </w:pPr>
      <w:r>
        <w:t>37) разрабатывает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областях, городах республиканского значения и столице, утверждаемыми Пр</w:t>
      </w:r>
      <w:r>
        <w:t>авительством Республики Казахстан;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38 в соответствии с </w:t>
      </w:r>
      <w:hyperlink r:id="rId111" w:anchor="sub_id=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изложен в редакции </w:t>
      </w:r>
      <w:hyperlink r:id="rId112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113" w:anchor="sub_id=9003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4" w:anchor="sub_id=3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15" w:anchor="sub_id=9003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t>38) разрабатывает градостроительный регламен</w:t>
      </w:r>
      <w:r>
        <w:t>т территории столицы;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39 в соответствии с </w:t>
      </w:r>
      <w:hyperlink r:id="rId116" w:anchor="sub_id=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A56205">
      <w:pPr>
        <w:pStyle w:val="pj"/>
      </w:pPr>
      <w:r>
        <w:t>39) согласовывает проекты государственных нормативов (государственные но</w:t>
      </w:r>
      <w:r>
        <w:t>рмативные документы) в области архитектурной, градостроительной и строительной деятельности, применяемых на территории столицы и пригородной зоны;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40 в соответствии с </w:t>
      </w:r>
      <w:hyperlink r:id="rId117" w:anchor="sub_id=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A56205">
      <w:pPr>
        <w:pStyle w:val="pj"/>
      </w:pPr>
      <w:r>
        <w:t>40) разрабатывает схемы градостроительного освоения территории столицы, разрабатываемые в реализацию генерального плана столицы;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41 в соответствии с </w:t>
      </w:r>
      <w:hyperlink r:id="rId118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A56205">
      <w:pPr>
        <w:pStyle w:val="pj"/>
      </w:pPr>
      <w:r>
        <w:rPr>
          <w:rStyle w:val="s0"/>
        </w:rPr>
        <w:t>41) обеспечивает координацию деятельности управляющих компаний специальных экономических зон;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подпунктом 42 в соответствии с </w:t>
      </w:r>
      <w:hyperlink r:id="rId119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A56205">
      <w:pPr>
        <w:pStyle w:val="pj"/>
      </w:pPr>
      <w:r>
        <w:t>42) разрабатывает и утверждает правила установки летних площадок, объектов общественного питания, объектов сферы услуг.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i"/>
      </w:pPr>
      <w:bookmarkStart w:id="12" w:name="SUB9010000"/>
      <w:bookmarkEnd w:id="12"/>
      <w:r>
        <w:rPr>
          <w:rStyle w:val="s3"/>
        </w:rPr>
        <w:t>Закон дополнен статьями 9-1 и 9-2 в соответ</w:t>
      </w:r>
      <w:r>
        <w:rPr>
          <w:rStyle w:val="s3"/>
        </w:rPr>
        <w:t xml:space="preserve">ствии с </w:t>
      </w:r>
      <w:hyperlink r:id="rId120" w:anchor="sub_id=5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362-V; внесены изменения в соответствии с </w:t>
      </w:r>
      <w:hyperlink r:id="rId121" w:anchor="sub_id=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</w:t>
      </w:r>
      <w:hyperlink r:id="rId122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" w:anchor="sub_id=36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</w:t>
      </w:r>
      <w:r>
        <w:rPr>
          <w:rStyle w:val="s3"/>
        </w:rPr>
        <w:t>ы в действие с 18 ноября 2022 г.) (</w:t>
      </w:r>
      <w:hyperlink r:id="rId124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  <w:ind w:left="1200" w:hanging="800"/>
      </w:pPr>
      <w:r>
        <w:rPr>
          <w:rStyle w:val="s1"/>
        </w:rPr>
        <w:t>Статья 9-1. Организация, оказывающая содействие социально-экономическому развитию столицы, развитию делового туризма, а также подготовке столицы к международной выставке</w:t>
      </w:r>
    </w:p>
    <w:p w:rsidR="00000000" w:rsidRDefault="00A56205">
      <w:pPr>
        <w:pStyle w:val="pj"/>
      </w:pPr>
      <w:r>
        <w:rPr>
          <w:rStyle w:val="s0"/>
        </w:rPr>
        <w:t xml:space="preserve">Организация, оказывающая содействие социально-экономическому развитию </w:t>
      </w:r>
      <w:r>
        <w:t>столицы</w:t>
      </w:r>
      <w:r>
        <w:rPr>
          <w:rStyle w:val="s0"/>
        </w:rPr>
        <w:t>, развити</w:t>
      </w:r>
      <w:r>
        <w:rPr>
          <w:rStyle w:val="s0"/>
        </w:rPr>
        <w:t xml:space="preserve">ю делового туризма, а также подготовке </w:t>
      </w:r>
      <w:r>
        <w:t>столицы</w:t>
      </w:r>
      <w:r>
        <w:rPr>
          <w:rStyle w:val="s0"/>
        </w:rPr>
        <w:t xml:space="preserve"> к международной выставке:</w:t>
      </w:r>
    </w:p>
    <w:p w:rsidR="00000000" w:rsidRDefault="00A56205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5" w:anchor="sub_id=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126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36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28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1) осуществляет выработку и внесение на рассмотрение акимата столицы предложений по проведению мероприятий, направленных на продвижение бренда </w:t>
      </w:r>
      <w:r>
        <w:t>столицы</w:t>
      </w:r>
      <w:r>
        <w:rPr>
          <w:rStyle w:val="s0"/>
        </w:rPr>
        <w:t>, и реализацию д</w:t>
      </w:r>
      <w:r>
        <w:rPr>
          <w:rStyle w:val="s0"/>
        </w:rPr>
        <w:t>анных мероприятий;</w:t>
      </w:r>
    </w:p>
    <w:p w:rsidR="00000000" w:rsidRDefault="00A56205">
      <w:pPr>
        <w:pStyle w:val="pj"/>
      </w:pPr>
      <w:r>
        <w:rPr>
          <w:rStyle w:val="s0"/>
        </w:rPr>
        <w:t>2) оказывает услуги акимату столицы по продвижению бренда столицы;</w:t>
      </w:r>
    </w:p>
    <w:p w:rsidR="00000000" w:rsidRDefault="00A56205">
      <w:pPr>
        <w:pStyle w:val="pj"/>
      </w:pPr>
      <w:r>
        <w:rPr>
          <w:rStyle w:val="s0"/>
        </w:rPr>
        <w:t>3) осуществляет привлечение инвестиций и реализацию проектов в рамках развития туристской дестинации;</w:t>
      </w:r>
    </w:p>
    <w:p w:rsidR="00000000" w:rsidRDefault="00A56205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9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30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4) осуществляет развитие промышленно-инновационной деятел</w:t>
      </w:r>
      <w:r>
        <w:rPr>
          <w:rStyle w:val="s0"/>
        </w:rPr>
        <w:t>ьности в области возобновляемых источников энергии;</w:t>
      </w:r>
    </w:p>
    <w:p w:rsidR="00000000" w:rsidRDefault="00A56205">
      <w:pPr>
        <w:pStyle w:val="pj"/>
      </w:pPr>
      <w:r>
        <w:rPr>
          <w:rStyle w:val="s0"/>
        </w:rPr>
        <w:t>5) продвигает мероприятия, способствующие развитию делового туризма в столице;</w:t>
      </w:r>
    </w:p>
    <w:p w:rsidR="00000000" w:rsidRDefault="00A56205">
      <w:pPr>
        <w:pStyle w:val="pj"/>
      </w:pPr>
      <w:r>
        <w:rPr>
          <w:rStyle w:val="s0"/>
        </w:rPr>
        <w:t>6) предоставляет необходимую информацию о столице местным и зарубежным туристам;</w:t>
      </w:r>
    </w:p>
    <w:p w:rsidR="00000000" w:rsidRDefault="00A56205">
      <w:pPr>
        <w:pStyle w:val="pj"/>
      </w:pPr>
      <w:r>
        <w:rPr>
          <w:rStyle w:val="s0"/>
        </w:rPr>
        <w:t>7) осуществляет поиск, изучение, привлечение</w:t>
      </w:r>
      <w:r>
        <w:rPr>
          <w:rStyle w:val="s0"/>
        </w:rPr>
        <w:t xml:space="preserve"> и внедрение инновационных решений в области туризма;</w:t>
      </w:r>
    </w:p>
    <w:p w:rsidR="00000000" w:rsidRDefault="00A56205">
      <w:pPr>
        <w:pStyle w:val="pj"/>
      </w:pPr>
      <w:r>
        <w:rPr>
          <w:rStyle w:val="s0"/>
        </w:rPr>
        <w:t>8) вносит предложения по развитию туристского потенциала столицы;</w:t>
      </w:r>
    </w:p>
    <w:p w:rsidR="00000000" w:rsidRDefault="00A56205">
      <w:pPr>
        <w:pStyle w:val="pj"/>
      </w:pPr>
      <w:r>
        <w:rPr>
          <w:rStyle w:val="s0"/>
        </w:rPr>
        <w:t>9) осуществляет иную деятельность, определяемую акиматом столицы.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13" w:name="SUB9020000"/>
      <w:bookmarkEnd w:id="13"/>
      <w:r>
        <w:rPr>
          <w:rStyle w:val="s1"/>
        </w:rPr>
        <w:t>Статья 9-2. Государственное предприятие на праве хозяйственного веде</w:t>
      </w:r>
      <w:r>
        <w:rPr>
          <w:rStyle w:val="s1"/>
        </w:rPr>
        <w:t>ния в сфере обеспечения принудительного изъятия земельных участков для государственных нужд, их освобождения от зданий (строений, сооружений)</w:t>
      </w:r>
    </w:p>
    <w:p w:rsidR="00000000" w:rsidRDefault="00A56205">
      <w:pPr>
        <w:pStyle w:val="pj"/>
      </w:pPr>
      <w:r>
        <w:rPr>
          <w:rStyle w:val="s0"/>
        </w:rPr>
        <w:t xml:space="preserve">1.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нужд, их освобождения от зданий (строений, сооружений) в соответствии с </w:t>
      </w:r>
      <w:hyperlink r:id="rId131" w:anchor="sub_id=6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имуществе»:</w:t>
      </w:r>
    </w:p>
    <w:p w:rsidR="00000000" w:rsidRDefault="00A56205">
      <w:pPr>
        <w:pStyle w:val="pj"/>
      </w:pPr>
      <w:r>
        <w:rPr>
          <w:rStyle w:val="s0"/>
        </w:rPr>
        <w:t>1) обеспечивает уведомление собственников или негосударственных землепользователей о начале принудительного отчуждения земельного участка или иного не</w:t>
      </w:r>
      <w:r>
        <w:rPr>
          <w:rStyle w:val="s0"/>
        </w:rPr>
        <w:t>движимого имущества в связи с изъятием земельного участка для государственных нужд;</w:t>
      </w:r>
    </w:p>
    <w:p w:rsidR="00000000" w:rsidRDefault="00A56205">
      <w:pPr>
        <w:pStyle w:val="pj"/>
      </w:pPr>
      <w:r>
        <w:rPr>
          <w:rStyle w:val="s0"/>
        </w:rPr>
        <w:t>2) обеспечивает определение рыночной стоимости земельного участка или иного недвижимого имущества, отчуждаемого в связи с изъятием земельного участка для государственных ну</w:t>
      </w:r>
      <w:r>
        <w:rPr>
          <w:rStyle w:val="s0"/>
        </w:rPr>
        <w:t>жд, определяет размер возмещения;</w:t>
      </w:r>
    </w:p>
    <w:p w:rsidR="00000000" w:rsidRDefault="00A56205">
      <w:pPr>
        <w:pStyle w:val="pj"/>
      </w:pPr>
      <w:r>
        <w:rPr>
          <w:rStyle w:val="s0"/>
        </w:rPr>
        <w:t>3) обеспечивает подготовку сметной стоимости освобождения изымаемых земельных участков от зданий (строений, сооружений);</w:t>
      </w:r>
    </w:p>
    <w:p w:rsidR="00000000" w:rsidRDefault="00A56205">
      <w:pPr>
        <w:pStyle w:val="pj"/>
      </w:pPr>
      <w:r>
        <w:rPr>
          <w:rStyle w:val="s0"/>
        </w:rPr>
        <w:t>4) обеспечивает проведение переговоров, согласительных процедур с собственниками изымаемого имущества</w:t>
      </w:r>
      <w:r>
        <w:rPr>
          <w:rStyle w:val="s0"/>
        </w:rPr>
        <w:t xml:space="preserve"> или негосударственными землепользователями;</w:t>
      </w:r>
    </w:p>
    <w:p w:rsidR="00000000" w:rsidRDefault="00A56205">
      <w:pPr>
        <w:pStyle w:val="pj"/>
      </w:pPr>
      <w:r>
        <w:rPr>
          <w:rStyle w:val="s0"/>
        </w:rPr>
        <w:t>5) представляет интересы акимата столицы в судах по вопросам принудительного изъятия земельных участков или иного имущества для государственных нужд;</w:t>
      </w:r>
    </w:p>
    <w:p w:rsidR="00000000" w:rsidRDefault="00A56205">
      <w:pPr>
        <w:pStyle w:val="pj"/>
      </w:pPr>
      <w:r>
        <w:rPr>
          <w:rStyle w:val="s0"/>
        </w:rPr>
        <w:t xml:space="preserve">6) обеспечивает за счет бюджетных средств выплату возмещения </w:t>
      </w:r>
      <w:r>
        <w:rPr>
          <w:rStyle w:val="s0"/>
        </w:rPr>
        <w:t>стоимости земельного участка или иного недвижимого имущества в связи с изъятием земельного участка для государственных нужд и убытков, подлежащих возмещению;</w:t>
      </w:r>
    </w:p>
    <w:p w:rsidR="00000000" w:rsidRDefault="00A56205">
      <w:pPr>
        <w:pStyle w:val="pj"/>
      </w:pPr>
      <w:r>
        <w:rPr>
          <w:rStyle w:val="s0"/>
        </w:rPr>
        <w:t>7) обеспечивает освобождение земельных участков от зданий (строений, сооружений).</w:t>
      </w:r>
    </w:p>
    <w:p w:rsidR="00000000" w:rsidRDefault="00A56205">
      <w:pPr>
        <w:pStyle w:val="pj"/>
      </w:pPr>
      <w:r>
        <w:rPr>
          <w:rStyle w:val="s0"/>
        </w:rPr>
        <w:t>2. Местный испол</w:t>
      </w:r>
      <w:r>
        <w:rPr>
          <w:rStyle w:val="s0"/>
        </w:rPr>
        <w:t>нительный орган столицы приобретает услуги и работы в сфере обеспечения принудительного изъятия земельных участков для государственных нужд, их освобождения от зданий (строений, сооружений) у государственного предприятия, определенного в пункте 1 настоящей</w:t>
      </w:r>
      <w:r>
        <w:rPr>
          <w:rStyle w:val="s0"/>
        </w:rPr>
        <w:t xml:space="preserve"> статьи.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"/>
      </w:pPr>
      <w:bookmarkStart w:id="14" w:name="SUB100000"/>
      <w:bookmarkEnd w:id="14"/>
      <w:r>
        <w:rPr>
          <w:rStyle w:val="s1"/>
        </w:rPr>
        <w:t>Статья 10. Аким столицы</w:t>
      </w:r>
    </w:p>
    <w:p w:rsidR="00000000" w:rsidRDefault="00A56205">
      <w:pPr>
        <w:pStyle w:val="pj"/>
      </w:pPr>
      <w:r>
        <w:rPr>
          <w:rStyle w:val="s0"/>
        </w:rPr>
        <w:t>Наряду с полномочиями, установленными законодательством Республики Казахстан, аким столицы в пределах своей компетенции:</w:t>
      </w:r>
    </w:p>
    <w:p w:rsidR="00000000" w:rsidRDefault="00A56205">
      <w:pPr>
        <w:pStyle w:val="pj"/>
      </w:pPr>
      <w:r>
        <w:rPr>
          <w:rStyle w:val="s0"/>
        </w:rPr>
        <w:t>1) представляет столицу в отношениях с Президентом Республики Казахстан, Парламентом, Правительством</w:t>
      </w:r>
      <w:r>
        <w:rPr>
          <w:rStyle w:val="s0"/>
        </w:rPr>
        <w:t>, иными центральными государственными органами Республики Казахстан, международными организациями и представителями иностранных государств;</w:t>
      </w:r>
    </w:p>
    <w:p w:rsidR="00000000" w:rsidRDefault="00A56205">
      <w:pPr>
        <w:pStyle w:val="pj"/>
      </w:pPr>
      <w:r>
        <w:rPr>
          <w:rStyle w:val="s0"/>
        </w:rPr>
        <w:t>2) согласовывает проекты нормативных правовых актов Республики Казахстан, непосредственно затрагивающих интересы столицы, в соответствии с законодательством Республики Казахстан;</w:t>
      </w:r>
    </w:p>
    <w:p w:rsidR="00000000" w:rsidRDefault="00A56205">
      <w:pPr>
        <w:pStyle w:val="pj"/>
      </w:pPr>
      <w:r>
        <w:rPr>
          <w:rStyle w:val="s0"/>
        </w:rPr>
        <w:t>3) вносит на рассмотрение Правительства Республики Казахстан проекты норматив</w:t>
      </w:r>
      <w:r>
        <w:rPr>
          <w:rStyle w:val="s0"/>
        </w:rPr>
        <w:t>ных правовых актов и другие предложения по вопросам функционирования и развития столицы;</w:t>
      </w:r>
    </w:p>
    <w:p w:rsidR="00000000" w:rsidRDefault="00A56205">
      <w:pPr>
        <w:pStyle w:val="pj"/>
      </w:pPr>
      <w:r>
        <w:rPr>
          <w:rStyle w:val="s0"/>
        </w:rPr>
        <w:t>4) принимает участие в решении вопросов проведения в столице мероприятий общегосударственного и международного характера;</w:t>
      </w:r>
    </w:p>
    <w:p w:rsidR="00000000" w:rsidRDefault="00A56205">
      <w:pPr>
        <w:pStyle w:val="pj"/>
      </w:pPr>
      <w:r>
        <w:rPr>
          <w:rStyle w:val="s0"/>
        </w:rPr>
        <w:t>5) вносит в соответствующие государственные о</w:t>
      </w:r>
      <w:r>
        <w:rPr>
          <w:rStyle w:val="s0"/>
        </w:rPr>
        <w:t>рганы предложения о передаче в коммунальную собственность города объектов, находящихся в республиканской собственности, расположенных на территории столицы, имеющих важное значение для обеспечения выполнения городом функций столицы.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15" w:name="SUB110000"/>
      <w:bookmarkEnd w:id="15"/>
      <w:r>
        <w:rPr>
          <w:rStyle w:val="s1"/>
        </w:rPr>
        <w:t>Статья 11. Коммунальн</w:t>
      </w:r>
      <w:r>
        <w:rPr>
          <w:rStyle w:val="s1"/>
        </w:rPr>
        <w:t>ая собственность столицы</w:t>
      </w:r>
    </w:p>
    <w:p w:rsidR="00000000" w:rsidRDefault="00A56205">
      <w:pPr>
        <w:pStyle w:val="pj"/>
      </w:pPr>
      <w:r>
        <w:rPr>
          <w:rStyle w:val="s0"/>
        </w:rPr>
        <w:t>Коммунальная собственность столицы является составной частью государственной собственности Республики Казахстан и состоит из:</w:t>
      </w:r>
    </w:p>
    <w:p w:rsidR="00000000" w:rsidRDefault="00A56205">
      <w:pPr>
        <w:pStyle w:val="pj"/>
      </w:pPr>
      <w:r>
        <w:rPr>
          <w:rStyle w:val="s0"/>
        </w:rPr>
        <w:t>1) собственности на земли, находящиеся на территории столицы, за исключением земельных участков, находящи</w:t>
      </w:r>
      <w:r>
        <w:rPr>
          <w:rStyle w:val="s0"/>
        </w:rPr>
        <w:t>хся в частной собственности;</w:t>
      </w:r>
    </w:p>
    <w:p w:rsidR="00000000" w:rsidRDefault="00A56205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32" w:anchor="sub_id=380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133" w:anchor="sub_id=1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2) прав собственности на акции в акционерных обществах, долей участия в товариществах с ограниченной ответственностью, где акимат столицы выступает в качестве акционера (участника);</w:t>
      </w:r>
    </w:p>
    <w:p w:rsidR="00000000" w:rsidRDefault="00A56205">
      <w:pPr>
        <w:pStyle w:val="pj"/>
      </w:pPr>
      <w:r>
        <w:rPr>
          <w:rStyle w:val="s0"/>
        </w:rPr>
        <w:t>3) улиц столицы, собственности на н</w:t>
      </w:r>
      <w:r>
        <w:rPr>
          <w:rStyle w:val="s0"/>
        </w:rPr>
        <w:t>едвижимость;</w:t>
      </w:r>
    </w:p>
    <w:p w:rsidR="00000000" w:rsidRDefault="00A56205">
      <w:pPr>
        <w:pStyle w:val="pj"/>
      </w:pPr>
      <w:r>
        <w:rPr>
          <w:rStyle w:val="s0"/>
        </w:rPr>
        <w:t>4) имущества государственных учреждений и коммунальных государственных предприятий, где акимат столицы выступает в качестве собственника;</w:t>
      </w:r>
    </w:p>
    <w:p w:rsidR="00000000" w:rsidRDefault="00A56205">
      <w:pPr>
        <w:pStyle w:val="pj"/>
      </w:pPr>
      <w:r>
        <w:rPr>
          <w:rStyle w:val="s0"/>
        </w:rPr>
        <w:t>5) иного имущества и прав, в том числе имущественных, активов.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16" w:name="SUB120000"/>
      <w:bookmarkEnd w:id="16"/>
      <w:r>
        <w:rPr>
          <w:rStyle w:val="s1"/>
        </w:rPr>
        <w:t>Статья 12. Архитектурная, градостроитель</w:t>
      </w:r>
      <w:r>
        <w:rPr>
          <w:rStyle w:val="s1"/>
        </w:rPr>
        <w:t>ная и строительная деятельность в столице</w:t>
      </w:r>
    </w:p>
    <w:p w:rsidR="00000000" w:rsidRDefault="00A5620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13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" w:anchor="sub_id=3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3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1. На территории </w:t>
      </w:r>
      <w:r>
        <w:t>столицы</w:t>
      </w:r>
      <w:r>
        <w:rPr>
          <w:rStyle w:val="s0"/>
        </w:rPr>
        <w:t xml:space="preserve"> архитектурная, градостроительная и строительная деятельность должна осуществляться в соответствии с генеральным </w:t>
      </w:r>
      <w:r>
        <w:t>планом столицы</w:t>
      </w:r>
      <w:r>
        <w:rPr>
          <w:rStyle w:val="s0"/>
        </w:rPr>
        <w:t>, гра</w:t>
      </w:r>
      <w:r>
        <w:rPr>
          <w:rStyle w:val="s0"/>
        </w:rPr>
        <w:t>достроительной и архитектурно-строительной документацией, государственными нормативами (государственными нормативными документами) и в соответствии с законодательством Республики Казахстан об архитектурной, градостроительной и строительной деятельности в Р</w:t>
      </w:r>
      <w:r>
        <w:rPr>
          <w:rStyle w:val="s0"/>
        </w:rPr>
        <w:t>еспублике Казахстан.</w:t>
      </w:r>
    </w:p>
    <w:p w:rsidR="00000000" w:rsidRDefault="00A56205">
      <w:pPr>
        <w:pStyle w:val="pj"/>
      </w:pPr>
      <w:r>
        <w:rPr>
          <w:rStyle w:val="s0"/>
        </w:rPr>
        <w:t xml:space="preserve">2. Исключен в соответствии с </w:t>
      </w:r>
      <w:hyperlink r:id="rId138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05.05.17 г. № 59-VI </w:t>
      </w:r>
      <w:r>
        <w:rPr>
          <w:rStyle w:val="s3"/>
        </w:rPr>
        <w:t>(</w:t>
      </w:r>
      <w:hyperlink r:id="rId139" w:anchor="sub_id=1202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A56205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0" w:anchor="sub_id=63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41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3. Для рассмотрения и координации вопросов застройки территории столицы аким столицы создает градостроительный совет столицы.</w:t>
      </w:r>
    </w:p>
    <w:p w:rsidR="00000000" w:rsidRDefault="00A56205">
      <w:pPr>
        <w:pStyle w:val="pj"/>
      </w:pPr>
      <w:r>
        <w:rPr>
          <w:rStyle w:val="s0"/>
        </w:rPr>
        <w:t>Градостроительный совет столицы возглавляет аким столицы.</w:t>
      </w:r>
    </w:p>
    <w:p w:rsidR="00000000" w:rsidRDefault="00A56205">
      <w:pPr>
        <w:pStyle w:val="pj"/>
      </w:pPr>
      <w:r>
        <w:rPr>
          <w:rStyle w:val="s0"/>
        </w:rPr>
        <w:t>В состав градостроительного совета столицы входят предст</w:t>
      </w:r>
      <w:r>
        <w:rPr>
          <w:rStyle w:val="s0"/>
        </w:rPr>
        <w:t xml:space="preserve">авители акимата столицы, руководитель местного исполнительного органа по делам архитектуры, градостроительства и строительства, государственного архитектурно-строительного контроля и надзора столицы, ведущие архитекторы. К работе градостроительного совета </w:t>
      </w:r>
      <w:r>
        <w:rPr>
          <w:rStyle w:val="s0"/>
        </w:rPr>
        <w:t>могут привлекаться представители общественных объединений, ассоциаций и иные лица.</w:t>
      </w:r>
    </w:p>
    <w:p w:rsidR="00000000" w:rsidRDefault="00A56205">
      <w:pPr>
        <w:pStyle w:val="pj"/>
      </w:pPr>
      <w:r>
        <w:rPr>
          <w:rStyle w:val="s0"/>
        </w:rPr>
        <w:t>Градостроительный совет столицы:</w:t>
      </w:r>
    </w:p>
    <w:p w:rsidR="00000000" w:rsidRDefault="00A56205">
      <w:pPr>
        <w:pStyle w:val="pj"/>
      </w:pPr>
      <w:r>
        <w:rPr>
          <w:rStyle w:val="s0"/>
        </w:rPr>
        <w:t>1) рассматривает архитектурно-градостроительные проекты на территории столицы и пригородной зоны;</w:t>
      </w:r>
    </w:p>
    <w:p w:rsidR="00000000" w:rsidRDefault="00A56205">
      <w:pPr>
        <w:pStyle w:val="pj"/>
      </w:pPr>
      <w:r>
        <w:rPr>
          <w:rStyle w:val="s0"/>
        </w:rPr>
        <w:t xml:space="preserve">2) рассматривает и вносит рекомендации по </w:t>
      </w:r>
      <w:r>
        <w:rPr>
          <w:rStyle w:val="s0"/>
        </w:rPr>
        <w:t>вопросам монументально-художественного оформления столицы;</w:t>
      </w:r>
    </w:p>
    <w:p w:rsidR="00000000" w:rsidRDefault="00A56205">
      <w:pPr>
        <w:pStyle w:val="pj"/>
      </w:pPr>
      <w:r>
        <w:rPr>
          <w:rStyle w:val="s0"/>
        </w:rPr>
        <w:t>3) осуществляет иные функции в соответствии с положением о градостроительном совете.</w:t>
      </w:r>
    </w:p>
    <w:p w:rsidR="00000000" w:rsidRDefault="00A56205">
      <w:pPr>
        <w:pStyle w:val="pj"/>
      </w:pPr>
      <w:r>
        <w:rPr>
          <w:rStyle w:val="s0"/>
        </w:rPr>
        <w:t>Периодичность заседания градостроительного совета определяется акимом столицы.</w:t>
      </w:r>
    </w:p>
    <w:p w:rsidR="00000000" w:rsidRDefault="00A56205">
      <w:pPr>
        <w:pStyle w:val="pji"/>
      </w:pPr>
      <w:r>
        <w:rPr>
          <w:rStyle w:val="s3"/>
        </w:rPr>
        <w:t>Статья дополнена пунктом 4 в соот</w:t>
      </w:r>
      <w:r>
        <w:rPr>
          <w:rStyle w:val="s3"/>
        </w:rPr>
        <w:t xml:space="preserve">ветствии с </w:t>
      </w:r>
      <w:hyperlink r:id="rId142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A56205">
      <w:pPr>
        <w:pStyle w:val="pj"/>
      </w:pPr>
      <w:r>
        <w:t>4. В целях придания единого архитектурного облика столице местный исполнительный орган столицы проводит технические обследования м</w:t>
      </w:r>
      <w:r>
        <w:t>ногоквартирных жилых домов.</w:t>
      </w:r>
    </w:p>
    <w:p w:rsidR="00000000" w:rsidRDefault="00A56205">
      <w:pPr>
        <w:pStyle w:val="pj"/>
      </w:pPr>
      <w:r>
        <w:t>На основании актов технических обследований местный исполнительный орган столицы определяет перечень домов, подлежащих ремонту, направленному на придание единого архитектурного облика столице.</w:t>
      </w:r>
    </w:p>
    <w:p w:rsidR="00000000" w:rsidRDefault="00A56205">
      <w:pPr>
        <w:pStyle w:val="pj"/>
      </w:pPr>
      <w:r>
        <w:t>После определения местным исполнительным органом столицы перечня домов собрание собственников помещений (квартир) принимает решение:</w:t>
      </w:r>
    </w:p>
    <w:p w:rsidR="00000000" w:rsidRDefault="00A56205">
      <w:pPr>
        <w:pStyle w:val="pj"/>
      </w:pPr>
      <w:r>
        <w:t>о проведении ремонта, направленного на придание единого архитектурного облика столице, с привлечением уполномоченной органи</w:t>
      </w:r>
      <w:r>
        <w:t>зации;</w:t>
      </w:r>
    </w:p>
    <w:p w:rsidR="00000000" w:rsidRDefault="00A56205">
      <w:pPr>
        <w:pStyle w:val="pj"/>
      </w:pPr>
      <w:r>
        <w:t>о выборе подрядной организации;</w:t>
      </w:r>
    </w:p>
    <w:p w:rsidR="00000000" w:rsidRDefault="00A56205">
      <w:pPr>
        <w:pStyle w:val="pj"/>
      </w:pPr>
      <w:r>
        <w:t>об обращении через орган управления объектом кондоминиума за полной компенсацией затрат, связанных с ремонтом многоквартирных жилых домов, направленным на придание единого архитектурного облика столице.</w:t>
      </w:r>
    </w:p>
    <w:p w:rsidR="00000000" w:rsidRDefault="00A56205">
      <w:pPr>
        <w:pStyle w:val="pj"/>
      </w:pPr>
      <w:r>
        <w:t>На основании р</w:t>
      </w:r>
      <w:r>
        <w:t>ешения собрания собственников помещений (квартир) орган управления объектом кондоминиума заключает с уполномоченной организацией договор на организацию проведения ремонта.</w:t>
      </w:r>
    </w:p>
    <w:p w:rsidR="00000000" w:rsidRDefault="00A56205">
      <w:pPr>
        <w:pStyle w:val="pj"/>
      </w:pPr>
      <w:r>
        <w:t>На основании заключенного договора с органом управления объектом кондоминиума и реше</w:t>
      </w:r>
      <w:r>
        <w:t>ния собрания собственников помещений (квартир) уполномоченная организация заключает договор с подрядной организацией.</w:t>
      </w:r>
    </w:p>
    <w:p w:rsidR="00000000" w:rsidRDefault="00A56205">
      <w:pPr>
        <w:pStyle w:val="pj"/>
      </w:pPr>
      <w:r>
        <w:t>По окончании работ уполномоченная организация совместно с органом управления объектом кондоминиума принимает от подрядной организации резу</w:t>
      </w:r>
      <w:r>
        <w:t>льтаты работ.</w:t>
      </w:r>
    </w:p>
    <w:p w:rsidR="00000000" w:rsidRDefault="00A56205">
      <w:pPr>
        <w:pStyle w:val="pj"/>
      </w:pPr>
      <w:r>
        <w:t>Орган управления объектом кондоминиума на основании решения собственников помещений (квартир) обращается в местный исполнительный орган столицы за полной компенсацией собственникам помещений (квартир) затрат, связанных с ремонтом многоквартир</w:t>
      </w:r>
      <w:r>
        <w:t>ных жилых домов, направленным на придание единого архитектурного облика столице.</w:t>
      </w:r>
    </w:p>
    <w:p w:rsidR="00000000" w:rsidRDefault="00A56205">
      <w:pPr>
        <w:pStyle w:val="pj"/>
      </w:pPr>
      <w:r>
        <w:t>Оплата подрядной организации за выполненный объем работ осуществляется уполномоченной организацией за счет средств, полученных от местного исполнительного органа столицы и пре</w:t>
      </w:r>
      <w:r>
        <w:t>дназначенных для полной компенсации собственникам помещений (квартир) затрат, связанных с ремонтом многоквартирных жилых домов.</w:t>
      </w:r>
    </w:p>
    <w:p w:rsidR="00000000" w:rsidRDefault="00A56205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43" w:anchor="sub_id=612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28.10.15 г. № 366-V</w:t>
      </w:r>
    </w:p>
    <w:p w:rsidR="00000000" w:rsidRDefault="00A56205">
      <w:pPr>
        <w:pStyle w:val="pj"/>
      </w:pPr>
      <w:r>
        <w:t>5. Для придания единого архитектурного облика столице уполномоченная организация наделена следующими полномочиями:</w:t>
      </w:r>
    </w:p>
    <w:p w:rsidR="00000000" w:rsidRDefault="00A56205">
      <w:pPr>
        <w:pStyle w:val="pj"/>
      </w:pPr>
      <w:r>
        <w:t>1) организация ремонта многоквартирных жилых домов, направленного на придание единого архитектурного облика ст</w:t>
      </w:r>
      <w:r>
        <w:t>олице;</w:t>
      </w:r>
    </w:p>
    <w:p w:rsidR="00000000" w:rsidRDefault="00A56205">
      <w:pPr>
        <w:pStyle w:val="pj"/>
      </w:pPr>
      <w:r>
        <w:t>2) заключение договоров с:</w:t>
      </w:r>
    </w:p>
    <w:p w:rsidR="00000000" w:rsidRDefault="00A56205">
      <w:pPr>
        <w:pStyle w:val="pj"/>
      </w:pPr>
      <w:r>
        <w:t xml:space="preserve">органом управления объектом кондоминиума; </w:t>
      </w:r>
    </w:p>
    <w:p w:rsidR="00000000" w:rsidRDefault="00A56205">
      <w:pPr>
        <w:pStyle w:val="pj"/>
      </w:pPr>
      <w:r>
        <w:t>подрядной организацией;</w:t>
      </w:r>
    </w:p>
    <w:p w:rsidR="00000000" w:rsidRDefault="00A56205">
      <w:pPr>
        <w:pStyle w:val="pj"/>
      </w:pPr>
      <w:r>
        <w:t>3) оплата выполненных работ;</w:t>
      </w:r>
    </w:p>
    <w:p w:rsidR="00000000" w:rsidRDefault="00A56205">
      <w:pPr>
        <w:pStyle w:val="pj"/>
      </w:pPr>
      <w:r>
        <w:t>4) мониторинг и контроль выполняемых работ подрядными организациями в отношении общего имущества объекта кондоминиума.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17" w:name="SUB130000"/>
      <w:bookmarkEnd w:id="17"/>
      <w:r>
        <w:rPr>
          <w:rStyle w:val="s1"/>
        </w:rPr>
        <w:t>Стать</w:t>
      </w:r>
      <w:r>
        <w:rPr>
          <w:rStyle w:val="s1"/>
        </w:rPr>
        <w:t>я 13. Инфраструктура столицы</w:t>
      </w:r>
    </w:p>
    <w:p w:rsidR="00000000" w:rsidRDefault="00A56205">
      <w:pPr>
        <w:pStyle w:val="pj"/>
      </w:pPr>
      <w:r>
        <w:rPr>
          <w:rStyle w:val="s0"/>
        </w:rPr>
        <w:t>Инфраструктура столицы включает:</w:t>
      </w:r>
    </w:p>
    <w:p w:rsidR="00000000" w:rsidRDefault="00A56205">
      <w:pPr>
        <w:pStyle w:val="pj"/>
      </w:pPr>
      <w:r>
        <w:rPr>
          <w:rStyle w:val="s0"/>
        </w:rPr>
        <w:t>1) инженерную инфраструктуру;</w:t>
      </w:r>
    </w:p>
    <w:p w:rsidR="00000000" w:rsidRDefault="00A56205">
      <w:pPr>
        <w:pStyle w:val="pj"/>
      </w:pPr>
      <w:r>
        <w:rPr>
          <w:rStyle w:val="s0"/>
        </w:rPr>
        <w:t>2) транспортную инфраструктуру;</w:t>
      </w:r>
    </w:p>
    <w:p w:rsidR="00000000" w:rsidRDefault="00A56205">
      <w:pPr>
        <w:pStyle w:val="pj"/>
      </w:pPr>
      <w:r>
        <w:rPr>
          <w:rStyle w:val="s0"/>
        </w:rPr>
        <w:t>3) систему инженерного обеспечения, эксплуатации и ремонта жилищного фонда, объектов здравоохранения, образования и внутренней торговли;</w:t>
      </w:r>
    </w:p>
    <w:p w:rsidR="00000000" w:rsidRDefault="00A56205">
      <w:pPr>
        <w:pStyle w:val="pj"/>
      </w:pPr>
      <w:r>
        <w:rPr>
          <w:rStyle w:val="s0"/>
        </w:rPr>
        <w:t>4) систему благоустройства и озеленения;</w:t>
      </w:r>
    </w:p>
    <w:p w:rsidR="00000000" w:rsidRDefault="00A56205">
      <w:pPr>
        <w:pStyle w:val="pj"/>
      </w:pPr>
      <w:r>
        <w:rPr>
          <w:rStyle w:val="s0"/>
        </w:rPr>
        <w:t>5) другие объекты и системы, необходимые для функционирования столицы.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i"/>
      </w:pPr>
      <w:bookmarkStart w:id="18" w:name="SUB13010000"/>
      <w:bookmarkEnd w:id="18"/>
      <w:r>
        <w:rPr>
          <w:rStyle w:val="s3"/>
        </w:rPr>
        <w:t>Глава</w:t>
      </w:r>
      <w:r>
        <w:rPr>
          <w:rStyle w:val="s3"/>
        </w:rPr>
        <w:t xml:space="preserve"> дополнена статьей 13-1 в соответствии с </w:t>
      </w:r>
      <w:hyperlink r:id="rId14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</w:t>
      </w:r>
    </w:p>
    <w:p w:rsidR="00000000" w:rsidRDefault="00A56205">
      <w:pPr>
        <w:pStyle w:val="pj"/>
        <w:ind w:left="1200" w:hanging="800"/>
      </w:pPr>
      <w:r>
        <w:rPr>
          <w:rStyle w:val="s1"/>
        </w:rPr>
        <w:t>Статья 13-1. Бюджет столицы</w:t>
      </w:r>
    </w:p>
    <w:p w:rsidR="00000000" w:rsidRDefault="00A56205">
      <w:pPr>
        <w:pStyle w:val="pj"/>
      </w:pPr>
      <w:r>
        <w:rPr>
          <w:rStyle w:val="s0"/>
        </w:rPr>
        <w:t>При определении трансфертов общего характера на трехлетний период к прогнозному объему затрат по бюджетным программам развития применяется повышающий коэффициент в порядке, определяемом центральным уполномоченным органом по государственному планированию.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i"/>
      </w:pPr>
      <w:bookmarkStart w:id="19" w:name="SUB140000"/>
      <w:bookmarkEnd w:id="19"/>
      <w:r>
        <w:rPr>
          <w:rStyle w:val="s3"/>
        </w:rPr>
        <w:t xml:space="preserve">Заголовок главы изложен в редакции </w:t>
      </w:r>
      <w:hyperlink r:id="rId145" w:anchor="sub_id=38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14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c"/>
      </w:pPr>
      <w:r>
        <w:rPr>
          <w:rStyle w:val="s1"/>
        </w:rPr>
        <w:t>Гла</w:t>
      </w:r>
      <w:r>
        <w:rPr>
          <w:rStyle w:val="s1"/>
        </w:rPr>
        <w:t>ва 3. Заключительные положения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"/>
      </w:pPr>
      <w:r>
        <w:rPr>
          <w:rStyle w:val="s1"/>
        </w:rPr>
        <w:t xml:space="preserve">Статья 14. </w:t>
      </w:r>
      <w:r>
        <w:rPr>
          <w:rStyle w:val="s0"/>
        </w:rPr>
        <w:t xml:space="preserve">Исключена в соответствии с </w:t>
      </w:r>
      <w:hyperlink r:id="rId147" w:anchor="sub_id=3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01.03.11 г. № 414-IV </w:t>
      </w:r>
      <w:r>
        <w:rPr>
          <w:rStyle w:val="s3"/>
        </w:rPr>
        <w:t>(</w:t>
      </w:r>
      <w:hyperlink r:id="rId14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bookmarkStart w:id="20" w:name="SUB150000"/>
      <w:bookmarkEnd w:id="20"/>
      <w:r>
        <w:rPr>
          <w:rStyle w:val="s1"/>
        </w:rPr>
        <w:t>Статья 15. Порядок введения в действие настоящего Закона</w:t>
      </w:r>
    </w:p>
    <w:p w:rsidR="00000000" w:rsidRDefault="00A56205">
      <w:pPr>
        <w:pStyle w:val="pj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14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56205">
      <w:pPr>
        <w:pStyle w:val="pj"/>
      </w:pPr>
      <w:r>
        <w:rPr>
          <w:rStyle w:val="s0"/>
        </w:rPr>
        <w:t>2. Исключен в соответ</w:t>
      </w:r>
      <w:r>
        <w:rPr>
          <w:rStyle w:val="s0"/>
        </w:rPr>
        <w:t xml:space="preserve">ствии с </w:t>
      </w:r>
      <w:hyperlink r:id="rId150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03.04.19 г. № 243-VI </w:t>
      </w:r>
      <w:r>
        <w:rPr>
          <w:rStyle w:val="s3"/>
        </w:rPr>
        <w:t>(</w:t>
      </w:r>
      <w:hyperlink r:id="rId151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6205">
      <w:pPr>
        <w:pStyle w:val="pj"/>
      </w:pPr>
      <w:r>
        <w:rPr>
          <w:rStyle w:val="s0"/>
        </w:rPr>
        <w:t xml:space="preserve">3. Признать утратившим силу </w:t>
      </w:r>
      <w:hyperlink r:id="rId152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20 мая 1998 г. «О статусе столицы Республики Казахстан» (Ведомости Парламента Республики Казахстан, 1998 г., № 7-8, ст. 79; 2001 г., № 15-16, ст. 228, 229; 2002 г</w:t>
      </w:r>
      <w:r>
        <w:rPr>
          <w:rStyle w:val="s0"/>
        </w:rPr>
        <w:t>., № 6, ст. 75; 2003 г., № 24, ст. 178; 2004 г., № 23, ст. 142).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r>
        <w:rPr>
          <w:b/>
          <w:bCs/>
        </w:rPr>
        <w:t xml:space="preserve">Президент </w:t>
      </w:r>
    </w:p>
    <w:p w:rsidR="00000000" w:rsidRDefault="00A56205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A56205">
      <w:pPr>
        <w:pStyle w:val="pj"/>
      </w:pPr>
      <w:r>
        <w:t> </w:t>
      </w:r>
    </w:p>
    <w:p w:rsidR="00000000" w:rsidRDefault="00A56205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pj"/>
      </w:pPr>
      <w:r>
        <w:rPr>
          <w:rStyle w:val="s0"/>
        </w:rPr>
        <w:t> </w:t>
      </w:r>
    </w:p>
    <w:p w:rsidR="00000000" w:rsidRDefault="00A56205">
      <w:pPr>
        <w:pStyle w:val="a3"/>
      </w:pPr>
      <w:r>
        <w:rPr>
          <w:rStyle w:val="s0"/>
        </w:rPr>
        <w:t xml:space="preserve">Астана, Акорда, 21 июля 2007 года </w:t>
      </w:r>
    </w:p>
    <w:p w:rsidR="00000000" w:rsidRDefault="00A56205">
      <w:pPr>
        <w:pStyle w:val="pj"/>
      </w:pPr>
      <w:r>
        <w:rPr>
          <w:rStyle w:val="s0"/>
        </w:rPr>
        <w:t>№ 296-III ЗРК</w:t>
      </w:r>
    </w:p>
    <w:p w:rsidR="00000000" w:rsidRDefault="00A56205">
      <w:pPr>
        <w:pStyle w:val="pj"/>
      </w:pPr>
      <w:r>
        <w:t> </w:t>
      </w:r>
    </w:p>
    <w:sectPr w:rsidR="00000000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05" w:rsidRDefault="00A56205" w:rsidP="00A56205">
      <w:r>
        <w:separator/>
      </w:r>
    </w:p>
  </w:endnote>
  <w:endnote w:type="continuationSeparator" w:id="0">
    <w:p w:rsidR="00A56205" w:rsidRDefault="00A56205" w:rsidP="00A5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05" w:rsidRDefault="00A56205" w:rsidP="00A56205">
      <w:r>
        <w:separator/>
      </w:r>
    </w:p>
  </w:footnote>
  <w:footnote w:type="continuationSeparator" w:id="0">
    <w:p w:rsidR="00A56205" w:rsidRDefault="00A56205" w:rsidP="00A5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 w:rsidP="00A562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6205" w:rsidRPr="00A56205" w:rsidRDefault="00A56205" w:rsidP="00A562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21 ИЮЛЯ 2007 ГОДА № 296...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05" w:rsidRDefault="00A562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6205"/>
    <w:rsid w:val="00A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62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20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62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20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9780689" TargetMode="External"/><Relationship Id="rId117" Type="http://schemas.openxmlformats.org/officeDocument/2006/relationships/hyperlink" Target="http://online.zakon.kz/Document/?doc_id=39689963" TargetMode="External"/><Relationship Id="rId21" Type="http://schemas.openxmlformats.org/officeDocument/2006/relationships/hyperlink" Target="http://online.zakon.kz/Document/?doc_id=33833107" TargetMode="External"/><Relationship Id="rId42" Type="http://schemas.openxmlformats.org/officeDocument/2006/relationships/hyperlink" Target="http://online.zakon.kz/Document/?doc_id=33833107" TargetMode="External"/><Relationship Id="rId47" Type="http://schemas.openxmlformats.org/officeDocument/2006/relationships/hyperlink" Target="http://online.zakon.kz/Document/?doc_id=34378940" TargetMode="External"/><Relationship Id="rId63" Type="http://schemas.openxmlformats.org/officeDocument/2006/relationships/hyperlink" Target="http://online.zakon.kz/Document/?doc_id=35276655" TargetMode="External"/><Relationship Id="rId68" Type="http://schemas.openxmlformats.org/officeDocument/2006/relationships/hyperlink" Target="http://online.zakon.kz/Document/?doc_id=30364477" TargetMode="External"/><Relationship Id="rId84" Type="http://schemas.openxmlformats.org/officeDocument/2006/relationships/hyperlink" Target="http://online.zakon.kz/Document/?doc_id=33833107" TargetMode="External"/><Relationship Id="rId89" Type="http://schemas.openxmlformats.org/officeDocument/2006/relationships/hyperlink" Target="http://online.zakon.kz/Document/?doc_id=33079035" TargetMode="External"/><Relationship Id="rId112" Type="http://schemas.openxmlformats.org/officeDocument/2006/relationships/hyperlink" Target="http://online.zakon.kz/Document/?doc_id=33079035" TargetMode="External"/><Relationship Id="rId133" Type="http://schemas.openxmlformats.org/officeDocument/2006/relationships/hyperlink" Target="http://online.zakon.kz/Document/?doc_id=30949802" TargetMode="External"/><Relationship Id="rId138" Type="http://schemas.openxmlformats.org/officeDocument/2006/relationships/hyperlink" Target="http://online.zakon.kz/Document/?doc_id=39689963" TargetMode="External"/><Relationship Id="rId154" Type="http://schemas.openxmlformats.org/officeDocument/2006/relationships/header" Target="header2.xml"/><Relationship Id="rId159" Type="http://schemas.openxmlformats.org/officeDocument/2006/relationships/fontTable" Target="fontTable.xml"/><Relationship Id="rId16" Type="http://schemas.openxmlformats.org/officeDocument/2006/relationships/hyperlink" Target="http://online.zakon.kz/Document/?doc_id=33833107" TargetMode="External"/><Relationship Id="rId107" Type="http://schemas.openxmlformats.org/officeDocument/2006/relationships/hyperlink" Target="http://online.zakon.kz/Document/?doc_id=39780689" TargetMode="External"/><Relationship Id="rId11" Type="http://schemas.openxmlformats.org/officeDocument/2006/relationships/hyperlink" Target="http://online.zakon.kz/Document/?doc_id=33833107" TargetMode="External"/><Relationship Id="rId32" Type="http://schemas.openxmlformats.org/officeDocument/2006/relationships/hyperlink" Target="http://online.zakon.kz/Document/?doc_id=39143692" TargetMode="External"/><Relationship Id="rId37" Type="http://schemas.openxmlformats.org/officeDocument/2006/relationships/hyperlink" Target="http://online.zakon.kz/Document/?doc_id=37547782" TargetMode="External"/><Relationship Id="rId53" Type="http://schemas.openxmlformats.org/officeDocument/2006/relationships/hyperlink" Target="http://online.zakon.kz/Document/?doc_id=30949802" TargetMode="External"/><Relationship Id="rId58" Type="http://schemas.openxmlformats.org/officeDocument/2006/relationships/hyperlink" Target="http://online.zakon.kz/Document/?doc_id=33079035" TargetMode="External"/><Relationship Id="rId74" Type="http://schemas.openxmlformats.org/officeDocument/2006/relationships/hyperlink" Target="http://online.zakon.kz/Document/?doc_id=33079035" TargetMode="External"/><Relationship Id="rId79" Type="http://schemas.openxmlformats.org/officeDocument/2006/relationships/hyperlink" Target="http://online.zakon.kz/Document/?doc_id=37764413" TargetMode="External"/><Relationship Id="rId102" Type="http://schemas.openxmlformats.org/officeDocument/2006/relationships/hyperlink" Target="http://online.zakon.kz/Document/?doc_id=30949120" TargetMode="External"/><Relationship Id="rId123" Type="http://schemas.openxmlformats.org/officeDocument/2006/relationships/hyperlink" Target="http://online.zakon.kz/Document/?doc_id=39780689" TargetMode="External"/><Relationship Id="rId128" Type="http://schemas.openxmlformats.org/officeDocument/2006/relationships/hyperlink" Target="http://online.zakon.kz/Document/?doc_id=33833107" TargetMode="External"/><Relationship Id="rId144" Type="http://schemas.openxmlformats.org/officeDocument/2006/relationships/hyperlink" Target="http://online.zakon.kz/Document/?doc_id=36805018" TargetMode="External"/><Relationship Id="rId149" Type="http://schemas.openxmlformats.org/officeDocument/2006/relationships/hyperlink" Target="http://online.zakon.kz/Document/?doc_id=3011425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6844135" TargetMode="External"/><Relationship Id="rId95" Type="http://schemas.openxmlformats.org/officeDocument/2006/relationships/hyperlink" Target="http://online.zakon.kz/Document/?doc_id=3094980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online.zakon.kz/Document/?doc_id=36166869" TargetMode="External"/><Relationship Id="rId27" Type="http://schemas.openxmlformats.org/officeDocument/2006/relationships/hyperlink" Target="http://online.zakon.kz/Document/?doc_id=33833107" TargetMode="External"/><Relationship Id="rId43" Type="http://schemas.openxmlformats.org/officeDocument/2006/relationships/hyperlink" Target="http://online.zakon.kz/Document/?doc_id=32722313" TargetMode="External"/><Relationship Id="rId48" Type="http://schemas.openxmlformats.org/officeDocument/2006/relationships/hyperlink" Target="http://online.zakon.kz/Document/?doc_id=35576211" TargetMode="External"/><Relationship Id="rId64" Type="http://schemas.openxmlformats.org/officeDocument/2006/relationships/hyperlink" Target="http://online.zakon.kz/Document/?doc_id=37708063" TargetMode="External"/><Relationship Id="rId69" Type="http://schemas.openxmlformats.org/officeDocument/2006/relationships/hyperlink" Target="http://online.zakon.kz/Document/?doc_id=39143692" TargetMode="External"/><Relationship Id="rId113" Type="http://schemas.openxmlformats.org/officeDocument/2006/relationships/hyperlink" Target="http://online.zakon.kz/Document/?doc_id=36844135" TargetMode="External"/><Relationship Id="rId118" Type="http://schemas.openxmlformats.org/officeDocument/2006/relationships/hyperlink" Target="http://online.zakon.kz/Document/?doc_id=37708063" TargetMode="External"/><Relationship Id="rId134" Type="http://schemas.openxmlformats.org/officeDocument/2006/relationships/hyperlink" Target="http://online.zakon.kz/Document/?doc_id=33079035" TargetMode="External"/><Relationship Id="rId139" Type="http://schemas.openxmlformats.org/officeDocument/2006/relationships/hyperlink" Target="http://online.zakon.kz/Document/?doc_id=37159689" TargetMode="External"/><Relationship Id="rId80" Type="http://schemas.openxmlformats.org/officeDocument/2006/relationships/hyperlink" Target="http://online.zakon.kz/Document/?doc_id=1007658" TargetMode="External"/><Relationship Id="rId85" Type="http://schemas.openxmlformats.org/officeDocument/2006/relationships/hyperlink" Target="http://online.zakon.kz/Document/?doc_id=31414182" TargetMode="External"/><Relationship Id="rId150" Type="http://schemas.openxmlformats.org/officeDocument/2006/relationships/hyperlink" Target="http://online.zakon.kz/Document/?doc_id=37708063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30123307" TargetMode="External"/><Relationship Id="rId33" Type="http://schemas.openxmlformats.org/officeDocument/2006/relationships/hyperlink" Target="http://online.zakon.kz/Document/?doc_id=35402309" TargetMode="External"/><Relationship Id="rId38" Type="http://schemas.openxmlformats.org/officeDocument/2006/relationships/hyperlink" Target="http://online.zakon.kz/Document/?doc_id=35874915" TargetMode="External"/><Relationship Id="rId59" Type="http://schemas.openxmlformats.org/officeDocument/2006/relationships/hyperlink" Target="http://online.zakon.kz/Document/?doc_id=36844135" TargetMode="External"/><Relationship Id="rId103" Type="http://schemas.openxmlformats.org/officeDocument/2006/relationships/hyperlink" Target="http://online.zakon.kz/Document/?doc_id=30949802" TargetMode="External"/><Relationship Id="rId108" Type="http://schemas.openxmlformats.org/officeDocument/2006/relationships/hyperlink" Target="http://online.zakon.kz/Document/?doc_id=33833107" TargetMode="External"/><Relationship Id="rId124" Type="http://schemas.openxmlformats.org/officeDocument/2006/relationships/hyperlink" Target="http://online.zakon.kz/Document/?doc_id=33833107" TargetMode="External"/><Relationship Id="rId129" Type="http://schemas.openxmlformats.org/officeDocument/2006/relationships/hyperlink" Target="http://online.zakon.kz/Document/?doc_id=32652336" TargetMode="External"/><Relationship Id="rId20" Type="http://schemas.openxmlformats.org/officeDocument/2006/relationships/hyperlink" Target="http://online.zakon.kz/Document/?doc_id=39780689" TargetMode="External"/><Relationship Id="rId41" Type="http://schemas.openxmlformats.org/officeDocument/2006/relationships/hyperlink" Target="http://online.zakon.kz/Document/?doc_id=39780689" TargetMode="External"/><Relationship Id="rId54" Type="http://schemas.openxmlformats.org/officeDocument/2006/relationships/hyperlink" Target="http://online.zakon.kz/Document/?doc_id=33079035" TargetMode="External"/><Relationship Id="rId62" Type="http://schemas.openxmlformats.org/officeDocument/2006/relationships/hyperlink" Target="http://online.zakon.kz/Document/?doc_id=37708063" TargetMode="External"/><Relationship Id="rId70" Type="http://schemas.openxmlformats.org/officeDocument/2006/relationships/hyperlink" Target="http://online.zakon.kz/Document/?doc_id=35402309" TargetMode="External"/><Relationship Id="rId75" Type="http://schemas.openxmlformats.org/officeDocument/2006/relationships/hyperlink" Target="http://online.zakon.kz/Document/?doc_id=36844135" TargetMode="External"/><Relationship Id="rId83" Type="http://schemas.openxmlformats.org/officeDocument/2006/relationships/hyperlink" Target="http://online.zakon.kz/Document/?doc_id=39780689" TargetMode="External"/><Relationship Id="rId88" Type="http://schemas.openxmlformats.org/officeDocument/2006/relationships/hyperlink" Target="http://online.zakon.kz/Document/?doc_id=35929319" TargetMode="External"/><Relationship Id="rId91" Type="http://schemas.openxmlformats.org/officeDocument/2006/relationships/hyperlink" Target="http://online.zakon.kz/Document/?doc_id=35015734" TargetMode="External"/><Relationship Id="rId96" Type="http://schemas.openxmlformats.org/officeDocument/2006/relationships/hyperlink" Target="http://online.zakon.kz/Document/?doc_id=33057013" TargetMode="External"/><Relationship Id="rId111" Type="http://schemas.openxmlformats.org/officeDocument/2006/relationships/hyperlink" Target="http://online.zakon.kz/Document/?doc_id=39689963" TargetMode="External"/><Relationship Id="rId132" Type="http://schemas.openxmlformats.org/officeDocument/2006/relationships/hyperlink" Target="http://online.zakon.kz/Document/?doc_id=30949120" TargetMode="External"/><Relationship Id="rId140" Type="http://schemas.openxmlformats.org/officeDocument/2006/relationships/hyperlink" Target="http://online.zakon.kz/Document/?doc_id=30914768" TargetMode="External"/><Relationship Id="rId145" Type="http://schemas.openxmlformats.org/officeDocument/2006/relationships/hyperlink" Target="http://online.zakon.kz/Document/?doc_id=30949120" TargetMode="External"/><Relationship Id="rId15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9780689" TargetMode="External"/><Relationship Id="rId23" Type="http://schemas.openxmlformats.org/officeDocument/2006/relationships/hyperlink" Target="http://online.zakon.kz/Document/?doc_id=38212747" TargetMode="External"/><Relationship Id="rId28" Type="http://schemas.openxmlformats.org/officeDocument/2006/relationships/hyperlink" Target="http://online.zakon.kz/Document/?link_id=1006158611" TargetMode="External"/><Relationship Id="rId36" Type="http://schemas.openxmlformats.org/officeDocument/2006/relationships/hyperlink" Target="http://online.zakon.kz/Document/?doc_id=37159689" TargetMode="External"/><Relationship Id="rId49" Type="http://schemas.openxmlformats.org/officeDocument/2006/relationships/hyperlink" Target="http://online.zakon.kz/Document/?doc_id=34163333" TargetMode="External"/><Relationship Id="rId57" Type="http://schemas.openxmlformats.org/officeDocument/2006/relationships/hyperlink" Target="http://online.zakon.kz/Document/?doc_id=33833107" TargetMode="External"/><Relationship Id="rId106" Type="http://schemas.openxmlformats.org/officeDocument/2006/relationships/hyperlink" Target="http://online.zakon.kz/Document/?doc_id=36844135" TargetMode="External"/><Relationship Id="rId114" Type="http://schemas.openxmlformats.org/officeDocument/2006/relationships/hyperlink" Target="http://online.zakon.kz/Document/?doc_id=39780689" TargetMode="External"/><Relationship Id="rId119" Type="http://schemas.openxmlformats.org/officeDocument/2006/relationships/hyperlink" Target="http://online.zakon.kz/Document/?doc_id=33079035" TargetMode="External"/><Relationship Id="rId127" Type="http://schemas.openxmlformats.org/officeDocument/2006/relationships/hyperlink" Target="http://online.zakon.kz/Document/?doc_id=39780689" TargetMode="External"/><Relationship Id="rId10" Type="http://schemas.openxmlformats.org/officeDocument/2006/relationships/hyperlink" Target="http://online.zakon.kz/Document/?doc_id=39780689" TargetMode="External"/><Relationship Id="rId31" Type="http://schemas.openxmlformats.org/officeDocument/2006/relationships/hyperlink" Target="http://online.zakon.kz/Document/?doc_id=35355794" TargetMode="External"/><Relationship Id="rId44" Type="http://schemas.openxmlformats.org/officeDocument/2006/relationships/hyperlink" Target="http://online.zakon.kz/Document/?link_id=1009232925" TargetMode="External"/><Relationship Id="rId52" Type="http://schemas.openxmlformats.org/officeDocument/2006/relationships/hyperlink" Target="http://online.zakon.kz/Document/?doc_id=30949120" TargetMode="External"/><Relationship Id="rId60" Type="http://schemas.openxmlformats.org/officeDocument/2006/relationships/hyperlink" Target="http://online.zakon.kz/Document/?doc_id=39780689" TargetMode="External"/><Relationship Id="rId65" Type="http://schemas.openxmlformats.org/officeDocument/2006/relationships/hyperlink" Target="http://online.zakon.kz/Document/?doc_id=35276655" TargetMode="External"/><Relationship Id="rId73" Type="http://schemas.openxmlformats.org/officeDocument/2006/relationships/hyperlink" Target="http://online.zakon.kz/Document/?doc_id=36220057" TargetMode="External"/><Relationship Id="rId78" Type="http://schemas.openxmlformats.org/officeDocument/2006/relationships/hyperlink" Target="http://online.zakon.kz/Document/?doc_id=39143692" TargetMode="External"/><Relationship Id="rId81" Type="http://schemas.openxmlformats.org/officeDocument/2006/relationships/hyperlink" Target="http://online.zakon.kz/Document/?doc_id=30118294" TargetMode="External"/><Relationship Id="rId86" Type="http://schemas.openxmlformats.org/officeDocument/2006/relationships/hyperlink" Target="http://online.zakon.kz/Document/?doc_id=31414763" TargetMode="External"/><Relationship Id="rId94" Type="http://schemas.openxmlformats.org/officeDocument/2006/relationships/hyperlink" Target="http://online.zakon.kz/Document/?doc_id=30949120" TargetMode="External"/><Relationship Id="rId99" Type="http://schemas.openxmlformats.org/officeDocument/2006/relationships/hyperlink" Target="http://online.zakon.kz/Document/?doc_id=1040583" TargetMode="External"/><Relationship Id="rId101" Type="http://schemas.openxmlformats.org/officeDocument/2006/relationships/hyperlink" Target="http://online.zakon.kz/Document/?doc_id=36220057" TargetMode="External"/><Relationship Id="rId122" Type="http://schemas.openxmlformats.org/officeDocument/2006/relationships/hyperlink" Target="http://online.zakon.kz/Document/?doc_id=36844135" TargetMode="External"/><Relationship Id="rId130" Type="http://schemas.openxmlformats.org/officeDocument/2006/relationships/hyperlink" Target="http://online.zakon.kz/Document/?doc_id=32868094" TargetMode="External"/><Relationship Id="rId135" Type="http://schemas.openxmlformats.org/officeDocument/2006/relationships/hyperlink" Target="http://online.zakon.kz/Document/?doc_id=36844135" TargetMode="External"/><Relationship Id="rId143" Type="http://schemas.openxmlformats.org/officeDocument/2006/relationships/hyperlink" Target="http://online.zakon.kz/Document/?doc_id=39143692" TargetMode="External"/><Relationship Id="rId148" Type="http://schemas.openxmlformats.org/officeDocument/2006/relationships/hyperlink" Target="http://online.zakon.kz/Document/?doc_id=30949802" TargetMode="External"/><Relationship Id="rId151" Type="http://schemas.openxmlformats.org/officeDocument/2006/relationships/hyperlink" Target="http://online.zakon.kz/Document/?doc_id=35276655" TargetMode="External"/><Relationship Id="rId15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44135" TargetMode="External"/><Relationship Id="rId13" Type="http://schemas.openxmlformats.org/officeDocument/2006/relationships/hyperlink" Target="http://online.zakon.kz/Document/?doc_id=33079035" TargetMode="External"/><Relationship Id="rId18" Type="http://schemas.openxmlformats.org/officeDocument/2006/relationships/hyperlink" Target="http://online.zakon.kz/Document/?doc_id=33079035" TargetMode="External"/><Relationship Id="rId39" Type="http://schemas.openxmlformats.org/officeDocument/2006/relationships/hyperlink" Target="http://online.zakon.kz/Document/?doc_id=33079035" TargetMode="External"/><Relationship Id="rId109" Type="http://schemas.openxmlformats.org/officeDocument/2006/relationships/hyperlink" Target="http://online.zakon.kz/Document/?doc_id=37918384" TargetMode="External"/><Relationship Id="rId34" Type="http://schemas.openxmlformats.org/officeDocument/2006/relationships/hyperlink" Target="http://online.zakon.kz/Document/?doc_id=34199995" TargetMode="External"/><Relationship Id="rId50" Type="http://schemas.openxmlformats.org/officeDocument/2006/relationships/hyperlink" Target="http://online.zakon.kz/Document/?doc_id=30949120" TargetMode="External"/><Relationship Id="rId55" Type="http://schemas.openxmlformats.org/officeDocument/2006/relationships/hyperlink" Target="http://online.zakon.kz/Document/?doc_id=36844135" TargetMode="External"/><Relationship Id="rId76" Type="http://schemas.openxmlformats.org/officeDocument/2006/relationships/hyperlink" Target="http://online.zakon.kz/Document/?doc_id=39780689" TargetMode="External"/><Relationship Id="rId97" Type="http://schemas.openxmlformats.org/officeDocument/2006/relationships/hyperlink" Target="http://online.zakon.kz/Document/?doc_id=34900192" TargetMode="External"/><Relationship Id="rId104" Type="http://schemas.openxmlformats.org/officeDocument/2006/relationships/hyperlink" Target="http://online.zakon.kz/Document/?doc_id=30911321" TargetMode="External"/><Relationship Id="rId120" Type="http://schemas.openxmlformats.org/officeDocument/2006/relationships/hyperlink" Target="http://online.zakon.kz/Document/?doc_id=36220057" TargetMode="External"/><Relationship Id="rId125" Type="http://schemas.openxmlformats.org/officeDocument/2006/relationships/hyperlink" Target="http://online.zakon.kz/Document/?doc_id=33079035" TargetMode="External"/><Relationship Id="rId141" Type="http://schemas.openxmlformats.org/officeDocument/2006/relationships/hyperlink" Target="http://online.zakon.kz/Document/?doc_id=30916600" TargetMode="External"/><Relationship Id="rId146" Type="http://schemas.openxmlformats.org/officeDocument/2006/relationships/hyperlink" Target="http://online.zakon.kz/Document/?doc_id=30949802" TargetMode="External"/><Relationship Id="rId7" Type="http://schemas.openxmlformats.org/officeDocument/2006/relationships/hyperlink" Target="http://online.zakon.kz/Document/?doc_id=30114251" TargetMode="External"/><Relationship Id="rId71" Type="http://schemas.openxmlformats.org/officeDocument/2006/relationships/hyperlink" Target="http://online.zakon.kz/Document/?doc_id=31414182" TargetMode="External"/><Relationship Id="rId92" Type="http://schemas.openxmlformats.org/officeDocument/2006/relationships/hyperlink" Target="http://online.zakon.kz/Document/?doc_id=3535579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45520" TargetMode="External"/><Relationship Id="rId24" Type="http://schemas.openxmlformats.org/officeDocument/2006/relationships/hyperlink" Target="http://online.zakon.kz/Document/?doc_id=33079035" TargetMode="External"/><Relationship Id="rId40" Type="http://schemas.openxmlformats.org/officeDocument/2006/relationships/hyperlink" Target="http://online.zakon.kz/Document/?doc_id=36844135" TargetMode="External"/><Relationship Id="rId45" Type="http://schemas.openxmlformats.org/officeDocument/2006/relationships/hyperlink" Target="http://online.zakon.kz/Document/?doc_id=38773248" TargetMode="External"/><Relationship Id="rId66" Type="http://schemas.openxmlformats.org/officeDocument/2006/relationships/hyperlink" Target="http://online.zakon.kz/Document/?doc_id=37708063" TargetMode="External"/><Relationship Id="rId87" Type="http://schemas.openxmlformats.org/officeDocument/2006/relationships/hyperlink" Target="http://online.zakon.kz/Document/?doc_id=37918384" TargetMode="External"/><Relationship Id="rId110" Type="http://schemas.openxmlformats.org/officeDocument/2006/relationships/hyperlink" Target="http://online.zakon.kz/Document/?doc_id=34199995" TargetMode="External"/><Relationship Id="rId115" Type="http://schemas.openxmlformats.org/officeDocument/2006/relationships/hyperlink" Target="http://online.zakon.kz/Document/?doc_id=33833107" TargetMode="External"/><Relationship Id="rId131" Type="http://schemas.openxmlformats.org/officeDocument/2006/relationships/hyperlink" Target="http://online.zakon.kz/Document/?doc_id=30947363" TargetMode="External"/><Relationship Id="rId136" Type="http://schemas.openxmlformats.org/officeDocument/2006/relationships/hyperlink" Target="http://online.zakon.kz/Document/?doc_id=39780689" TargetMode="External"/><Relationship Id="rId157" Type="http://schemas.openxmlformats.org/officeDocument/2006/relationships/header" Target="header3.xml"/><Relationship Id="rId61" Type="http://schemas.openxmlformats.org/officeDocument/2006/relationships/hyperlink" Target="http://online.zakon.kz/Document/?doc_id=33833107" TargetMode="External"/><Relationship Id="rId82" Type="http://schemas.openxmlformats.org/officeDocument/2006/relationships/hyperlink" Target="http://online.zakon.kz/Document/?doc_id=33079035" TargetMode="External"/><Relationship Id="rId152" Type="http://schemas.openxmlformats.org/officeDocument/2006/relationships/hyperlink" Target="http://online.zakon.kz/Document/?doc_id=1009666" TargetMode="External"/><Relationship Id="rId19" Type="http://schemas.openxmlformats.org/officeDocument/2006/relationships/hyperlink" Target="http://online.zakon.kz/Document/?doc_id=36844135" TargetMode="External"/><Relationship Id="rId14" Type="http://schemas.openxmlformats.org/officeDocument/2006/relationships/hyperlink" Target="http://online.zakon.kz/Document/?doc_id=36844135" TargetMode="External"/><Relationship Id="rId30" Type="http://schemas.openxmlformats.org/officeDocument/2006/relationships/hyperlink" Target="http://online.zakon.kz/Document/?doc_id=35015734" TargetMode="External"/><Relationship Id="rId35" Type="http://schemas.openxmlformats.org/officeDocument/2006/relationships/hyperlink" Target="http://online.zakon.kz/Document/?doc_id=39689963" TargetMode="External"/><Relationship Id="rId56" Type="http://schemas.openxmlformats.org/officeDocument/2006/relationships/hyperlink" Target="http://online.zakon.kz/Document/?doc_id=39780689" TargetMode="External"/><Relationship Id="rId77" Type="http://schemas.openxmlformats.org/officeDocument/2006/relationships/hyperlink" Target="http://online.zakon.kz/Document/?doc_id=33833107" TargetMode="External"/><Relationship Id="rId100" Type="http://schemas.openxmlformats.org/officeDocument/2006/relationships/hyperlink" Target="http://online.zakon.kz/Document/?doc_id=30947363" TargetMode="External"/><Relationship Id="rId105" Type="http://schemas.openxmlformats.org/officeDocument/2006/relationships/hyperlink" Target="http://online.zakon.kz/Document/?doc_id=33079035" TargetMode="External"/><Relationship Id="rId126" Type="http://schemas.openxmlformats.org/officeDocument/2006/relationships/hyperlink" Target="http://online.zakon.kz/Document/?doc_id=36844135" TargetMode="External"/><Relationship Id="rId147" Type="http://schemas.openxmlformats.org/officeDocument/2006/relationships/hyperlink" Target="http://online.zakon.kz/Document/?doc_id=30949120" TargetMode="External"/><Relationship Id="rId8" Type="http://schemas.openxmlformats.org/officeDocument/2006/relationships/hyperlink" Target="http://online.zakon.kz/Document/?doc_id=33079035" TargetMode="External"/><Relationship Id="rId51" Type="http://schemas.openxmlformats.org/officeDocument/2006/relationships/hyperlink" Target="http://online.zakon.kz/Document/?doc_id=30949802" TargetMode="External"/><Relationship Id="rId72" Type="http://schemas.openxmlformats.org/officeDocument/2006/relationships/hyperlink" Target="http://online.zakon.kz/Document/?doc_id=31414763" TargetMode="External"/><Relationship Id="rId93" Type="http://schemas.openxmlformats.org/officeDocument/2006/relationships/hyperlink" Target="http://online.zakon.kz/Document/?doc_id=37984726" TargetMode="External"/><Relationship Id="rId98" Type="http://schemas.openxmlformats.org/officeDocument/2006/relationships/hyperlink" Target="http://online.zakon.kz/Document/?link_id=1009406451" TargetMode="External"/><Relationship Id="rId121" Type="http://schemas.openxmlformats.org/officeDocument/2006/relationships/hyperlink" Target="http://online.zakon.kz/Document/?doc_id=33079035" TargetMode="External"/><Relationship Id="rId142" Type="http://schemas.openxmlformats.org/officeDocument/2006/relationships/hyperlink" Target="http://online.zakon.kz/Document/?doc_id=391436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6844135" TargetMode="External"/><Relationship Id="rId46" Type="http://schemas.openxmlformats.org/officeDocument/2006/relationships/hyperlink" Target="http://online.zakon.kz/Document/?doc_id=30949120" TargetMode="External"/><Relationship Id="rId67" Type="http://schemas.openxmlformats.org/officeDocument/2006/relationships/hyperlink" Target="http://online.zakon.kz/Document/?doc_id=35276655" TargetMode="External"/><Relationship Id="rId116" Type="http://schemas.openxmlformats.org/officeDocument/2006/relationships/hyperlink" Target="http://online.zakon.kz/Document/?doc_id=39689963" TargetMode="External"/><Relationship Id="rId137" Type="http://schemas.openxmlformats.org/officeDocument/2006/relationships/hyperlink" Target="http://online.zakon.kz/Document/?doc_id=33833107" TargetMode="External"/><Relationship Id="rId15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4175</Words>
  <Characters>41099</Characters>
  <Application>Microsoft Office Word</Application>
  <DocSecurity>0</DocSecurity>
  <Lines>342</Lines>
  <Paragraphs>90</Paragraphs>
  <ScaleCrop>false</ScaleCrop>
  <Company>SPecialiST RePack</Company>
  <LinksUpToDate>false</LinksUpToDate>
  <CharactersWithSpaces>45184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21 ИЮЛЯ 2007 ГОДА № 296...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2024-04-03T08:28:00Z</dcterms:created>
  <dcterms:modified xsi:type="dcterms:W3CDTF">2024-04-03T08:28:00Z</dcterms:modified>
</cp:coreProperties>
</file>