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268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5 декабря 2018 года № ҚР ДСМ-34 «О внесении изменений и дополнений в приказ Министра здравоохранения и социального развития Республики Казахстан от 29 мая 2015 года № 416 «Об утверждении регламентов г</w:t>
      </w:r>
      <w:r>
        <w:rPr>
          <w:rStyle w:val="s0"/>
          <w:b/>
          <w:bCs/>
        </w:rPr>
        <w:t>осударственных услуг в сфере фармацевтической деятельности» (утратил силу)</w:t>
      </w:r>
    </w:p>
    <w:p w:rsidR="00000000" w:rsidRDefault="004D268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D2688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декабря 2018 года под № 17868</w:t>
      </w:r>
    </w:p>
    <w:p w:rsidR="00000000" w:rsidRDefault="004D2688">
      <w:pPr>
        <w:ind w:firstLine="397"/>
        <w:jc w:val="both"/>
      </w:pPr>
      <w:r>
        <w:rPr>
          <w:rStyle w:val="s0"/>
        </w:rPr>
        <w:t> </w:t>
      </w:r>
    </w:p>
    <w:p w:rsidR="00000000" w:rsidRDefault="004D2688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6507/rus" w:history="1">
        <w:r>
          <w:rPr>
            <w:rStyle w:val="a4"/>
          </w:rPr>
          <w:t>ИС «Эталонный контрольный банк НПА РК в электронном виде» 11 декабря 2018 г.</w:t>
        </w:r>
      </w:hyperlink>
      <w:r>
        <w:rPr>
          <w:rStyle w:val="s0"/>
        </w:rPr>
        <w:t>; «Казахстанская правда» от 14 февраля 2019 г. № 30 (28907)</w:t>
      </w:r>
    </w:p>
    <w:p w:rsidR="00000000" w:rsidRDefault="004D2688">
      <w:pPr>
        <w:ind w:firstLine="397"/>
        <w:jc w:val="both"/>
      </w:pPr>
      <w:r>
        <w:rPr>
          <w:rStyle w:val="s0"/>
        </w:rPr>
        <w:t> </w:t>
      </w:r>
    </w:p>
    <w:p w:rsidR="00000000" w:rsidRDefault="004D2688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15 июня 2020 года № ҚР ДСМ-65/2020</w:t>
      </w:r>
    </w:p>
    <w:p w:rsidR="00000000" w:rsidRDefault="004D2688">
      <w:pPr>
        <w:ind w:firstLine="397"/>
        <w:jc w:val="both"/>
      </w:pPr>
      <w:r>
        <w:rPr>
          <w:rStyle w:val="s0"/>
        </w:rPr>
        <w:t> </w:t>
      </w:r>
    </w:p>
    <w:p w:rsidR="00000000" w:rsidRDefault="004D2688">
      <w:pPr>
        <w:ind w:firstLine="397"/>
        <w:jc w:val="both"/>
      </w:pPr>
      <w:r>
        <w:rPr>
          <w:rStyle w:val="s0"/>
        </w:rPr>
        <w:t> </w:t>
      </w:r>
    </w:p>
    <w:p w:rsidR="00000000" w:rsidRDefault="004D268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2688" w:rsidRDefault="004D2688" w:rsidP="004D2688">
      <w:r>
        <w:separator/>
      </w:r>
    </w:p>
  </w:endnote>
  <w:endnote w:type="continuationSeparator" w:id="0">
    <w:p w:rsidR="004D2688" w:rsidRDefault="004D2688" w:rsidP="004D26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688" w:rsidRDefault="004D268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688" w:rsidRDefault="004D268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688" w:rsidRDefault="004D268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2688" w:rsidRDefault="004D2688" w:rsidP="004D2688">
      <w:r>
        <w:separator/>
      </w:r>
    </w:p>
  </w:footnote>
  <w:footnote w:type="continuationSeparator" w:id="0">
    <w:p w:rsidR="004D2688" w:rsidRDefault="004D2688" w:rsidP="004D26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688" w:rsidRDefault="004D268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688" w:rsidRDefault="004D2688" w:rsidP="004D26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2688" w:rsidRPr="004D2688" w:rsidRDefault="004D2688" w:rsidP="004D26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5 декабря 2018 года № ҚР ДСМ-34 «О внесении изменений и дополнений в приказ Министра здравоохранения и социального развития Республики Казахстан от 29 мая 2015 года № 416 «Об утверждении регламентов государственных услуг в сфере фармацевтической деятельности»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688" w:rsidRDefault="004D268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2688"/>
    <w:rsid w:val="004D26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26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268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26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26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26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268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26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26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5261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775</Characters>
  <Application>Microsoft Office Word</Application>
  <DocSecurity>0</DocSecurity>
  <Lines>6</Lines>
  <Paragraphs>1</Paragraphs>
  <ScaleCrop>false</ScaleCrop>
  <Company/>
  <LinksUpToDate>false</LinksUpToDate>
  <CharactersWithSpaces>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5 декабря 2018 года № ҚР ДСМ-34 «О внесении изменений и дополнений в приказ Министра здравоохранения и социального развития Республики Казахстан от 29 мая 2015 года № 416 «Об утверждении регламентов государственных услуг в сфере фармацевтической деятельности»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2023-11-18T19:32:00Z</dcterms:created>
  <dcterms:modified xsi:type="dcterms:W3CDTF">2023-11-18T19:32:00Z</dcterms:modified>
</cp:coreProperties>
</file>