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142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«Тауарлық және сұйытылған мұнай газын ішкі нарықта көтерме саудада өткізудің шекті бағаларын айқындау қағидаларын бекіту туралы» Қазақстан Республикасы Энергетика министрінің 2014 жылғы 15 желтоқсандағы № 209 бұйрығына өзгерістер енгізу туралы» Қазақстан Р</w:t>
      </w:r>
      <w:r>
        <w:rPr>
          <w:rStyle w:val="s0"/>
          <w:b/>
          <w:bCs/>
        </w:rPr>
        <w:t>еспубликасы Энергетика министрінің 2015 жылғы 7 қазандағы № 593 бұйрығы</w:t>
      </w:r>
    </w:p>
    <w:p w:rsidR="00000000" w:rsidRDefault="00531429">
      <w:r>
        <w:t> </w:t>
      </w:r>
    </w:p>
    <w:p w:rsidR="00000000" w:rsidRDefault="0053142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19 қарашада № 12307 тіркелді</w:t>
      </w:r>
    </w:p>
    <w:p w:rsidR="00000000" w:rsidRDefault="00531429">
      <w:pPr>
        <w:ind w:firstLine="400"/>
        <w:jc w:val="both"/>
      </w:pPr>
      <w:r>
        <w:rPr>
          <w:rStyle w:val="s0"/>
        </w:rPr>
        <w:t> </w:t>
      </w:r>
    </w:p>
    <w:p w:rsidR="00000000" w:rsidRDefault="00531429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10 желтоқсанда</w:t>
        </w:r>
      </w:hyperlink>
      <w:r>
        <w:rPr>
          <w:rStyle w:val="s0"/>
        </w:rPr>
        <w:t xml:space="preserve">; </w:t>
      </w:r>
      <w:r>
        <w:t>«Егемен Қазақстан» 2016 жылғы 23 шілде № 140 (28868)</w:t>
      </w:r>
    </w:p>
    <w:p w:rsidR="00000000" w:rsidRDefault="00531429">
      <w:pPr>
        <w:ind w:firstLine="400"/>
        <w:jc w:val="both"/>
      </w:pPr>
      <w:r>
        <w:t> </w:t>
      </w:r>
    </w:p>
    <w:p w:rsidR="00000000" w:rsidRDefault="00531429">
      <w:r>
        <w:t> </w:t>
      </w:r>
    </w:p>
    <w:p w:rsidR="00000000" w:rsidRDefault="0053142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429" w:rsidRDefault="00531429" w:rsidP="00531429">
      <w:r>
        <w:separator/>
      </w:r>
    </w:p>
  </w:endnote>
  <w:endnote w:type="continuationSeparator" w:id="0">
    <w:p w:rsidR="00531429" w:rsidRDefault="00531429" w:rsidP="00531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9" w:rsidRDefault="005314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9" w:rsidRDefault="005314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9" w:rsidRDefault="005314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429" w:rsidRDefault="00531429" w:rsidP="00531429">
      <w:r>
        <w:separator/>
      </w:r>
    </w:p>
  </w:footnote>
  <w:footnote w:type="continuationSeparator" w:id="0">
    <w:p w:rsidR="00531429" w:rsidRDefault="00531429" w:rsidP="00531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9" w:rsidRDefault="005314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9" w:rsidRDefault="00531429" w:rsidP="00531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1429" w:rsidRPr="00531429" w:rsidRDefault="00531429" w:rsidP="00531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ЭНЕРГЕТИКА МИНИСТРІНІҢ 2015.07.10 № 593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429" w:rsidRDefault="005314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1429"/>
    <w:rsid w:val="0053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1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1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1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14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1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1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1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14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3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629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ЭНЕРГЕТИКА МИНИСТРІНІҢ 2015.07.10 № 593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2024-05-02T09:05:00Z</dcterms:created>
  <dcterms:modified xsi:type="dcterms:W3CDTF">2024-05-02T09:05:00Z</dcterms:modified>
</cp:coreProperties>
</file>