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0754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01.01.2019 г.)</w:t>
      </w:r>
    </w:p>
    <w:p w:rsidR="00000000" w:rsidRDefault="00FF0754">
      <w:pPr>
        <w:jc w:val="center"/>
      </w:pPr>
      <w:r>
        <w:rPr>
          <w:rStyle w:val="s3"/>
        </w:rPr>
        <w:t> </w:t>
      </w:r>
    </w:p>
    <w:p w:rsidR="00000000" w:rsidRDefault="00FF0754">
      <w:pPr>
        <w:jc w:val="both"/>
      </w:pPr>
      <w:r>
        <w:rPr>
          <w:rStyle w:val="s3"/>
        </w:rPr>
        <w:t>Данная редакция действовала до внесения изменений от 28 декабря 2018 года (введены в действие с 15 января 2019 г.)</w:t>
      </w:r>
    </w:p>
    <w:p w:rsidR="00000000" w:rsidRDefault="00FF0754">
      <w:pPr>
        <w:jc w:val="center"/>
      </w:pPr>
      <w:r>
        <w:t> </w:t>
      </w:r>
    </w:p>
    <w:p w:rsidR="00000000" w:rsidRDefault="00FF0754">
      <w:pPr>
        <w:jc w:val="both"/>
      </w:pPr>
      <w:r>
        <w:t> </w:t>
      </w:r>
    </w:p>
    <w:bookmarkStart w:id="1" w:name="ContentStart"/>
    <w:bookmarkEnd w:id="1"/>
    <w:p w:rsidR="00000000" w:rsidRDefault="00FF0754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FF0754">
      <w:pPr>
        <w:ind w:left="1800" w:hanging="1260"/>
        <w:jc w:val="both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</w:t>
        </w:r>
        <w:r>
          <w:rPr>
            <w:rStyle w:val="a4"/>
            <w:i/>
            <w:iCs/>
          </w:rPr>
          <w:t>ем Законе</w:t>
        </w:r>
      </w:hyperlink>
    </w:p>
    <w:p w:rsidR="00000000" w:rsidRDefault="00FF0754">
      <w:pPr>
        <w:ind w:left="1800" w:hanging="1260"/>
        <w:jc w:val="both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об энергосбережении и повышении энергоэффективности</w:t>
        </w:r>
      </w:hyperlink>
    </w:p>
    <w:p w:rsidR="00000000" w:rsidRDefault="00FF0754">
      <w:pPr>
        <w:jc w:val="both"/>
      </w:pPr>
      <w:hyperlink w:anchor="sub30000" w:history="1">
        <w:r>
          <w:rPr>
            <w:rStyle w:val="a4"/>
            <w:i/>
            <w:iCs/>
          </w:rPr>
          <w:t>Глава 2. ГОСУДАРСТВЕННОЕ РЕГУЛИРОВАНИЕ В ОБЛАСТИ ЭНЕРГОСБЕРЕЖЕНИЯ И ПОВЫШЕНИЯ ЭНЕРГО</w:t>
        </w:r>
        <w:r>
          <w:rPr>
            <w:rStyle w:val="a4"/>
            <w:i/>
            <w:iCs/>
          </w:rPr>
          <w:t>ЭФФЕКТИВНОСТИ</w:t>
        </w:r>
      </w:hyperlink>
    </w:p>
    <w:p w:rsidR="00000000" w:rsidRDefault="00FF0754">
      <w:pPr>
        <w:ind w:left="180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направления государственного регулирования в области энергосбережения и повышения энергоэффективности</w:t>
        </w:r>
      </w:hyperlink>
    </w:p>
    <w:p w:rsidR="00000000" w:rsidRDefault="00FF0754">
      <w:pPr>
        <w:ind w:left="1800" w:hanging="1260"/>
        <w:jc w:val="both"/>
      </w:pPr>
      <w:hyperlink w:anchor="sub40000" w:history="1">
        <w:r>
          <w:rPr>
            <w:rStyle w:val="a4"/>
            <w:i/>
            <w:iCs/>
          </w:rPr>
          <w:t>Статья 4. Компетенция Правительства Республики Казахстан</w:t>
        </w:r>
      </w:hyperlink>
    </w:p>
    <w:p w:rsidR="00000000" w:rsidRDefault="00FF0754">
      <w:pPr>
        <w:ind w:left="1800" w:hanging="1260"/>
        <w:jc w:val="both"/>
      </w:pPr>
      <w:hyperlink w:anchor="sub50000" w:history="1">
        <w:r>
          <w:rPr>
            <w:rStyle w:val="a4"/>
            <w:i/>
            <w:iCs/>
          </w:rPr>
          <w:t>Статья 5. Компетенция уполномоченного органа</w:t>
        </w:r>
      </w:hyperlink>
    </w:p>
    <w:p w:rsidR="00000000" w:rsidRDefault="00FF0754">
      <w:pPr>
        <w:ind w:left="1800" w:hanging="1260"/>
        <w:jc w:val="both"/>
      </w:pPr>
      <w:hyperlink w:anchor="sub60000" w:history="1">
        <w:r>
          <w:rPr>
            <w:rStyle w:val="a4"/>
            <w:i/>
            <w:iCs/>
          </w:rPr>
          <w:t>Статья 6. Компетенция иных государственных органов в области энергосбережения и повышения энергоэффективности</w:t>
        </w:r>
      </w:hyperlink>
    </w:p>
    <w:p w:rsidR="00000000" w:rsidRDefault="00FF0754">
      <w:pPr>
        <w:ind w:firstLine="567"/>
        <w:jc w:val="both"/>
      </w:pPr>
      <w:hyperlink w:anchor="sub70000" w:history="1">
        <w:r>
          <w:rPr>
            <w:rStyle w:val="a4"/>
            <w:i/>
            <w:iCs/>
          </w:rPr>
          <w:t xml:space="preserve">Статья 7. </w:t>
        </w:r>
        <w:r>
          <w:rPr>
            <w:rStyle w:val="a4"/>
            <w:i/>
            <w:iCs/>
          </w:rPr>
          <w:t>Государственный контроль в области энергосбережения и повышения энергоэффективности</w:t>
        </w:r>
      </w:hyperlink>
    </w:p>
    <w:p w:rsidR="00000000" w:rsidRDefault="00FF0754">
      <w:pPr>
        <w:jc w:val="both"/>
      </w:pPr>
      <w:hyperlink w:anchor="sub80000" w:history="1">
        <w:r>
          <w:rPr>
            <w:rStyle w:val="a4"/>
            <w:i/>
            <w:iCs/>
          </w:rPr>
          <w:t>Глава 3. ОБЩИЕ ТРЕБОВАНИЯ В ОБЛАСТИ ЭНЕРГОСБЕРЕЖЕНИЯ И ПОВЫШЕНИЯ ЭНЕРГОЭФФЕКТИВНОСТИ</w:t>
        </w:r>
      </w:hyperlink>
    </w:p>
    <w:p w:rsidR="00000000" w:rsidRDefault="00FF0754">
      <w:pPr>
        <w:ind w:left="1800" w:hanging="1260"/>
        <w:jc w:val="both"/>
      </w:pPr>
      <w:hyperlink w:anchor="sub80000" w:history="1">
        <w:r>
          <w:rPr>
            <w:rStyle w:val="a4"/>
            <w:i/>
            <w:iCs/>
          </w:rPr>
          <w:t>Статья 8. Использование э</w:t>
        </w:r>
        <w:r>
          <w:rPr>
            <w:rStyle w:val="a4"/>
            <w:i/>
            <w:iCs/>
          </w:rPr>
          <w:t>нергосберегающего оборудования и материалов, ограничения по приемке новых объектов и оплата за потребленную тепловую энергию</w:t>
        </w:r>
      </w:hyperlink>
    </w:p>
    <w:p w:rsidR="00000000" w:rsidRDefault="00FF0754">
      <w:pPr>
        <w:ind w:left="1800" w:hanging="1260"/>
        <w:jc w:val="both"/>
      </w:pPr>
      <w:hyperlink w:anchor="sub90000" w:history="1">
        <w:r>
          <w:rPr>
            <w:rStyle w:val="a4"/>
            <w:i/>
            <w:iCs/>
          </w:rPr>
          <w:t>Статья 9. Государственный энергетический реестр</w:t>
        </w:r>
      </w:hyperlink>
    </w:p>
    <w:p w:rsidR="00000000" w:rsidRDefault="00FF0754">
      <w:pPr>
        <w:ind w:firstLine="567"/>
        <w:jc w:val="both"/>
      </w:pPr>
      <w:hyperlink w:anchor="sub100000" w:history="1">
        <w:r>
          <w:rPr>
            <w:rStyle w:val="a4"/>
            <w:i/>
            <w:iCs/>
          </w:rPr>
          <w:t>Статья 10. Исключена</w:t>
        </w:r>
        <w:r>
          <w:rPr>
            <w:rStyle w:val="a4"/>
            <w:i/>
            <w:iCs/>
          </w:rPr>
          <w:t xml:space="preserve"> </w:t>
        </w:r>
      </w:hyperlink>
    </w:p>
    <w:p w:rsidR="00000000" w:rsidRDefault="00FF0754">
      <w:pPr>
        <w:ind w:left="1800" w:hanging="1260"/>
        <w:jc w:val="both"/>
      </w:pPr>
      <w:hyperlink w:anchor="sub110000" w:history="1">
        <w:r>
          <w:rPr>
            <w:rStyle w:val="a4"/>
            <w:i/>
            <w:iCs/>
          </w:rPr>
          <w:t>Статья 11. Обеспечение энергоэффективности зданий, строений, сооружений</w:t>
        </w:r>
      </w:hyperlink>
    </w:p>
    <w:p w:rsidR="00000000" w:rsidRDefault="00FF0754">
      <w:pPr>
        <w:ind w:left="1800" w:hanging="1260"/>
        <w:jc w:val="both"/>
      </w:pPr>
      <w:hyperlink w:anchor="sub120000" w:history="1">
        <w:r>
          <w:rPr>
            <w:rStyle w:val="a4"/>
            <w:i/>
            <w:iCs/>
          </w:rPr>
          <w:t>Статья 12. Электрические энергопотребляющие устройства</w:t>
        </w:r>
      </w:hyperlink>
    </w:p>
    <w:p w:rsidR="00000000" w:rsidRDefault="00FF0754">
      <w:pPr>
        <w:ind w:left="1800" w:hanging="1260"/>
        <w:jc w:val="both"/>
      </w:pPr>
      <w:hyperlink w:anchor="sub130000" w:history="1">
        <w:r>
          <w:rPr>
            <w:rStyle w:val="a4"/>
            <w:i/>
            <w:iCs/>
          </w:rPr>
          <w:t>Статья 13. Ограничения по прода</w:t>
        </w:r>
        <w:r>
          <w:rPr>
            <w:rStyle w:val="a4"/>
            <w:i/>
            <w:iCs/>
          </w:rPr>
          <w:t>же и использованию продукции</w:t>
        </w:r>
      </w:hyperlink>
    </w:p>
    <w:p w:rsidR="00000000" w:rsidRDefault="00FF0754">
      <w:pPr>
        <w:jc w:val="both"/>
      </w:pPr>
      <w:hyperlink w:anchor="sub140000" w:history="1">
        <w:r>
          <w:rPr>
            <w:rStyle w:val="a4"/>
            <w:i/>
            <w:iCs/>
          </w:rPr>
          <w:t>Глава 4. МЕРОПРИЯТИЯ, НАПРАВЛЕННЫЕ НА ОБЕСПЕЧЕНИЕ ЭНЕРГОСБЕРЕЖЕНИЯ И ПОВЫШЕНИЯ ЭНЕРГОЭФФЕКТИВНОСТИ</w:t>
        </w:r>
      </w:hyperlink>
    </w:p>
    <w:p w:rsidR="00000000" w:rsidRDefault="00FF0754">
      <w:pPr>
        <w:ind w:left="1800" w:hanging="1260"/>
        <w:jc w:val="both"/>
      </w:pPr>
      <w:hyperlink w:anchor="sub140000" w:history="1">
        <w:r>
          <w:rPr>
            <w:rStyle w:val="a4"/>
            <w:i/>
            <w:iCs/>
          </w:rPr>
          <w:t>Статья 14. Уведомление в области энергосбережения и повышения эн</w:t>
        </w:r>
        <w:r>
          <w:rPr>
            <w:rStyle w:val="a4"/>
            <w:i/>
            <w:iCs/>
          </w:rPr>
          <w:t>ергоэффективности</w:t>
        </w:r>
      </w:hyperlink>
    </w:p>
    <w:p w:rsidR="00000000" w:rsidRDefault="00FF0754">
      <w:pPr>
        <w:ind w:left="1800" w:hanging="1260"/>
        <w:jc w:val="both"/>
      </w:pPr>
      <w:hyperlink w:anchor="sub150000" w:history="1">
        <w:r>
          <w:rPr>
            <w:rStyle w:val="a4"/>
            <w:i/>
            <w:iCs/>
          </w:rPr>
          <w:t>Статья 15. Комплексная вневедомственная экспертиза проектов строительства в части энергосбережения и повышения энергоэффективности</w:t>
        </w:r>
      </w:hyperlink>
    </w:p>
    <w:p w:rsidR="00000000" w:rsidRDefault="00FF0754">
      <w:pPr>
        <w:ind w:left="1800" w:hanging="1260"/>
        <w:jc w:val="both"/>
      </w:pPr>
      <w:hyperlink w:anchor="sub160000" w:history="1">
        <w:r>
          <w:rPr>
            <w:rStyle w:val="a4"/>
            <w:i/>
            <w:iCs/>
          </w:rPr>
          <w:t>Статья 16. Энергоаудит</w:t>
        </w:r>
      </w:hyperlink>
    </w:p>
    <w:p w:rsidR="00000000" w:rsidRDefault="00FF0754">
      <w:pPr>
        <w:jc w:val="both"/>
      </w:pPr>
      <w:hyperlink w:anchor="sub170000" w:history="1">
        <w:r>
          <w:rPr>
            <w:rStyle w:val="a4"/>
            <w:i/>
            <w:iCs/>
          </w:rPr>
          <w:t>Глава 5. ГОСУДАРСТВЕННАЯ ПОДДЕРЖКА В ОБЛАСТИ ЭНЕРГОСБЕРЕЖЕНИЯ И ПОВЫШЕНИЯ ЭНЕРГОЭФФЕКТИВНОСТИ</w:t>
        </w:r>
      </w:hyperlink>
    </w:p>
    <w:p w:rsidR="00000000" w:rsidRDefault="00FF0754">
      <w:pPr>
        <w:ind w:left="1800" w:hanging="1260"/>
        <w:jc w:val="both"/>
      </w:pPr>
      <w:hyperlink w:anchor="sub170000" w:history="1">
        <w:r>
          <w:rPr>
            <w:rStyle w:val="a4"/>
            <w:i/>
            <w:iCs/>
          </w:rPr>
          <w:t>Статья 17. Направления государственной поддержки в области энергосбережения и повышения энергоэффективности</w:t>
        </w:r>
      </w:hyperlink>
    </w:p>
    <w:p w:rsidR="00000000" w:rsidRDefault="00FF0754">
      <w:pPr>
        <w:ind w:left="1800" w:hanging="1260"/>
        <w:jc w:val="both"/>
      </w:pPr>
      <w:hyperlink w:anchor="sub180000" w:history="1">
        <w:r>
          <w:rPr>
            <w:rStyle w:val="a4"/>
            <w:i/>
            <w:iCs/>
          </w:rPr>
          <w:t>Статья 18. Соглашение в области энергосбережения и повышения энергоэффективности</w:t>
        </w:r>
      </w:hyperlink>
    </w:p>
    <w:p w:rsidR="00000000" w:rsidRDefault="00FF0754">
      <w:pPr>
        <w:ind w:left="1800" w:hanging="1260"/>
        <w:jc w:val="both"/>
      </w:pPr>
      <w:hyperlink w:anchor="sub18010000" w:history="1">
        <w:r>
          <w:rPr>
            <w:rStyle w:val="a4"/>
            <w:i/>
            <w:iCs/>
          </w:rPr>
          <w:t>Статья 18-1. Энергосервисный договор</w:t>
        </w:r>
      </w:hyperlink>
    </w:p>
    <w:p w:rsidR="00000000" w:rsidRDefault="00FF0754">
      <w:pPr>
        <w:ind w:left="1800" w:hanging="1260"/>
        <w:jc w:val="both"/>
      </w:pPr>
      <w:hyperlink w:anchor="sub190000" w:history="1">
        <w:r>
          <w:rPr>
            <w:rStyle w:val="a4"/>
            <w:i/>
            <w:iCs/>
          </w:rPr>
          <w:t>Статья 19. Информационное обеспечение де</w:t>
        </w:r>
        <w:r>
          <w:rPr>
            <w:rStyle w:val="a4"/>
            <w:i/>
            <w:iCs/>
          </w:rPr>
          <w:t>ятельности по энергосбережению и повышению энергоэффективности</w:t>
        </w:r>
      </w:hyperlink>
    </w:p>
    <w:p w:rsidR="00000000" w:rsidRDefault="00FF0754">
      <w:pPr>
        <w:jc w:val="both"/>
      </w:pPr>
      <w:hyperlink w:anchor="sub200000" w:history="1">
        <w:r>
          <w:rPr>
            <w:rStyle w:val="a4"/>
            <w:i/>
            <w:iCs/>
          </w:rPr>
          <w:t>Глава 6. ПРАВА И ОБЯЗАННОСТИ СУБЪЕКТОВ В ОБЛАСТИ ЭНЕРГОСБЕРЕЖЕНИЯ И ПОВЫШЕНИЯ ЭНЕРГОЭФФЕКТИВНОСТИ</w:t>
        </w:r>
      </w:hyperlink>
    </w:p>
    <w:p w:rsidR="00000000" w:rsidRDefault="00FF0754">
      <w:pPr>
        <w:ind w:left="1800" w:hanging="1260"/>
        <w:jc w:val="both"/>
      </w:pPr>
      <w:hyperlink w:anchor="sub200000" w:history="1">
        <w:r>
          <w:rPr>
            <w:rStyle w:val="a4"/>
            <w:i/>
            <w:iCs/>
          </w:rPr>
          <w:t xml:space="preserve">Статья 20. Права и обязанности </w:t>
        </w:r>
        <w:r>
          <w:rPr>
            <w:rStyle w:val="a4"/>
            <w:i/>
            <w:iCs/>
          </w:rPr>
          <w:t>оператора Государственного энергетического реестра</w:t>
        </w:r>
      </w:hyperlink>
    </w:p>
    <w:p w:rsidR="00000000" w:rsidRDefault="00FF0754">
      <w:pPr>
        <w:ind w:left="1800" w:hanging="1260"/>
        <w:jc w:val="both"/>
      </w:pPr>
      <w:hyperlink w:anchor="sub210000" w:history="1">
        <w:r>
          <w:rPr>
            <w:rStyle w:val="a4"/>
            <w:i/>
            <w:iCs/>
          </w:rPr>
          <w:t>Статья 21. Права и обязанности субъектов в области энергосбережения и повышения энергоэффективности</w:t>
        </w:r>
      </w:hyperlink>
    </w:p>
    <w:p w:rsidR="00000000" w:rsidRDefault="00FF0754">
      <w:pPr>
        <w:jc w:val="both"/>
      </w:pPr>
      <w:hyperlink w:anchor="sub22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FF0754">
      <w:pPr>
        <w:ind w:left="1800" w:hanging="1260"/>
        <w:jc w:val="both"/>
      </w:pPr>
      <w:hyperlink w:anchor="sub220000" w:history="1">
        <w:r>
          <w:rPr>
            <w:rStyle w:val="a4"/>
            <w:i/>
            <w:iCs/>
          </w:rPr>
          <w:t>Статья 22. Ответственность за нарушение законодательства Республики Казахстан об энергосбережении и повышении энергоэффективности</w:t>
        </w:r>
      </w:hyperlink>
    </w:p>
    <w:p w:rsidR="00000000" w:rsidRDefault="00FF0754">
      <w:pPr>
        <w:ind w:left="1800" w:hanging="1260"/>
        <w:jc w:val="both"/>
      </w:pPr>
      <w:hyperlink w:anchor="sub230000" w:history="1">
        <w:r>
          <w:rPr>
            <w:rStyle w:val="a4"/>
            <w:i/>
            <w:iCs/>
          </w:rPr>
          <w:t>Статья 23. Обжалование действий (бездействия) должностного лиц</w:t>
        </w:r>
        <w:r>
          <w:rPr>
            <w:rStyle w:val="a4"/>
            <w:i/>
            <w:iCs/>
          </w:rPr>
          <w:t>а уполномоченного органа</w:t>
        </w:r>
      </w:hyperlink>
    </w:p>
    <w:p w:rsidR="00000000" w:rsidRDefault="00FF0754">
      <w:pPr>
        <w:ind w:left="1800" w:hanging="1260"/>
        <w:jc w:val="both"/>
      </w:pPr>
      <w:hyperlink w:anchor="sub240000" w:history="1">
        <w:r>
          <w:rPr>
            <w:rStyle w:val="a4"/>
            <w:i/>
            <w:iCs/>
          </w:rPr>
          <w:t>Статья 24. Порядок введения в действие настоящего Закона</w:t>
        </w:r>
      </w:hyperlink>
    </w:p>
    <w:p w:rsidR="00000000" w:rsidRDefault="00FF0754">
      <w:pPr>
        <w:ind w:firstLine="400"/>
        <w:jc w:val="both"/>
      </w:pPr>
      <w:bookmarkStart w:id="2" w:name="ContentEnd"/>
      <w:bookmarkEnd w:id="2"/>
      <w:r>
        <w:rPr>
          <w:rStyle w:val="s0"/>
        </w:rPr>
        <w:t> </w:t>
      </w:r>
    </w:p>
    <w:p w:rsidR="00000000" w:rsidRDefault="00FF0754">
      <w:pPr>
        <w:ind w:firstLine="400"/>
        <w:jc w:val="both"/>
      </w:pPr>
      <w:r>
        <w:t> </w:t>
      </w:r>
    </w:p>
    <w:p w:rsidR="00000000" w:rsidRDefault="00FF0754">
      <w:pPr>
        <w:jc w:val="both"/>
      </w:pPr>
      <w:r>
        <w:rPr>
          <w:rStyle w:val="s3"/>
        </w:rPr>
        <w:t xml:space="preserve">По всему тексту слова «таможенного союза», «Таможенного союза» заменены словами «Евразийского экономического союза» в соответствии с </w:t>
      </w:r>
      <w:hyperlink r:id="rId8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> </w:t>
      </w:r>
    </w:p>
    <w:p w:rsidR="00000000" w:rsidRDefault="00FF0754">
      <w:pPr>
        <w:ind w:firstLine="400"/>
        <w:jc w:val="both"/>
      </w:pPr>
      <w:r>
        <w:rPr>
          <w:rStyle w:val="s0"/>
        </w:rPr>
        <w:t>Настоящий Закон рег</w:t>
      </w:r>
      <w:r>
        <w:rPr>
          <w:rStyle w:val="s0"/>
        </w:rPr>
        <w:t>улирует общественные отношения и определяет правовые, экономические и организационные основы деятельности физических и юридических лиц в области энергосбережения и повышения энергоэффективности.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FF0754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FF0754">
      <w:pPr>
        <w:ind w:left="1200" w:hanging="800"/>
        <w:jc w:val="both"/>
      </w:pPr>
      <w:r>
        <w:rPr>
          <w:rStyle w:val="s1"/>
        </w:rPr>
        <w:t>Статья 1. Основные понятия, ис</w:t>
      </w:r>
      <w:r>
        <w:rPr>
          <w:rStyle w:val="s1"/>
        </w:rPr>
        <w:t xml:space="preserve">пользуемые в настоящем Законе </w:t>
      </w:r>
    </w:p>
    <w:p w:rsidR="00000000" w:rsidRDefault="00FF075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F0754">
      <w:pPr>
        <w:ind w:firstLine="400"/>
        <w:jc w:val="both"/>
      </w:pPr>
      <w:r>
        <w:t xml:space="preserve">1) исключен в соответствии с </w:t>
      </w:r>
      <w:hyperlink r:id="rId10" w:anchor="sub_id=4000" w:history="1">
        <w:r>
          <w:rPr>
            <w:rStyle w:val="a4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1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3" w:anchor="sub_id=1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общества, в том числе национальные управляющие холдинг</w:t>
      </w:r>
      <w:r>
        <w:rPr>
          <w:rStyle w:val="s0"/>
        </w:rPr>
        <w:t>и, национальные холдинги, национальные компании, участником или акционером которых является государство, а также дочерние, зависимые и иные юридические лица, являющиеся аффилиированными с ними в соответствии с законодательными актами Республики Казахстан;</w:t>
      </w:r>
    </w:p>
    <w:p w:rsidR="00000000" w:rsidRDefault="00FF0754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систематизированный свод информации о субъектах Государственного энергетического реестра;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17.11.15 г. № 407-V </w:t>
      </w:r>
      <w:r>
        <w:rPr>
          <w:rStyle w:val="s3"/>
        </w:rPr>
        <w:t>(</w:t>
      </w:r>
      <w:hyperlink r:id="rId15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jc w:val="both"/>
      </w:pPr>
      <w:r>
        <w:rPr>
          <w:rStyle w:val="s3"/>
        </w:rPr>
        <w:t xml:space="preserve">Подпункт 5 изложен в редакции </w:t>
      </w:r>
      <w:hyperlink r:id="rId16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</w:t>
      </w:r>
      <w:r>
        <w:rPr>
          <w:rStyle w:val="s3"/>
        </w:rPr>
        <w:t>15 г. № 279-V (</w:t>
      </w:r>
      <w:hyperlink r:id="rId17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>5)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пятистам и</w:t>
      </w:r>
      <w:r>
        <w:t xml:space="preserve"> более тонн условного топлива в год, а также государственные учреждения, субъекты квазигосударственного сектора и естественных монополий, потребляющие энергетические ресурсы в объеме, эквивалентном ста и более тонн условного топлива в год;</w:t>
      </w:r>
    </w:p>
    <w:p w:rsidR="00000000" w:rsidRDefault="00FF0754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5-1 в соответствии с </w:t>
      </w:r>
      <w:hyperlink r:id="rId2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279-V; изложен в редакции </w:t>
      </w:r>
      <w:hyperlink r:id="rId21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2" w:anchor="sub_id=10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>5-1) учебный центр - юридическое лицо, осуществляющее деятельность в области переподготовки и (или) повышения квалификации кадро</w:t>
      </w:r>
      <w:r>
        <w:t>в, осуществляющих деятельность в области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6) термомодернизация - мероприятие по улучшению теплотехнических характеристик здания, строения и сооружения, приводящее к снижению в них потерь тепловой энергии;</w:t>
      </w:r>
    </w:p>
    <w:p w:rsidR="00000000" w:rsidRDefault="00FF0754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класс энергоэффективности здания, строения, сооружения - уровень экономичности энергопотребления здания, строения, сооружения, характеризующий его энергоэффективность на стадии эксплуатации;</w:t>
      </w:r>
    </w:p>
    <w:p w:rsidR="00000000" w:rsidRDefault="00FF0754">
      <w:pPr>
        <w:ind w:firstLine="400"/>
        <w:jc w:val="both"/>
      </w:pPr>
      <w:r>
        <w:rPr>
          <w:rStyle w:val="s0"/>
        </w:rPr>
        <w:t>8) условное топливо - принятая при технико-экономических расчета</w:t>
      </w:r>
      <w:r>
        <w:rPr>
          <w:rStyle w:val="s0"/>
        </w:rPr>
        <w:t>х, регламентируемая в нормативах и стандартах единица, служащая для сопоставления тепловой ценности различных видов органического топлива;</w:t>
      </w:r>
    </w:p>
    <w:p w:rsidR="00000000" w:rsidRDefault="00FF0754">
      <w:pPr>
        <w:ind w:firstLine="400"/>
        <w:jc w:val="both"/>
      </w:pPr>
      <w:r>
        <w:rPr>
          <w:rStyle w:val="s0"/>
        </w:rPr>
        <w:t>9) энергетический аудит (энергоаудит) - сбор, обработка и анализ данных об использовании энергетических ресурсов в це</w:t>
      </w:r>
      <w:r>
        <w:rPr>
          <w:rStyle w:val="s0"/>
        </w:rPr>
        <w:t>лях оценки возможности и потенциала энергосбережения и подготовки заключения;</w:t>
      </w:r>
    </w:p>
    <w:p w:rsidR="00000000" w:rsidRDefault="00FF0754">
      <w:pPr>
        <w:ind w:firstLine="400"/>
        <w:jc w:val="both"/>
      </w:pPr>
      <w:r>
        <w:rPr>
          <w:rStyle w:val="s0"/>
        </w:rPr>
        <w:t>10)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использована в пер</w:t>
      </w:r>
      <w:r>
        <w:rPr>
          <w:rStyle w:val="s0"/>
        </w:rPr>
        <w:t>спективе в хозяйственной и иных видах деятельности, а также виды энергии (атомная, электрическая, химическая, электромагнитная, тепловая и другие виды энергии);</w:t>
      </w:r>
    </w:p>
    <w:p w:rsidR="00000000" w:rsidRDefault="00FF0754">
      <w:pPr>
        <w:ind w:firstLine="400"/>
        <w:jc w:val="both"/>
      </w:pPr>
      <w:r>
        <w:rPr>
          <w:rStyle w:val="s0"/>
        </w:rPr>
        <w:t>11) эффективное использование энергетических ресурсов - достижение технически возможного и экон</w:t>
      </w:r>
      <w:r>
        <w:rPr>
          <w:rStyle w:val="s0"/>
        </w:rPr>
        <w:t>омически оправданного уровня использования энергетических ресурсов;</w:t>
      </w:r>
    </w:p>
    <w:p w:rsidR="00000000" w:rsidRDefault="00FF0754">
      <w:pPr>
        <w:jc w:val="both"/>
      </w:pPr>
      <w:r>
        <w:rPr>
          <w:rStyle w:val="s3"/>
        </w:rPr>
        <w:t xml:space="preserve">Подпункт 12 изложен в редакции </w:t>
      </w:r>
      <w:hyperlink r:id="rId2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4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>12) энергетическая эффективность - потребление энергетических ресурсов на единицу продукции;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подпунктами 12-1, 12-2 и 12-3 в соответствии с </w:t>
      </w:r>
      <w:hyperlink r:id="rId2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279-V.</w:t>
      </w:r>
    </w:p>
    <w:p w:rsidR="00000000" w:rsidRDefault="00FF0754">
      <w:pPr>
        <w:jc w:val="both"/>
      </w:pPr>
      <w:r>
        <w:rPr>
          <w:rStyle w:val="s3"/>
        </w:rPr>
        <w:t xml:space="preserve">Подпункт 12-1 изложен в редакции </w:t>
      </w:r>
      <w:hyperlink r:id="rId26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7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26"/>
        <w:jc w:val="both"/>
      </w:pPr>
      <w:r>
        <w:t>12-1) энергоаудиторская организация - юридическое лицо, осуществляющее энергоаудит;</w:t>
      </w:r>
    </w:p>
    <w:p w:rsidR="00000000" w:rsidRDefault="00FF0754">
      <w:pPr>
        <w:jc w:val="both"/>
      </w:pPr>
      <w:r>
        <w:rPr>
          <w:rStyle w:val="s3"/>
        </w:rPr>
        <w:t xml:space="preserve">Подпункт 12-2 изложен в редакции </w:t>
      </w:r>
      <w:hyperlink r:id="rId2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9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26"/>
        <w:jc w:val="both"/>
      </w:pPr>
      <w:r>
        <w:t xml:space="preserve">12-2) энергоаудитор - физическое лицо, имеющее </w:t>
      </w:r>
      <w:hyperlink r:id="rId30" w:history="1">
        <w:r>
          <w:rPr>
            <w:rStyle w:val="a4"/>
          </w:rPr>
          <w:t>аттестат</w:t>
        </w:r>
      </w:hyperlink>
      <w:r>
        <w:t xml:space="preserve"> энергоаудитора в области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t xml:space="preserve">12-3) энергосервисная компания - юридическое лицо, выполняющее за счет собственных и (или) привлеченных средств в рамках энергосервисного </w:t>
      </w:r>
      <w:r>
        <w:t>договора работы (услуги) в области энергосбережения и повышения энергоэффективности, в том числе с привлечением подрядных организаций;</w:t>
      </w:r>
    </w:p>
    <w:p w:rsidR="00000000" w:rsidRDefault="00FF0754">
      <w:pPr>
        <w:ind w:firstLine="400"/>
        <w:jc w:val="both"/>
      </w:pPr>
      <w:r>
        <w:rPr>
          <w:rStyle w:val="s0"/>
        </w:rPr>
        <w:t>13) класс энергоэффективности электрического энергопотребляющего устройства - уровень экономичности энергопотребления эле</w:t>
      </w:r>
      <w:r>
        <w:rPr>
          <w:rStyle w:val="s0"/>
        </w:rPr>
        <w:t>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FF0754">
      <w:pPr>
        <w:ind w:firstLine="400"/>
        <w:jc w:val="both"/>
      </w:pPr>
      <w:r>
        <w:rPr>
          <w:rStyle w:val="s0"/>
        </w:rPr>
        <w:t>14) энергосбережение - реализация организационных, технических, технологических, экономических и иных мер, направленных на уменьшение объема использ</w:t>
      </w:r>
      <w:r>
        <w:rPr>
          <w:rStyle w:val="s0"/>
        </w:rPr>
        <w:t>уемых энергетических ресурсов;</w:t>
      </w:r>
    </w:p>
    <w:p w:rsidR="00000000" w:rsidRDefault="00FF0754">
      <w:pPr>
        <w:ind w:firstLine="400"/>
        <w:jc w:val="both"/>
      </w:pPr>
      <w:r>
        <w:t xml:space="preserve">15) исключен в </w:t>
      </w:r>
      <w:r>
        <w:rPr>
          <w:rStyle w:val="s0"/>
        </w:rPr>
        <w:t xml:space="preserve">соответствии с </w:t>
      </w:r>
      <w:hyperlink r:id="rId31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2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34" w:anchor="sub_id=10016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 xml:space="preserve">16-1) </w:t>
      </w:r>
      <w:r>
        <w:rPr>
          <w:rStyle w:val="s0"/>
        </w:rPr>
        <w:t xml:space="preserve">исключен в соответствии с </w:t>
      </w:r>
      <w:hyperlink r:id="rId35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36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17) </w:t>
      </w:r>
      <w:hyperlink w:anchor="sub5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области энергосбережения и повышения энергоэффективности (далее - уполномоченный орган) - центральный исполнительный орган, осуществляющий руководство в области энергосбережения и по</w:t>
      </w:r>
      <w:r>
        <w:rPr>
          <w:rStyle w:val="s0"/>
        </w:rPr>
        <w:t>вышения энергоэффективности;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3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FF0754">
      <w:pPr>
        <w:ind w:firstLine="400"/>
        <w:jc w:val="both"/>
      </w:pPr>
      <w:r>
        <w:t>17-1)</w:t>
      </w:r>
      <w:r>
        <w:rPr>
          <w:b/>
          <w:bCs/>
        </w:rPr>
        <w:t xml:space="preserve"> </w:t>
      </w:r>
      <w:r>
        <w:t>карта энергоэффективности - единый республиканский перечень проектов в области энергосбережения и повышения энергоэффективности с указанием источников финансирования, графиками и планами мероприятий по их реализации;</w:t>
      </w:r>
    </w:p>
    <w:p w:rsidR="00000000" w:rsidRDefault="00FF0754">
      <w:pPr>
        <w:jc w:val="both"/>
      </w:pPr>
      <w:r>
        <w:rPr>
          <w:rStyle w:val="s3"/>
        </w:rPr>
        <w:t xml:space="preserve">См.: </w:t>
      </w:r>
      <w:hyperlink r:id="rId3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и ведения карты энергоэффективности, отбора и включения проектов в карту энергоэффективности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40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</w:t>
      </w:r>
      <w:r>
        <w:rPr>
          <w:rStyle w:val="s0"/>
        </w:rPr>
        <w:t>тических ресурсов;</w:t>
      </w:r>
    </w:p>
    <w:p w:rsidR="00000000" w:rsidRDefault="00FF0754">
      <w:pPr>
        <w:ind w:firstLine="400"/>
        <w:jc w:val="both"/>
      </w:pPr>
      <w:r>
        <w:rPr>
          <w:rStyle w:val="s0"/>
        </w:rPr>
        <w:t>20) энергосберегающий материал - материал, позволяющий повысить эффективность использования энергетических ресурсов.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>1. Законодательств</w:t>
      </w:r>
      <w:r>
        <w:rPr>
          <w:rStyle w:val="s0"/>
        </w:rPr>
        <w:t xml:space="preserve">о Республики Казахстан об энергосбережении и повышении энергоэффективности основывается на </w:t>
      </w:r>
      <w:hyperlink r:id="rId4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42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FF075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устанавливаются иные правила, чем те, которые содержатся в настоящем Законе, то применяются правила</w:t>
      </w:r>
      <w:r>
        <w:rPr>
          <w:rStyle w:val="s0"/>
        </w:rPr>
        <w:t xml:space="preserve"> международного договора.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энергосбережения и повышения энергоэффективности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left="1200" w:hanging="800"/>
        <w:jc w:val="both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энергоэффективности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>Основ</w:t>
      </w:r>
      <w:r>
        <w:rPr>
          <w:rStyle w:val="s0"/>
        </w:rPr>
        <w:t>ными направлениями государственного регулирования в области энергосбережения и повышения энергоэффективности являются:</w:t>
      </w:r>
    </w:p>
    <w:p w:rsidR="00000000" w:rsidRDefault="00FF0754">
      <w:pPr>
        <w:ind w:firstLine="400"/>
        <w:jc w:val="both"/>
      </w:pPr>
      <w:r>
        <w:rPr>
          <w:rStyle w:val="s0"/>
        </w:rPr>
        <w:t>1) осуществление технического регулирования в области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2) осуществление сбалансированной</w:t>
      </w:r>
      <w:r>
        <w:rPr>
          <w:rStyle w:val="s0"/>
        </w:rPr>
        <w:t xml:space="preserve"> тарифной политики и ценообразования в области производства и потребления энергетических ресурсов;</w:t>
      </w:r>
    </w:p>
    <w:p w:rsidR="00000000" w:rsidRDefault="00FF0754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FF0754">
      <w:pPr>
        <w:ind w:firstLine="400"/>
        <w:jc w:val="both"/>
      </w:pPr>
      <w:r>
        <w:rPr>
          <w:rStyle w:val="s0"/>
        </w:rPr>
        <w:t>4) осуществление государственного контроля за эффективным использованием энергетических ресурсов;</w:t>
      </w:r>
    </w:p>
    <w:p w:rsidR="00000000" w:rsidRDefault="00FF0754">
      <w:pPr>
        <w:ind w:firstLine="400"/>
        <w:jc w:val="both"/>
      </w:pPr>
      <w:r>
        <w:rPr>
          <w:rStyle w:val="s0"/>
        </w:rPr>
        <w:t>5) пропаганда экономических, экологических и социальных преимуществ эффективного использования энергетических ресурсов, повышение общественного образовательно</w:t>
      </w:r>
      <w:r>
        <w:rPr>
          <w:rStyle w:val="s0"/>
        </w:rPr>
        <w:t>го уровня в этой области;</w:t>
      </w:r>
    </w:p>
    <w:p w:rsidR="00000000" w:rsidRDefault="00FF0754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FF0754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1) разрабатывает </w:t>
      </w:r>
      <w:r>
        <w:rPr>
          <w:rStyle w:val="s0"/>
        </w:rPr>
        <w:t>основные направления государственной политики в области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2) осуществляет координацию работ по энергосбережению и повышению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3) осуществляет международное сотрудничество в области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4) - 15) исключены в соответствии с </w:t>
      </w:r>
      <w:hyperlink r:id="rId43" w:anchor="sub_id=1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4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5" w:anchor="sub_id=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6" w:anchor="sub_id=4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17) - 19) исключены в соответствии с </w:t>
      </w:r>
      <w:hyperlink r:id="rId47" w:anchor="sub_id=1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49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</w:t>
      </w:r>
      <w:r>
        <w:rPr>
          <w:rStyle w:val="s0"/>
        </w:rPr>
        <w:t>резидента Республики Казахстан.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 xml:space="preserve">Статья 5. Компетенция уполномоченного органа </w:t>
      </w:r>
    </w:p>
    <w:p w:rsidR="00000000" w:rsidRDefault="00FF0754">
      <w:pPr>
        <w:ind w:firstLine="400"/>
        <w:jc w:val="both"/>
      </w:pPr>
      <w:hyperlink r:id="rId5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FF0754">
      <w:pPr>
        <w:ind w:firstLine="400"/>
        <w:jc w:val="both"/>
      </w:pPr>
      <w:r>
        <w:rPr>
          <w:rStyle w:val="s0"/>
        </w:rPr>
        <w:t>1) реализует государственную политику в области энергосбережения и повышения энергоэффект</w:t>
      </w:r>
      <w:r>
        <w:rPr>
          <w:rStyle w:val="s0"/>
        </w:rPr>
        <w:t>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2) осуществляет в пределах своей компетенции международное сотрудничество в области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3) осуществляет межотраслевую координацию деятельности государственных органов в области энергосбережения и повышения энергоэффективности;</w:t>
      </w:r>
    </w:p>
    <w:p w:rsidR="00000000" w:rsidRDefault="00FF0754">
      <w:pPr>
        <w:jc w:val="both"/>
      </w:pPr>
      <w:r>
        <w:rPr>
          <w:rStyle w:val="s3"/>
        </w:rPr>
        <w:t xml:space="preserve">Подпункт 4 изложен в редакции </w:t>
      </w:r>
      <w:hyperlink r:id="rId5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14.01.15 г. № 279-V (</w:t>
      </w:r>
      <w:hyperlink r:id="rId5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54" w:anchor="sub_id=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 xml:space="preserve">4) определяет порядок </w:t>
      </w:r>
      <w:hyperlink r:id="rId55" w:history="1">
        <w:r>
          <w:rPr>
            <w:rStyle w:val="a4"/>
          </w:rPr>
          <w:t>формирования</w:t>
        </w:r>
      </w:hyperlink>
      <w:r>
        <w:t xml:space="preserve"> и ведения Государственного энергетического реестра;</w:t>
      </w:r>
    </w:p>
    <w:p w:rsidR="00000000" w:rsidRDefault="00FF0754">
      <w:pPr>
        <w:jc w:val="both"/>
      </w:pPr>
      <w:r>
        <w:rPr>
          <w:rStyle w:val="s3"/>
        </w:rPr>
        <w:t>Подпункт 5 изложен в р</w:t>
      </w:r>
      <w:r>
        <w:rPr>
          <w:rStyle w:val="s3"/>
        </w:rPr>
        <w:t xml:space="preserve">едакции </w:t>
      </w:r>
      <w:hyperlink r:id="rId56" w:anchor="sub_id=9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" w:anchor="sub_id=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397"/>
        <w:jc w:val="both"/>
      </w:pPr>
      <w:r>
        <w:rPr>
          <w:rStyle w:val="s0"/>
        </w:rPr>
        <w:t xml:space="preserve">5) осуществляет государственный </w:t>
      </w:r>
      <w:r>
        <w:rPr>
          <w:rStyle w:val="s0"/>
        </w:rPr>
        <w:t>контроль в области энергосбережения и повышения энергоэффективности;</w:t>
      </w:r>
    </w:p>
    <w:p w:rsidR="00000000" w:rsidRDefault="00FF0754">
      <w:pPr>
        <w:jc w:val="both"/>
      </w:pPr>
      <w:r>
        <w:rPr>
          <w:rStyle w:val="s3"/>
        </w:rPr>
        <w:t xml:space="preserve">Подпункт 6 изложен в редакции </w:t>
      </w:r>
      <w:hyperlink r:id="rId58" w:anchor="sub_id=12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>6) разрабатывает и утверждает нормативные правовые акты в области энергосбережения и повышения энергоэффективности;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подпунктами 6-1 - 6-14 в соответствии с </w:t>
      </w:r>
      <w:hyperlink r:id="rId60" w:anchor="sub_id=12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239-V.</w:t>
      </w:r>
    </w:p>
    <w:p w:rsidR="00000000" w:rsidRDefault="00FF0754">
      <w:pPr>
        <w:jc w:val="both"/>
      </w:pPr>
      <w:r>
        <w:rPr>
          <w:rStyle w:val="s3"/>
        </w:rPr>
        <w:t xml:space="preserve">Подпункт 6-1 изложен в редакции </w:t>
      </w:r>
      <w:hyperlink r:id="rId61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2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6-1) </w:t>
      </w:r>
      <w:r>
        <w:t xml:space="preserve">утверждает </w:t>
      </w:r>
      <w:hyperlink r:id="rId63" w:history="1">
        <w:r>
          <w:rPr>
            <w:rStyle w:val="a4"/>
          </w:rPr>
          <w:t>перечень</w:t>
        </w:r>
      </w:hyperlink>
      <w:r>
        <w:t xml:space="preserve"> </w:t>
      </w:r>
      <w:r>
        <w:t>информационно-измерительных комплексов и технических средств, необходимых для осуществления деятельности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FF0754">
      <w:pPr>
        <w:jc w:val="both"/>
      </w:pPr>
      <w:r>
        <w:rPr>
          <w:rStyle w:val="s3"/>
        </w:rPr>
        <w:t xml:space="preserve">В подпункт 6-2 внесены изменения в соответствии с </w:t>
      </w:r>
      <w:hyperlink r:id="rId64" w:anchor="sub_id=9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5" w:anchor="sub_id=50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> 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6-2) утверждает нормативы энергопотребления, </w:t>
      </w:r>
      <w:hyperlink r:id="rId66" w:history="1">
        <w:r>
          <w:rPr>
            <w:rStyle w:val="a4"/>
          </w:rPr>
          <w:t>нормативные значения коэффициента мощности</w:t>
        </w:r>
      </w:hyperlink>
      <w:r>
        <w:rPr>
          <w:rStyle w:val="s0"/>
        </w:rPr>
        <w:t xml:space="preserve"> в электрических сетях субъектов Государственного энергетического реестра;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67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68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jc w:val="both"/>
      </w:pPr>
      <w:r>
        <w:rPr>
          <w:rStyle w:val="s3"/>
        </w:rPr>
        <w:t xml:space="preserve">Подпункт 6-4 изложен в редакции </w:t>
      </w:r>
      <w:hyperlink r:id="rId69" w:anchor="sub_id=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17.11.15 г. № 407-V (</w:t>
      </w:r>
      <w:hyperlink r:id="rId70" w:anchor="sub_id=5006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 xml:space="preserve">6-4) определяет </w:t>
      </w:r>
      <w:hyperlink r:id="rId71" w:history="1">
        <w:r>
          <w:rPr>
            <w:rStyle w:val="a4"/>
          </w:rPr>
          <w:t>национальный институт развития в области энергосбережения и повышения энергоэффективности</w:t>
        </w:r>
      </w:hyperlink>
      <w:r>
        <w:t>;</w:t>
      </w:r>
    </w:p>
    <w:p w:rsidR="00000000" w:rsidRDefault="00FF0754">
      <w:pPr>
        <w:ind w:firstLine="400"/>
        <w:jc w:val="both"/>
      </w:pPr>
      <w:r>
        <w:rPr>
          <w:rStyle w:val="s0"/>
        </w:rPr>
        <w:t>6-5) утверждает механизм оценки деятельности местных исполнительных органов по вопросам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6-6) устанавливает </w:t>
      </w:r>
      <w:hyperlink r:id="rId7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и их элементов, являющихся частью ограждающих конструкций;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6-7) устанавливает </w:t>
      </w:r>
      <w:hyperlink r:id="rId73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транспорта;</w:t>
      </w:r>
    </w:p>
    <w:p w:rsidR="00000000" w:rsidRDefault="00FF0754">
      <w:pPr>
        <w:jc w:val="both"/>
      </w:pPr>
      <w:r>
        <w:rPr>
          <w:rStyle w:val="s3"/>
        </w:rPr>
        <w:t xml:space="preserve">Подпункт 6-8 изложен в редакции </w:t>
      </w:r>
      <w:hyperlink r:id="rId7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75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 xml:space="preserve">6-8) устанавливает </w:t>
      </w:r>
      <w:hyperlink r:id="rId76" w:anchor="sub_id=100" w:history="1">
        <w:r>
          <w:rPr>
            <w:rStyle w:val="a4"/>
          </w:rPr>
          <w:t>требования</w:t>
        </w:r>
      </w:hyperlink>
      <w:r>
        <w:t xml:space="preserve"> по энергоэффективности технологических процес</w:t>
      </w:r>
      <w:r>
        <w:t>сов, оборудования, в том числе электрооборудования;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6-9) утверждает </w:t>
      </w:r>
      <w:hyperlink r:id="rId7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и пересмотра классов энергоэффективности зданий, строений, сооружений;</w:t>
      </w:r>
    </w:p>
    <w:p w:rsidR="00000000" w:rsidRDefault="00FF0754">
      <w:pPr>
        <w:jc w:val="both"/>
      </w:pPr>
      <w:r>
        <w:rPr>
          <w:rStyle w:val="s3"/>
        </w:rPr>
        <w:t>Подпункт 6-10 из</w:t>
      </w:r>
      <w:r>
        <w:rPr>
          <w:rStyle w:val="s3"/>
        </w:rPr>
        <w:t xml:space="preserve">ложен в редакции </w:t>
      </w:r>
      <w:hyperlink r:id="rId7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79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26"/>
        <w:jc w:val="both"/>
      </w:pPr>
      <w:r>
        <w:t xml:space="preserve">6-10) утверждает </w:t>
      </w:r>
      <w:hyperlink r:id="rId80" w:anchor="sub_id=100" w:history="1">
        <w:r>
          <w:rPr>
            <w:rStyle w:val="a4"/>
          </w:rPr>
          <w:t>порядок</w:t>
        </w:r>
      </w:hyperlink>
      <w:r>
        <w:t xml:space="preserve"> проведения энергоаудита;</w:t>
      </w:r>
    </w:p>
    <w:p w:rsidR="00000000" w:rsidRDefault="00FF0754">
      <w:pPr>
        <w:jc w:val="both"/>
      </w:pPr>
      <w:r>
        <w:rPr>
          <w:rStyle w:val="s3"/>
        </w:rPr>
        <w:t xml:space="preserve">Подпункт 6-11 изложен в редакции </w:t>
      </w:r>
      <w:hyperlink r:id="rId8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82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 xml:space="preserve">6-11) утверждает </w:t>
      </w:r>
      <w:hyperlink r:id="rId83" w:anchor="sub_id=100" w:history="1">
        <w:r>
          <w:rPr>
            <w:rStyle w:val="a4"/>
          </w:rPr>
          <w:t>требования</w:t>
        </w:r>
      </w:hyperlink>
      <w:r>
        <w:t xml:space="preserve"> по энергосбережению и повышению энергоэффективности,</w:t>
      </w:r>
      <w:r>
        <w:t xml:space="preserve"> предъявляемые к проектным (проектно-сметным) документациям зданий, строений, сооружений;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6-12) утверждает </w:t>
      </w:r>
      <w:hyperlink r:id="rId84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форме и содержанию плана мероприятий по энергосбережени</w:t>
      </w:r>
      <w:r>
        <w:rPr>
          <w:rStyle w:val="s0"/>
        </w:rPr>
        <w:t>ю и повышению энергоэффективности, разрабатываемого субъектом Государственного энергетического реестра по итогам энергоаудита;</w:t>
      </w:r>
    </w:p>
    <w:p w:rsidR="00000000" w:rsidRDefault="00FF0754">
      <w:pPr>
        <w:jc w:val="both"/>
      </w:pPr>
      <w:r>
        <w:rPr>
          <w:rStyle w:val="s3"/>
        </w:rPr>
        <w:t xml:space="preserve">Подпункт 6-13 изложен в редакции </w:t>
      </w:r>
      <w:hyperlink r:id="rId8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</w:t>
      </w:r>
      <w:r>
        <w:rPr>
          <w:rStyle w:val="s3"/>
        </w:rPr>
        <w:t>1.15 г. № 279-V (</w:t>
      </w:r>
      <w:hyperlink r:id="rId86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 xml:space="preserve">6-13) определяет </w:t>
      </w:r>
      <w:hyperlink r:id="rId87" w:history="1">
        <w:r>
          <w:rPr>
            <w:rStyle w:val="a4"/>
          </w:rPr>
          <w:t>порядок</w:t>
        </w:r>
      </w:hyperlink>
      <w:r>
        <w:t xml:space="preserve"> деятельности учебных центров;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6-14) утверждает </w:t>
      </w:r>
      <w:hyperlink r:id="rId88" w:anchor="sub_id=100" w:history="1">
        <w:r>
          <w:rPr>
            <w:rStyle w:val="a4"/>
          </w:rPr>
          <w:t>форму и сроки</w:t>
        </w:r>
      </w:hyperlink>
      <w:r>
        <w:rPr>
          <w:rStyle w:val="s0"/>
        </w:rPr>
        <w:t xml:space="preserve"> представления центральными исполнительными органами отчетов по реализации государственной политики в области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разрабатывает и утверждает </w:t>
      </w:r>
      <w:hyperlink r:id="rId89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предписания об устранении нарушения требований законодательства Республики Казахстан об энергосбережении и повышении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8) исключен в соотв</w:t>
      </w:r>
      <w:r>
        <w:rPr>
          <w:rStyle w:val="s0"/>
        </w:rPr>
        <w:t xml:space="preserve">етствии с </w:t>
      </w:r>
      <w:hyperlink r:id="rId90" w:anchor="sub_id=9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91" w:anchor="sub_id=5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jc w:val="both"/>
      </w:pPr>
      <w:bookmarkStart w:id="8" w:name="SUB50009"/>
      <w:bookmarkEnd w:id="8"/>
      <w:r>
        <w:rPr>
          <w:rStyle w:val="s3"/>
        </w:rPr>
        <w:t xml:space="preserve">Подпункт 9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FF0754">
      <w:pPr>
        <w:ind w:firstLine="400"/>
        <w:jc w:val="both"/>
      </w:pPr>
      <w:r>
        <w:rPr>
          <w:rStyle w:val="s0"/>
        </w:rPr>
        <w:t>9) формирует и размещает на своем интернет-ресурсе перечень субъектов Государственного энергетического реестра, не обеспечивших ежегодное снижение объема потребления энергетических ресурсов, воды на едини</w:t>
      </w:r>
      <w:r>
        <w:rPr>
          <w:rStyle w:val="s0"/>
        </w:rPr>
        <w:t>цу продукции, площади зданий, строений и сооружений до величин, определенных по итогам энергоаудита, в том числе включающий государственные учреждения, не соблюдающие нормативы энергопотребления;</w:t>
      </w:r>
    </w:p>
    <w:p w:rsidR="00000000" w:rsidRDefault="00FF0754">
      <w:pPr>
        <w:jc w:val="both"/>
      </w:pPr>
      <w:r>
        <w:rPr>
          <w:rStyle w:val="s3"/>
        </w:rPr>
        <w:t xml:space="preserve">Подпункт 10 изложен в редакции </w:t>
      </w:r>
      <w:hyperlink r:id="rId9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93" w:anchor="sub_id=5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>10) координирует формирование, ведение и реализацию карты энергоэффективн</w:t>
      </w:r>
      <w:r>
        <w:t>ости, проведение научно-исследовательских, опытно-конструкторских и технологических работ в области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94" w:anchor="sub_id=7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9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96" w:anchor="sub_id=405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97" w:anchor="sub_id=5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9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FF0754">
      <w:pPr>
        <w:ind w:firstLine="400"/>
        <w:jc w:val="both"/>
      </w:pPr>
      <w:r>
        <w:t>12-1) проводит аттестацию кандидатов в энергоаудиторы;</w:t>
      </w:r>
    </w:p>
    <w:p w:rsidR="00000000" w:rsidRDefault="00FF0754">
      <w:pPr>
        <w:jc w:val="both"/>
      </w:pPr>
      <w:r>
        <w:rPr>
          <w:rStyle w:val="s3"/>
        </w:rPr>
        <w:t xml:space="preserve">Подпункт 13 изложен в редакции </w:t>
      </w:r>
      <w:hyperlink r:id="rId99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0" w:anchor="sub_id=5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13) </w:t>
      </w:r>
      <w:r>
        <w:t>ведет реестр юридических лиц, осуществляющих деятельность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подпунктами 13-1 - 13-5 в соответствии с </w:t>
      </w:r>
      <w:hyperlink r:id="rId10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FF0754">
      <w:pPr>
        <w:jc w:val="both"/>
      </w:pPr>
      <w:r>
        <w:rPr>
          <w:rStyle w:val="s3"/>
        </w:rPr>
        <w:t xml:space="preserve">Подпункт 13-1 изложен в редакции </w:t>
      </w:r>
      <w:hyperlink r:id="rId10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03" w:anchor="sub_id=5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9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24.05.18 г. № 156-VI (</w:t>
      </w:r>
      <w:hyperlink r:id="rId105" w:anchor="sub_id=5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397"/>
        <w:jc w:val="both"/>
      </w:pPr>
      <w:r>
        <w:rPr>
          <w:rStyle w:val="s0"/>
        </w:rPr>
        <w:t xml:space="preserve">13-1) разрабатывает и утверждает </w:t>
      </w:r>
      <w:hyperlink r:id="rId106" w:anchor="sub_id=1" w:history="1">
        <w:r>
          <w:rPr>
            <w:rStyle w:val="a4"/>
          </w:rPr>
          <w:t>разрешительные треб</w:t>
        </w:r>
        <w:r>
          <w:rPr>
            <w:rStyle w:val="a4"/>
          </w:rPr>
          <w:t>ования и перечень документов</w:t>
        </w:r>
      </w:hyperlink>
      <w:r>
        <w:rPr>
          <w:rStyle w:val="s0"/>
        </w:rPr>
        <w:t>, необходимых для выдачи аттестата энергоаудитора в области энергосбережения и повышения энергоэффективности;</w:t>
      </w:r>
    </w:p>
    <w:p w:rsidR="00000000" w:rsidRDefault="00FF0754">
      <w:pPr>
        <w:jc w:val="both"/>
      </w:pPr>
      <w:r>
        <w:rPr>
          <w:rStyle w:val="s3"/>
        </w:rPr>
        <w:t xml:space="preserve">Подпункт 13-2 изложен в редакции </w:t>
      </w:r>
      <w:hyperlink r:id="rId10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08" w:anchor="sub_id=5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26"/>
        <w:jc w:val="both"/>
      </w:pPr>
      <w:r>
        <w:t>13-2) ведет реестр энергоаудиторов;</w:t>
      </w:r>
    </w:p>
    <w:p w:rsidR="00000000" w:rsidRDefault="00FF0754">
      <w:pPr>
        <w:jc w:val="both"/>
      </w:pPr>
      <w:r>
        <w:rPr>
          <w:rStyle w:val="s3"/>
        </w:rPr>
        <w:t xml:space="preserve">Подпункт 13-3 изложен в редакции </w:t>
      </w:r>
      <w:hyperlink r:id="rId10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10" w:anchor="sub_id=5001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26"/>
        <w:jc w:val="both"/>
      </w:pPr>
      <w:r>
        <w:t xml:space="preserve">13-3) определяет </w:t>
      </w:r>
      <w:hyperlink r:id="rId111" w:anchor="sub_id=100" w:history="1">
        <w:r>
          <w:rPr>
            <w:rStyle w:val="a4"/>
          </w:rPr>
          <w:t>порядок</w:t>
        </w:r>
      </w:hyperlink>
      <w:r>
        <w:t xml:space="preserve"> проведения аттестации кандидатов в энергоаудиторы;</w:t>
      </w:r>
    </w:p>
    <w:p w:rsidR="00000000" w:rsidRDefault="00FF0754">
      <w:pPr>
        <w:ind w:firstLine="400"/>
        <w:jc w:val="both"/>
      </w:pPr>
      <w:r>
        <w:t xml:space="preserve">13-4) </w:t>
      </w:r>
      <w:r>
        <w:rPr>
          <w:rStyle w:val="s0"/>
        </w:rPr>
        <w:t xml:space="preserve">исключен в соответствии с </w:t>
      </w:r>
      <w:hyperlink r:id="rId112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13" w:anchor="sub_id=5001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 xml:space="preserve">13-5) </w:t>
      </w:r>
      <w:r>
        <w:rPr>
          <w:rStyle w:val="s0"/>
        </w:rPr>
        <w:t xml:space="preserve">исключен в соответствии с </w:t>
      </w:r>
      <w:hyperlink r:id="rId11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15" w:anchor="sub_id=5001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подпунктом 13-6 в соответствии с </w:t>
      </w:r>
      <w:hyperlink r:id="rId11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FF0754">
      <w:pPr>
        <w:ind w:firstLine="400"/>
        <w:jc w:val="both"/>
      </w:pPr>
      <w:r>
        <w:t xml:space="preserve">13-6) утверждает </w:t>
      </w:r>
      <w:hyperlink r:id="rId117" w:history="1">
        <w:r>
          <w:rPr>
            <w:rStyle w:val="a4"/>
          </w:rPr>
          <w:t>форму</w:t>
        </w:r>
      </w:hyperlink>
      <w:r>
        <w:t xml:space="preserve"> аттестата энергоаудитора в области энергосбережения и повышения энергоэффективности;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подпунктом 13-7 в соответствии с </w:t>
      </w:r>
      <w:hyperlink r:id="rId118" w:anchor="sub_id=5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17.11.15 г. № 407-V</w:t>
      </w:r>
    </w:p>
    <w:p w:rsidR="00000000" w:rsidRDefault="00FF0754">
      <w:pPr>
        <w:ind w:firstLine="400"/>
        <w:jc w:val="both"/>
      </w:pPr>
      <w:r>
        <w:t xml:space="preserve">13-7) утверждает </w:t>
      </w:r>
      <w:hyperlink r:id="rId119" w:history="1">
        <w:r>
          <w:rPr>
            <w:rStyle w:val="a4"/>
          </w:rPr>
          <w:t>форму</w:t>
        </w:r>
      </w:hyperlink>
      <w:r>
        <w:t xml:space="preserve"> маркировки зданий, строений, сооружений по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2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21" w:anchor="sub_id=5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397"/>
        <w:jc w:val="both"/>
      </w:pPr>
      <w:r>
        <w:rPr>
          <w:rStyle w:val="s0"/>
        </w:rPr>
        <w:t xml:space="preserve">15) исключен в соответствии с </w:t>
      </w:r>
      <w:hyperlink r:id="rId122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3" w:anchor="sub_id=5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подпунктами 15-1 и 15-2 в соответствии с </w:t>
      </w:r>
      <w:hyperlink r:id="rId12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FF0754">
      <w:pPr>
        <w:ind w:firstLine="426"/>
        <w:jc w:val="both"/>
      </w:pPr>
      <w:r>
        <w:t xml:space="preserve">15-1) разрабатывает и утверждает </w:t>
      </w:r>
      <w:hyperlink r:id="rId125" w:history="1">
        <w:r>
          <w:rPr>
            <w:rStyle w:val="a4"/>
          </w:rPr>
          <w:t>учебные программы и планы</w:t>
        </w:r>
      </w:hyperlink>
      <w:r>
        <w:t xml:space="preserve"> по согласованию с у</w:t>
      </w:r>
      <w:r>
        <w:t>полномоченным органом в области образования;</w:t>
      </w:r>
    </w:p>
    <w:p w:rsidR="00000000" w:rsidRDefault="00FF0754">
      <w:pPr>
        <w:ind w:firstLine="400"/>
        <w:jc w:val="both"/>
      </w:pPr>
      <w:r>
        <w:t xml:space="preserve">15-2) устанавливает </w:t>
      </w:r>
      <w:hyperlink r:id="rId126" w:history="1">
        <w:r>
          <w:rPr>
            <w:rStyle w:val="a4"/>
          </w:rPr>
          <w:t>требования</w:t>
        </w:r>
      </w:hyperlink>
      <w:r>
        <w:t xml:space="preserve"> по энергоэффективности строительных материалов, изделий и конструкций;</w:t>
      </w:r>
    </w:p>
    <w:p w:rsidR="00000000" w:rsidRDefault="00FF0754">
      <w:pPr>
        <w:jc w:val="both"/>
      </w:pPr>
      <w:r>
        <w:rPr>
          <w:rStyle w:val="s3"/>
        </w:rPr>
        <w:t xml:space="preserve">Подпункт 16 изложен в редакции </w:t>
      </w:r>
      <w:hyperlink r:id="rId12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28" w:anchor="sub_id=5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>16) осуществляет мониторинг за реализацией государственно</w:t>
      </w:r>
      <w:r>
        <w:t>й политики в области энергосбережения и повышения энергоэффективности, проводит анализ представляемых отчетов центральными уполномоченными органами по форме и в сроки, установленные уполномоченным органом;</w:t>
      </w:r>
    </w:p>
    <w:p w:rsidR="00000000" w:rsidRDefault="00FF0754">
      <w:pPr>
        <w:jc w:val="both"/>
      </w:pPr>
      <w:r>
        <w:rPr>
          <w:rStyle w:val="s3"/>
        </w:rPr>
        <w:t xml:space="preserve">Подпункт 17 изложен в редакции </w:t>
      </w:r>
      <w:hyperlink r:id="rId129" w:anchor="sub_id=12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131" w:anchor="sub_id=100" w:history="1">
        <w:r>
          <w:rPr>
            <w:rStyle w:val="a4"/>
          </w:rPr>
          <w:t>типовое соглашение</w:t>
        </w:r>
      </w:hyperlink>
      <w:r>
        <w:rPr>
          <w:rStyle w:val="s0"/>
        </w:rPr>
        <w:t xml:space="preserve"> в области энергосбережения и повышения энергоэффективности;</w:t>
      </w:r>
    </w:p>
    <w:p w:rsidR="00000000" w:rsidRDefault="00FF0754">
      <w:pPr>
        <w:jc w:val="both"/>
      </w:pPr>
      <w:bookmarkStart w:id="9" w:name="SUB5001701"/>
      <w:bookmarkEnd w:id="9"/>
      <w:r>
        <w:rPr>
          <w:rStyle w:val="s3"/>
        </w:rPr>
        <w:t xml:space="preserve">Статья дополнена подпунктом 17-1 в соответствии с </w:t>
      </w:r>
      <w:hyperlink r:id="rId13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FF0754">
      <w:pPr>
        <w:ind w:firstLine="400"/>
        <w:jc w:val="both"/>
      </w:pPr>
      <w:r>
        <w:t xml:space="preserve">17-1) утверждает </w:t>
      </w:r>
      <w:hyperlink r:id="rId133" w:history="1">
        <w:r>
          <w:rPr>
            <w:rStyle w:val="a4"/>
          </w:rPr>
          <w:t>типовые формы</w:t>
        </w:r>
      </w:hyperlink>
      <w:r>
        <w:t xml:space="preserve"> энергосервисного договора;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13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FF0754">
      <w:pPr>
        <w:ind w:firstLine="400"/>
        <w:jc w:val="both"/>
      </w:pPr>
      <w:r>
        <w:t xml:space="preserve">17-2) определяет </w:t>
      </w:r>
      <w:hyperlink r:id="rId135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t>формирования и ведения карты энергоэффективности, отбора и включения проектов в карту энергоэффективности;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подпунктом 17-3 в соответствии с </w:t>
      </w:r>
      <w:hyperlink r:id="rId13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407-V</w:t>
      </w:r>
    </w:p>
    <w:p w:rsidR="00000000" w:rsidRDefault="00FF0754">
      <w:pPr>
        <w:ind w:firstLine="400"/>
        <w:jc w:val="both"/>
      </w:pPr>
      <w:r>
        <w:t xml:space="preserve">17-3) определяет </w:t>
      </w:r>
      <w:hyperlink r:id="rId137" w:anchor="sub_id=100" w:history="1">
        <w:r>
          <w:rPr>
            <w:rStyle w:val="a4"/>
          </w:rPr>
          <w:t>порядок</w:t>
        </w:r>
      </w:hyperlink>
      <w:r>
        <w:t xml:space="preserve"> проведения анализа заключений энергоаудита;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38" w:anchor="sub_id=1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9" w:anchor="sub_id=5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40" w:anchor="sub_id=12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>20) осуществляет иные полномочия, предусмотренные настоящим Законом, иными законами Республики Каза</w:t>
      </w:r>
      <w:r>
        <w:rPr>
          <w:rStyle w:val="s0"/>
        </w:rPr>
        <w:t>хстан, актами Президента Республики Казахстан и Правительства Республики Казахстан.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Компетенция иных государственных органов в области энергосбережения и повышения энергоэффективности</w:t>
      </w:r>
    </w:p>
    <w:p w:rsidR="00000000" w:rsidRDefault="00FF07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2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4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>1. Центральные исполнительные органы в пределах своей комп</w:t>
      </w:r>
      <w:r>
        <w:rPr>
          <w:rStyle w:val="s0"/>
        </w:rPr>
        <w:t xml:space="preserve">етенции реализуют государственную политику в области энергосбережения и повышения энергоэффективности и представляют в уполномоченный орган отчеты об энергосбережении и повышении энергоэффективности по </w:t>
      </w:r>
      <w:hyperlink r:id="rId144" w:history="1">
        <w:r>
          <w:rPr>
            <w:rStyle w:val="a4"/>
          </w:rPr>
          <w:t>форме и в сроки</w:t>
        </w:r>
      </w:hyperlink>
      <w:r>
        <w:rPr>
          <w:rStyle w:val="s0"/>
        </w:rPr>
        <w:t xml:space="preserve">, установленные </w:t>
      </w:r>
      <w:r>
        <w:t>уполномоченным органом</w:t>
      </w:r>
      <w:r>
        <w:rPr>
          <w:rStyle w:val="s0"/>
        </w:rPr>
        <w:t>.</w:t>
      </w:r>
    </w:p>
    <w:p w:rsidR="00000000" w:rsidRDefault="00FF0754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1) обеспечивает соблюдение требований по энергосбережению и повышению энергоэффективности в </w:t>
      </w:r>
      <w:r>
        <w:rPr>
          <w:rStyle w:val="s0"/>
        </w:rPr>
        <w:t>архитектурно-строительной и иной предпроектной и (или) проектной (проектно-сметной)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FF0754">
      <w:pPr>
        <w:ind w:firstLine="400"/>
        <w:jc w:val="both"/>
      </w:pPr>
      <w:r>
        <w:rPr>
          <w:rStyle w:val="s0"/>
        </w:rPr>
        <w:t>2) обеспечивает разработку и утверждение предпроектной и (или) проектной (проектно-сметной) документации типовых многоквартирных домов, с учетом термомодернизации;</w:t>
      </w:r>
    </w:p>
    <w:p w:rsidR="00000000" w:rsidRDefault="00FF0754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</w:t>
      </w:r>
      <w:r>
        <w:rPr>
          <w:rStyle w:val="s0"/>
        </w:rPr>
        <w:t>и Казахстан, актами Президента Республики Казахстан и Правительства Республики Казахстан.</w:t>
      </w:r>
    </w:p>
    <w:p w:rsidR="00000000" w:rsidRDefault="00FF0754">
      <w:pPr>
        <w:ind w:firstLine="400"/>
        <w:jc w:val="both"/>
      </w:pPr>
      <w:r>
        <w:rPr>
          <w:rStyle w:val="s0"/>
        </w:rPr>
        <w:t>3. Уполномоченный государственный орган в области технического регулирования:</w:t>
      </w:r>
    </w:p>
    <w:p w:rsidR="00000000" w:rsidRDefault="00FF0754">
      <w:pPr>
        <w:ind w:firstLine="397"/>
        <w:jc w:val="both"/>
      </w:pPr>
      <w:r>
        <w:rPr>
          <w:rStyle w:val="s0"/>
        </w:rPr>
        <w:t>1) осуществляет государственный контроль за обозначением класса и характеристик энергоэф</w:t>
      </w:r>
      <w:r>
        <w:rPr>
          <w:rStyle w:val="s0"/>
        </w:rPr>
        <w:t>фективности в технической документации и на этикетке электрических энергопотребляющих устройств в соответствии с техническим регламентом Евразийского экономического союза;</w:t>
      </w:r>
    </w:p>
    <w:p w:rsidR="00000000" w:rsidRDefault="00FF0754">
      <w:pPr>
        <w:ind w:firstLine="400"/>
        <w:jc w:val="both"/>
      </w:pPr>
      <w:r>
        <w:rPr>
          <w:rStyle w:val="s0"/>
        </w:rPr>
        <w:t>2) осуществляет иные полномочия, предусмотренные настоящим Законом, иными законами Р</w:t>
      </w:r>
      <w:r>
        <w:rPr>
          <w:rStyle w:val="s0"/>
        </w:rPr>
        <w:t>еспублики Казахстан, актами Президента Республики Казахстан и Правительства Республики Казахстан.</w:t>
      </w:r>
    </w:p>
    <w:p w:rsidR="00000000" w:rsidRDefault="00FF0754">
      <w:pPr>
        <w:ind w:firstLine="400"/>
        <w:jc w:val="both"/>
      </w:pPr>
      <w:r>
        <w:rPr>
          <w:rStyle w:val="s0"/>
        </w:rPr>
        <w:t>4. Местные исполнительные органы областей:</w:t>
      </w:r>
    </w:p>
    <w:p w:rsidR="00000000" w:rsidRDefault="00FF0754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</w:t>
      </w:r>
      <w:r>
        <w:rPr>
          <w:rStyle w:val="s0"/>
        </w:rPr>
        <w:t>ветствующей территории;</w:t>
      </w:r>
    </w:p>
    <w:p w:rsidR="00000000" w:rsidRDefault="00FF0754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3) осуществляют в пределах своей компетенции мониторинг за соблюдением нормативов энергопотребления госуд</w:t>
      </w:r>
      <w:r>
        <w:rPr>
          <w:rStyle w:val="s0"/>
        </w:rPr>
        <w:t>арственными учреждениями;</w:t>
      </w:r>
    </w:p>
    <w:p w:rsidR="00000000" w:rsidRDefault="00FF0754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 Республики Казахстан.</w:t>
      </w:r>
    </w:p>
    <w:p w:rsidR="00000000" w:rsidRDefault="00FF0754">
      <w:pPr>
        <w:ind w:firstLine="400"/>
        <w:jc w:val="both"/>
      </w:pPr>
      <w:r>
        <w:rPr>
          <w:rStyle w:val="s0"/>
        </w:rPr>
        <w:t>5. Местные исполнительные органы города республиканского значения, столицы:</w:t>
      </w:r>
    </w:p>
    <w:p w:rsidR="00000000" w:rsidRDefault="00FF0754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</w:t>
      </w:r>
      <w:r>
        <w:rPr>
          <w:rStyle w:val="s0"/>
        </w:rPr>
        <w:t>ю энергоэффективности в программу развития соответствующей территории;</w:t>
      </w:r>
    </w:p>
    <w:p w:rsidR="00000000" w:rsidRDefault="00FF0754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</w:t>
      </w:r>
      <w:r>
        <w:rPr>
          <w:rStyle w:val="s0"/>
        </w:rPr>
        <w:t xml:space="preserve"> соблюдением нормативов энергопотребления государственными учреждениями, организуют </w:t>
      </w:r>
      <w:hyperlink r:id="rId145" w:anchor="sub_id=100" w:history="1">
        <w:r>
          <w:rPr>
            <w:rStyle w:val="a4"/>
          </w:rPr>
          <w:t>проведение</w:t>
        </w:r>
      </w:hyperlink>
      <w:r>
        <w:rPr>
          <w:rStyle w:val="s0"/>
        </w:rPr>
        <w:t xml:space="preserve"> энергоаудита, термомодернизации государственных учреждений, закуп и установку пр</w:t>
      </w:r>
      <w:r>
        <w:rPr>
          <w:rStyle w:val="s0"/>
        </w:rPr>
        <w:t>иборов учета энергетических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FF0754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FF0754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FF0754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</w:t>
      </w:r>
      <w:r>
        <w:rPr>
          <w:rStyle w:val="s0"/>
        </w:rPr>
        <w:t>:</w:t>
      </w:r>
    </w:p>
    <w:p w:rsidR="00000000" w:rsidRDefault="00FF0754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соответствующего района (города областного значения);</w:t>
      </w:r>
    </w:p>
    <w:p w:rsidR="00000000" w:rsidRDefault="00FF0754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</w:t>
      </w:r>
      <w:r>
        <w:rPr>
          <w:rStyle w:val="s0"/>
        </w:rPr>
        <w:t>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энергопотребления государственными учреждениями, организуют проведение энергоаудита, термомодернизации государственных учреждений, закуп</w:t>
      </w:r>
      <w:r>
        <w:rPr>
          <w:rStyle w:val="s0"/>
        </w:rPr>
        <w:t xml:space="preserve"> и установку приборов учета энергетических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FF0754">
      <w:pPr>
        <w:ind w:firstLine="400"/>
        <w:jc w:val="both"/>
      </w:pPr>
      <w:r>
        <w:rPr>
          <w:rStyle w:val="s0"/>
        </w:rPr>
        <w:t>4) ор</w:t>
      </w:r>
      <w:r>
        <w:rPr>
          <w:rStyle w:val="s0"/>
        </w:rPr>
        <w:t>ганизуют утилизацию ртутьсодержащих энергосберегающих ламп, бывших в употреблении у населения;</w:t>
      </w:r>
    </w:p>
    <w:p w:rsidR="00000000" w:rsidRDefault="00FF0754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jc w:val="both"/>
      </w:pPr>
      <w:bookmarkStart w:id="11" w:name="SUB70000"/>
      <w:bookmarkEnd w:id="11"/>
      <w:r>
        <w:rPr>
          <w:rStyle w:val="s3"/>
        </w:rPr>
        <w:t xml:space="preserve">Заголовок статьи 7 изложен в редакции </w:t>
      </w:r>
      <w:hyperlink r:id="rId146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397"/>
        <w:jc w:val="both"/>
      </w:pPr>
      <w:r>
        <w:rPr>
          <w:rStyle w:val="s0"/>
          <w:b/>
          <w:bCs/>
        </w:rPr>
        <w:t>Статья 7. Государственный контроль в области энергосбережения и повышения эн</w:t>
      </w:r>
      <w:r>
        <w:rPr>
          <w:rStyle w:val="s0"/>
          <w:b/>
          <w:bCs/>
        </w:rPr>
        <w:t>ергоэффективности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>1. Государственный контроль в области энергосбережения и повышения энергоэффективности осуществляется за:</w:t>
      </w:r>
    </w:p>
    <w:p w:rsidR="00000000" w:rsidRDefault="00FF0754">
      <w:pPr>
        <w:ind w:firstLine="400"/>
        <w:jc w:val="both"/>
      </w:pPr>
      <w:r>
        <w:rPr>
          <w:rStyle w:val="s0"/>
        </w:rPr>
        <w:t>1) достоверностью предоставляемой в Государственный энергетический реестр информации;</w:t>
      </w:r>
    </w:p>
    <w:p w:rsidR="00000000" w:rsidRDefault="00FF0754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148" w:anchor="sub_id=9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9" w:anchor="sub_id=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jc w:val="both"/>
      </w:pPr>
      <w:r>
        <w:rPr>
          <w:rStyle w:val="s3"/>
        </w:rPr>
        <w:t xml:space="preserve">Подпункт 3 изложен в редакции </w:t>
      </w:r>
      <w:hyperlink r:id="rId150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1" w:anchor="sub_id=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397"/>
        <w:jc w:val="both"/>
      </w:pPr>
      <w:r>
        <w:rPr>
          <w:rStyle w:val="s0"/>
        </w:rPr>
        <w:t>3) соблюдением нормативов энергопотреблен</w:t>
      </w:r>
      <w:r>
        <w:rPr>
          <w:rStyle w:val="s0"/>
        </w:rPr>
        <w:t>ия и нормативных значений коэффициента мощности в электрических сетях субъектами Государственного энергетического реестра;</w:t>
      </w:r>
    </w:p>
    <w:p w:rsidR="00000000" w:rsidRDefault="00FF0754">
      <w:pPr>
        <w:jc w:val="both"/>
      </w:pPr>
      <w:r>
        <w:rPr>
          <w:rStyle w:val="s3"/>
        </w:rPr>
        <w:t xml:space="preserve">Подпункт 4 изложен в редакции </w:t>
      </w:r>
      <w:hyperlink r:id="rId152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</w:t>
      </w:r>
      <w:r>
        <w:rPr>
          <w:rStyle w:val="s3"/>
        </w:rPr>
        <w:t xml:space="preserve"> № 279-V (</w:t>
      </w:r>
      <w:hyperlink r:id="rId15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5" w:anchor="sub_id=7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397"/>
        <w:jc w:val="both"/>
      </w:pPr>
      <w:r>
        <w:rPr>
          <w:rStyle w:val="s0"/>
        </w:rPr>
        <w:t>4) проведением энергоаудита;</w:t>
      </w:r>
    </w:p>
    <w:p w:rsidR="00000000" w:rsidRDefault="00FF0754">
      <w:pPr>
        <w:ind w:firstLine="400"/>
        <w:jc w:val="both"/>
      </w:pPr>
      <w:r>
        <w:t xml:space="preserve">4-1) </w:t>
      </w:r>
      <w:r>
        <w:rPr>
          <w:rStyle w:val="s0"/>
        </w:rPr>
        <w:t xml:space="preserve">исключен в соответствии с </w:t>
      </w:r>
      <w:hyperlink r:id="rId156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57" w:anchor="sub_id=701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>5) соблюдением иных требований, установленных настоящим Законом и другими нормативными правовыми актами в области энергосбережения и повышения энергоэффективности.</w:t>
      </w:r>
    </w:p>
    <w:p w:rsidR="00000000" w:rsidRDefault="00FF0754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158" w:anchor="sub_id=9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0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397"/>
        <w:jc w:val="both"/>
      </w:pPr>
      <w:r>
        <w:rPr>
          <w:rStyle w:val="s0"/>
        </w:rPr>
        <w:t xml:space="preserve">2. Государственный контроль в области энергосбережения и повышения энергоэффективности осуществляется в форме проверки и профилактического контроля в соответствии с </w:t>
      </w:r>
      <w:hyperlink r:id="rId162" w:history="1">
        <w:r>
          <w:rPr>
            <w:rStyle w:val="a4"/>
          </w:rPr>
          <w:t>Предпринимательским кодексом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FF0754">
      <w:pPr>
        <w:jc w:val="both"/>
      </w:pPr>
      <w:r>
        <w:rPr>
          <w:rStyle w:val="s3"/>
        </w:rPr>
        <w:t xml:space="preserve">См. </w:t>
      </w:r>
      <w:hyperlink r:id="rId163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по инвестициям и развитию Республики Казахстан от 23 декабря 2015 года № 1230 и и.о. Министра национальной эк</w:t>
      </w:r>
      <w:r>
        <w:rPr>
          <w:rStyle w:val="s3"/>
        </w:rPr>
        <w:t>ономики Республики Казахстан от 30 декабря 2015 года № 837 «Об утверждении критериев оценки степени риска и проверочных листов в области энергосбережения и повышения энергоэффективности»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jc w:val="center"/>
      </w:pPr>
      <w:bookmarkStart w:id="12" w:name="SUB80000"/>
      <w:bookmarkEnd w:id="12"/>
      <w:r>
        <w:rPr>
          <w:rStyle w:val="s1"/>
        </w:rPr>
        <w:t xml:space="preserve">Глава 3. Общие требования в области энергосбережения и повышения </w:t>
      </w:r>
      <w:r>
        <w:rPr>
          <w:rStyle w:val="s1"/>
        </w:rPr>
        <w:t>энергоэффективности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6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6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left="1200" w:hanging="800"/>
        <w:jc w:val="both"/>
      </w:pPr>
      <w:r>
        <w:rPr>
          <w:rStyle w:val="s1"/>
        </w:rPr>
        <w:t>Статья 8. Использование энергосберегающего оборудования и материалов, ограничения по приемке новых объектов и оплата за потребленную тепловую энергию</w:t>
      </w:r>
    </w:p>
    <w:p w:rsidR="00000000" w:rsidRDefault="00FF0754">
      <w:pPr>
        <w:ind w:firstLine="400"/>
        <w:jc w:val="both"/>
      </w:pPr>
      <w:r>
        <w:rPr>
          <w:rStyle w:val="s0"/>
        </w:rPr>
        <w:t>1. В пр</w:t>
      </w:r>
      <w:r>
        <w:rPr>
          <w:rStyle w:val="s0"/>
        </w:rPr>
        <w:t xml:space="preserve">оектах строительства объектов, потребляющих энергетические </w:t>
      </w:r>
      <w:r>
        <w:t>и водные</w:t>
      </w:r>
      <w:r>
        <w:rPr>
          <w:rStyle w:val="s0"/>
        </w:rPr>
        <w:t xml:space="preserve"> ресурсы, предусматривается обязательное использование энергосберегающих материалов, установка приборов учета энергетических </w:t>
      </w:r>
      <w:r>
        <w:t>и водных</w:t>
      </w:r>
      <w:r>
        <w:rPr>
          <w:rStyle w:val="s0"/>
        </w:rPr>
        <w:t xml:space="preserve"> ресурсов, автоматизированных систем регулирования тепло</w:t>
      </w:r>
      <w:r>
        <w:rPr>
          <w:rStyle w:val="s0"/>
        </w:rPr>
        <w:t>потребления.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В проектах многоквартирных жилых домов предусматриваются обязательное использование энергосберегающих материалов, установка общедомовых приборов учета тепловой энергии и </w:t>
      </w:r>
      <w:r>
        <w:t>воды,</w:t>
      </w:r>
      <w:r>
        <w:rPr>
          <w:rStyle w:val="s0"/>
        </w:rPr>
        <w:t xml:space="preserve"> поквартирных приборов учета электрической энергии, холодной и горяч</w:t>
      </w:r>
      <w:r>
        <w:rPr>
          <w:rStyle w:val="s0"/>
        </w:rPr>
        <w:t>ей воды, газа, а также приборов-регуляторов в отопительных системах, автоматизированных систем регулирования теплопотребления.</w:t>
      </w:r>
    </w:p>
    <w:p w:rsidR="00000000" w:rsidRDefault="00FF0754">
      <w:pPr>
        <w:jc w:val="both"/>
      </w:pPr>
      <w:bookmarkStart w:id="13" w:name="SUB80200"/>
      <w:bookmarkEnd w:id="13"/>
      <w:r>
        <w:rPr>
          <w:rStyle w:val="s3"/>
        </w:rPr>
        <w:t xml:space="preserve">Пункт 2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FF0754">
      <w:pPr>
        <w:ind w:firstLine="400"/>
        <w:jc w:val="both"/>
      </w:pPr>
      <w:r>
        <w:rPr>
          <w:rStyle w:val="s0"/>
        </w:rPr>
        <w:t>2. Не допускается приемка в эксплуатацию новых объ</w:t>
      </w:r>
      <w:r>
        <w:rPr>
          <w:rStyle w:val="s0"/>
        </w:rPr>
        <w:t xml:space="preserve">ектов, потребляющих энергетические </w:t>
      </w:r>
      <w:r>
        <w:t>и водные</w:t>
      </w:r>
      <w:r>
        <w:rPr>
          <w:rStyle w:val="s0"/>
        </w:rPr>
        <w:t xml:space="preserve"> ресурсы, которые не оснащены </w:t>
      </w:r>
      <w:r>
        <w:t>приборами учета энергетических ресурсов и воды</w:t>
      </w:r>
      <w:r>
        <w:rPr>
          <w:rStyle w:val="s0"/>
        </w:rPr>
        <w:t xml:space="preserve"> и автоматизированными системами регулирования теплопотребления.</w:t>
      </w:r>
    </w:p>
    <w:p w:rsidR="00000000" w:rsidRDefault="00FF0754">
      <w:pPr>
        <w:ind w:firstLine="400"/>
        <w:jc w:val="both"/>
      </w:pPr>
      <w:r>
        <w:rPr>
          <w:rStyle w:val="s0"/>
        </w:rPr>
        <w:t>3. Требования пунктов 1 и 2 настоящей статьи, в части автоматизированных</w:t>
      </w:r>
      <w:r>
        <w:rPr>
          <w:rStyle w:val="s0"/>
        </w:rPr>
        <w:t xml:space="preserve"> систем регулирования теплопотребления, не распространяются на объекты со среднечасовым потреблением тепловой энергии (включая расходы тепловой энергии, отопления, вентиляции, кондиционирования и горячего водоснабжения) менее 50 кВт.</w:t>
      </w:r>
    </w:p>
    <w:p w:rsidR="00000000" w:rsidRDefault="00FF0754">
      <w:pPr>
        <w:jc w:val="both"/>
      </w:pPr>
      <w:bookmarkStart w:id="14" w:name="SUB80400"/>
      <w:bookmarkEnd w:id="14"/>
      <w:r>
        <w:rPr>
          <w:rStyle w:val="s3"/>
        </w:rPr>
        <w:t>Пункт 4 изложен в реда</w:t>
      </w:r>
      <w:r>
        <w:rPr>
          <w:rStyle w:val="s3"/>
        </w:rPr>
        <w:t xml:space="preserve">кции </w:t>
      </w:r>
      <w:hyperlink r:id="rId166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7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4. Потребители производят оплату за </w:t>
      </w:r>
      <w:r>
        <w:rPr>
          <w:rStyle w:val="s0"/>
        </w:rPr>
        <w:t xml:space="preserve">потребленную тепловую энергию по тарифам, дифференцированным в зависимости от наличия или отсутствия приборов учета тепловой энергии, утвержденным в соответствии с </w:t>
      </w:r>
      <w:hyperlink r:id="rId16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естественных монополиях.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jc w:val="both"/>
      </w:pPr>
      <w:bookmarkStart w:id="15" w:name="SUB90000"/>
      <w:bookmarkEnd w:id="15"/>
      <w:r>
        <w:rPr>
          <w:rStyle w:val="s3"/>
        </w:rPr>
        <w:t xml:space="preserve">Статья 9 </w:t>
      </w:r>
      <w:hyperlink w:anchor="sub240100" w:history="1">
        <w:r>
          <w:rPr>
            <w:rStyle w:val="a4"/>
            <w:i/>
            <w:iCs/>
          </w:rPr>
          <w:t>введена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FF0754">
      <w:pPr>
        <w:ind w:left="1200" w:hanging="800"/>
        <w:jc w:val="both"/>
      </w:pPr>
      <w:r>
        <w:rPr>
          <w:rStyle w:val="s1"/>
        </w:rPr>
        <w:t>Статья 9. Государственный энергетический реестр</w:t>
      </w:r>
    </w:p>
    <w:p w:rsidR="00000000" w:rsidRDefault="00FF0754">
      <w:pPr>
        <w:ind w:firstLine="400"/>
        <w:jc w:val="both"/>
      </w:pPr>
      <w:r>
        <w:rPr>
          <w:rStyle w:val="s0"/>
        </w:rPr>
        <w:t>1. Информация, вносимая в Государственный энергетический реестр, включает:</w:t>
      </w:r>
    </w:p>
    <w:p w:rsidR="00000000" w:rsidRDefault="00FF0754">
      <w:pPr>
        <w:ind w:firstLine="400"/>
        <w:jc w:val="both"/>
      </w:pPr>
      <w:r>
        <w:rPr>
          <w:rStyle w:val="s0"/>
        </w:rPr>
        <w:t>1) н</w:t>
      </w:r>
      <w:r>
        <w:rPr>
          <w:rStyle w:val="s0"/>
        </w:rPr>
        <w:t>аименование, адрес и основные виды деятельности субъектов Государственного энергетического реестра;</w:t>
      </w:r>
    </w:p>
    <w:p w:rsidR="00000000" w:rsidRDefault="00FF0754">
      <w:pPr>
        <w:ind w:firstLine="400"/>
        <w:jc w:val="both"/>
      </w:pPr>
      <w:r>
        <w:rPr>
          <w:rStyle w:val="s0"/>
        </w:rPr>
        <w:t>2) объемы добычи, производства, потребления, передачи и потерь энергетических ресурсов и воды в натуральном и денежном выражении за один календарный год;</w:t>
      </w:r>
    </w:p>
    <w:p w:rsidR="00000000" w:rsidRDefault="00FF0754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</w:t>
      </w:r>
      <w:hyperlink r:id="rId169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энергосбережению и повышению энергоэффективности, разрабатываемый субъектом Государственного энергетического реестра по итогам энергоаудита, а также дополнения и (или) из</w:t>
      </w:r>
      <w:r>
        <w:rPr>
          <w:rStyle w:val="s0"/>
        </w:rPr>
        <w:t>менения, вносимые в данный план мероприятий по энергосбережению и повышению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4) результаты исполнения плана мероприятий по энергосбережению и повышению энергоэффективности, разрабатываемого субъектом Государственного энергетического рее</w:t>
      </w:r>
      <w:r>
        <w:rPr>
          <w:rStyle w:val="s0"/>
        </w:rPr>
        <w:t>стра по итогам энергоаудита, за отчетный период;</w:t>
      </w:r>
    </w:p>
    <w:p w:rsidR="00000000" w:rsidRDefault="00FF0754">
      <w:pPr>
        <w:ind w:firstLine="400"/>
        <w:jc w:val="both"/>
      </w:pPr>
      <w:r>
        <w:rPr>
          <w:rStyle w:val="s0"/>
        </w:rPr>
        <w:t>5) фактическое энергопотребление на единицу продукции и (или) расход энергетических ресурсов на отопление на единицу площади зданий, строений, сооружений;</w:t>
      </w:r>
    </w:p>
    <w:p w:rsidR="00000000" w:rsidRDefault="00FF0754">
      <w:pPr>
        <w:ind w:firstLine="400"/>
        <w:jc w:val="both"/>
      </w:pPr>
      <w:r>
        <w:rPr>
          <w:rStyle w:val="s0"/>
        </w:rPr>
        <w:t>6) копию заключения по энергоаудиту;</w:t>
      </w:r>
    </w:p>
    <w:p w:rsidR="00000000" w:rsidRDefault="00FF0754">
      <w:pPr>
        <w:ind w:firstLine="400"/>
        <w:jc w:val="both"/>
      </w:pPr>
      <w:r>
        <w:t xml:space="preserve">6-1) </w:t>
      </w:r>
      <w:r>
        <w:rPr>
          <w:rStyle w:val="s0"/>
        </w:rPr>
        <w:t>исключен в</w:t>
      </w:r>
      <w:r>
        <w:rPr>
          <w:rStyle w:val="s0"/>
        </w:rPr>
        <w:t xml:space="preserve"> соответствии с </w:t>
      </w:r>
      <w:hyperlink r:id="rId170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71" w:anchor="sub_id=9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>7) информацию об оснащенн</w:t>
      </w:r>
      <w:r>
        <w:rPr>
          <w:rStyle w:val="s0"/>
        </w:rPr>
        <w:t>ости приборами учета энергетических ресурсов.</w:t>
      </w:r>
    </w:p>
    <w:p w:rsidR="00000000" w:rsidRDefault="00FF0754">
      <w:pPr>
        <w:jc w:val="both"/>
      </w:pPr>
      <w:r>
        <w:rPr>
          <w:rStyle w:val="s3"/>
        </w:rPr>
        <w:t xml:space="preserve">Пункт 2 изложен в редакции </w:t>
      </w:r>
      <w:hyperlink r:id="rId172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73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7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>2. Информация,</w:t>
      </w:r>
      <w:r>
        <w:t xml:space="preserve"> указанная в пункте 1 настоящей статьи, предоставляется субъектами Государственного энергетического реестра, за исключением подпунктов 3), 4) и 6) для государственных учреждений, национальному институту развития в области энергосбережения и повышения энерг</w:t>
      </w:r>
      <w:r>
        <w:t>оэффективности на бумажном и электронном носителях ежегодно в срок до 1 апреля.</w:t>
      </w:r>
    </w:p>
    <w:p w:rsidR="00000000" w:rsidRDefault="00FF0754">
      <w:pPr>
        <w:ind w:firstLine="400"/>
        <w:jc w:val="both"/>
      </w:pPr>
      <w:r>
        <w:rPr>
          <w:rStyle w:val="s0"/>
        </w:rPr>
        <w:t>3. На основе данных Государственного энергетического реестра и государственных органов уполномоченный орган обеспечивает анализ и прогнозирование энергоемкости внутреннего вало</w:t>
      </w:r>
      <w:r>
        <w:rPr>
          <w:rStyle w:val="s0"/>
        </w:rPr>
        <w:t>вого продукта и эффективности использования энергетических ресурсов в Республике Казахстан.</w:t>
      </w:r>
    </w:p>
    <w:p w:rsidR="00000000" w:rsidRDefault="00FF0754">
      <w:pPr>
        <w:jc w:val="both"/>
      </w:pPr>
      <w:r>
        <w:rPr>
          <w:rStyle w:val="s3"/>
        </w:rPr>
        <w:t xml:space="preserve">См. </w:t>
      </w:r>
      <w:hyperlink r:id="rId17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Государственного энергетического реестра, </w:t>
      </w:r>
      <w:hyperlink r:id="rId177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предоставлению субъектами Государственного энергетического реестра информации, необходимой для формирования и ведения Государственного энергетического реестра (утверждена приказом</w:t>
      </w:r>
      <w:r>
        <w:rPr>
          <w:rStyle w:val="s3"/>
        </w:rPr>
        <w:t xml:space="preserve"> и.о. президента АО «Казахэнергоэкспертиза» от 4 февраля 2014 года № 09-38-71)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firstLine="400"/>
        <w:jc w:val="both"/>
      </w:pPr>
      <w:bookmarkStart w:id="16" w:name="SUB100000"/>
      <w:bookmarkEnd w:id="16"/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178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7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> </w:t>
      </w:r>
    </w:p>
    <w:p w:rsidR="00000000" w:rsidRDefault="00FF0754">
      <w:pPr>
        <w:ind w:left="1200" w:hanging="800"/>
        <w:jc w:val="both"/>
      </w:pPr>
      <w:bookmarkStart w:id="17" w:name="SUB110000"/>
      <w:bookmarkEnd w:id="17"/>
      <w:r>
        <w:rPr>
          <w:rStyle w:val="s1"/>
        </w:rPr>
        <w:t>Статья 11. Обеспечение энергоэффективности зданий, строений, сооружений</w:t>
      </w:r>
    </w:p>
    <w:p w:rsidR="00000000" w:rsidRDefault="00FF0754">
      <w:pPr>
        <w:ind w:firstLine="400"/>
        <w:jc w:val="both"/>
      </w:pPr>
      <w:r>
        <w:rPr>
          <w:rStyle w:val="s0"/>
        </w:rPr>
        <w:t>1. Проектируемые и строящиеся (реконструируемые, капитально ремонтируемые) здания,</w:t>
      </w:r>
      <w:r>
        <w:rPr>
          <w:rStyle w:val="s0"/>
        </w:rPr>
        <w:t xml:space="preserve"> строения, сооружения должны соответствовать </w:t>
      </w:r>
      <w:hyperlink r:id="rId180" w:history="1">
        <w:r>
          <w:rPr>
            <w:rStyle w:val="a4"/>
          </w:rPr>
          <w:t>требованиям законодательства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2. </w:t>
      </w:r>
      <w:hyperlink r:id="rId181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должны включать в себя:</w:t>
      </w:r>
    </w:p>
    <w:p w:rsidR="00000000" w:rsidRDefault="00FF0754">
      <w:pPr>
        <w:ind w:firstLine="400"/>
        <w:jc w:val="both"/>
      </w:pPr>
      <w:r>
        <w:rPr>
          <w:rStyle w:val="s0"/>
        </w:rPr>
        <w:t>1) показатели, характеризующие удельную величину расхода энергетических ресурсов в здании, строении, сооружении;</w:t>
      </w:r>
    </w:p>
    <w:p w:rsidR="00000000" w:rsidRDefault="00FF0754">
      <w:pPr>
        <w:ind w:firstLine="400"/>
        <w:jc w:val="both"/>
      </w:pPr>
      <w:r>
        <w:rPr>
          <w:rStyle w:val="s0"/>
        </w:rPr>
        <w:t>2) требования к влияющим на эне</w:t>
      </w:r>
      <w:r>
        <w:rPr>
          <w:rStyle w:val="s0"/>
        </w:rPr>
        <w:t>ргоэффективность зданий, строений, сооружений архитектурным, объемно-планировочным, технологическим, конструктивным и инженерно-техническим решениям;</w:t>
      </w:r>
    </w:p>
    <w:p w:rsidR="00000000" w:rsidRDefault="00FF0754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</w:t>
      </w:r>
      <w:r>
        <w:rPr>
          <w:rStyle w:val="s0"/>
        </w:rPr>
        <w:t>удованию;</w:t>
      </w:r>
    </w:p>
    <w:p w:rsidR="00000000" w:rsidRDefault="00FF0754">
      <w:pPr>
        <w:ind w:firstLine="400"/>
        <w:jc w:val="both"/>
      </w:pPr>
      <w:r>
        <w:rPr>
          <w:rStyle w:val="s0"/>
        </w:rPr>
        <w:t>4) требования к включаемым в проектную документацию и применяемым при строительстве (реконструкции, капитальном ремонте) зданий, строений, сооружений технологиям и материалам, позволяющие исключить нерациональный (необоснованный) расход энергетич</w:t>
      </w:r>
      <w:r>
        <w:rPr>
          <w:rStyle w:val="s0"/>
        </w:rPr>
        <w:t>еских ресурсов.</w:t>
      </w:r>
    </w:p>
    <w:p w:rsidR="00000000" w:rsidRDefault="00FF0754">
      <w:pPr>
        <w:ind w:firstLine="400"/>
        <w:jc w:val="both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сооружений возлагается на застройщика.</w:t>
      </w:r>
    </w:p>
    <w:p w:rsidR="00000000" w:rsidRDefault="00FF0754">
      <w:pPr>
        <w:ind w:firstLine="400"/>
        <w:jc w:val="both"/>
      </w:pPr>
      <w:r>
        <w:rPr>
          <w:rStyle w:val="s0"/>
        </w:rPr>
        <w:t>3. Требования по энергоэффективности не распространяются на следующие здания, строения, сооружения:</w:t>
      </w:r>
    </w:p>
    <w:p w:rsidR="00000000" w:rsidRDefault="00FF0754">
      <w:pPr>
        <w:ind w:firstLine="400"/>
        <w:jc w:val="both"/>
      </w:pPr>
      <w:r>
        <w:rPr>
          <w:rStyle w:val="s0"/>
        </w:rPr>
        <w:t>1) здания, ст</w:t>
      </w:r>
      <w:r>
        <w:rPr>
          <w:rStyle w:val="s0"/>
        </w:rPr>
        <w:t>роения, сооружения, которые отнесены к объектам историко-культурного наследия;</w:t>
      </w:r>
    </w:p>
    <w:p w:rsidR="00000000" w:rsidRDefault="00FF0754">
      <w:pPr>
        <w:ind w:firstLine="400"/>
        <w:jc w:val="both"/>
      </w:pPr>
      <w:r>
        <w:rPr>
          <w:rStyle w:val="s0"/>
        </w:rPr>
        <w:t>2) временные строения хозяйственного назначения, подсобные помещения, срок службы которых составляет не более двух лет;</w:t>
      </w:r>
    </w:p>
    <w:p w:rsidR="00000000" w:rsidRDefault="00FF0754">
      <w:pPr>
        <w:ind w:firstLine="400"/>
        <w:jc w:val="both"/>
      </w:pPr>
      <w:r>
        <w:rPr>
          <w:rStyle w:val="s0"/>
        </w:rPr>
        <w:t>3) индивидуальные жилые дома, а также строения, находящие</w:t>
      </w:r>
      <w:r>
        <w:rPr>
          <w:rStyle w:val="s0"/>
        </w:rPr>
        <w:t>ся на дачных и садовых участках;</w:t>
      </w:r>
    </w:p>
    <w:p w:rsidR="00000000" w:rsidRDefault="00FF0754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FF0754">
      <w:pPr>
        <w:ind w:firstLine="400"/>
        <w:jc w:val="both"/>
      </w:pPr>
      <w:r>
        <w:rPr>
          <w:rStyle w:val="s0"/>
        </w:rPr>
        <w:t>5) культовые здания, строения и сооружения;</w:t>
      </w:r>
    </w:p>
    <w:p w:rsidR="00000000" w:rsidRDefault="00FF0754">
      <w:pPr>
        <w:ind w:firstLine="400"/>
        <w:jc w:val="both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FF0754">
      <w:pPr>
        <w:ind w:firstLine="400"/>
        <w:jc w:val="both"/>
      </w:pPr>
      <w:r>
        <w:rPr>
          <w:rStyle w:val="s0"/>
        </w:rPr>
        <w:t>4. Требуемый</w:t>
      </w:r>
      <w:r>
        <w:rPr>
          <w:rStyle w:val="s0"/>
        </w:rPr>
        <w:t xml:space="preserve"> класс энергоэффективности указывается в задании заказчика на разработку проекта строительства (реконструкции, капитального ремонта) и указывается в техническом паспорте построенного и введенного в эксплуатацию объекта при регистрации прав на недвижимое им</w:t>
      </w:r>
      <w:r>
        <w:rPr>
          <w:rStyle w:val="s0"/>
        </w:rPr>
        <w:t>ущество после ввода завершенного строительством (реконструкцией, капитальным ремонтом) объекта в эксплуатацию.</w:t>
      </w:r>
    </w:p>
    <w:p w:rsidR="00000000" w:rsidRDefault="00FF075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</w:t>
      </w:r>
      <w:r>
        <w:rPr>
          <w:rStyle w:val="s3"/>
        </w:rPr>
        <w:t>15 г. № 279-V (</w:t>
      </w:r>
      <w:hyperlink r:id="rId183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5. Класс энергоэффективности существующих зданий, строений, сооружений и его пересмотр устанавливается в </w:t>
      </w:r>
      <w:hyperlink r:id="rId184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определяемом </w:t>
      </w:r>
      <w:r>
        <w:t>уполномоченным органом</w:t>
      </w:r>
      <w:r>
        <w:rPr>
          <w:rStyle w:val="s0"/>
        </w:rPr>
        <w:t>, по итогам проведения энергоаудита и указывается в техническом паспорте здания, строения, сооружения.</w:t>
      </w:r>
    </w:p>
    <w:p w:rsidR="00000000" w:rsidRDefault="00FF0754">
      <w:pPr>
        <w:ind w:firstLine="400"/>
        <w:jc w:val="both"/>
      </w:pPr>
      <w:hyperlink r:id="rId185" w:anchor="sub_id=1" w:history="1">
        <w:r>
          <w:rPr>
            <w:rStyle w:val="a4"/>
          </w:rPr>
          <w:t>Заключение энергоаудита</w:t>
        </w:r>
      </w:hyperlink>
      <w:r>
        <w:rPr>
          <w:rStyle w:val="s0"/>
        </w:rPr>
        <w:t xml:space="preserve"> прилагается к техническому паспорту зданий, строений, сооружений.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8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FF0754">
      <w:pPr>
        <w:ind w:firstLine="400"/>
        <w:jc w:val="both"/>
      </w:pPr>
      <w:r>
        <w:t xml:space="preserve">6. </w:t>
      </w:r>
      <w:hyperlink r:id="rId187" w:history="1">
        <w:r>
          <w:rPr>
            <w:rStyle w:val="a4"/>
          </w:rPr>
          <w:t>Маркировка</w:t>
        </w:r>
      </w:hyperlink>
      <w:r>
        <w:t xml:space="preserve"> существующих зданий, строений, сооружений по энергоэффективности устанавливается по итогам проведения энергоаудита и указывается в заключении энергоау</w:t>
      </w:r>
      <w:r>
        <w:t>дита.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left="1200" w:hanging="800"/>
        <w:jc w:val="both"/>
      </w:pPr>
      <w:bookmarkStart w:id="18" w:name="SUB120000"/>
      <w:bookmarkEnd w:id="18"/>
      <w:r>
        <w:rPr>
          <w:rStyle w:val="s1"/>
        </w:rPr>
        <w:t>Статья 12. Электрические энергопотребляющие устройства</w:t>
      </w:r>
    </w:p>
    <w:p w:rsidR="00000000" w:rsidRDefault="00FF0754">
      <w:pPr>
        <w:ind w:firstLine="400"/>
        <w:jc w:val="both"/>
      </w:pPr>
      <w:r>
        <w:rPr>
          <w:rStyle w:val="s0"/>
        </w:rPr>
        <w:t>1. В технической документации и на этикетках электрических энергопотребляющих устройств, реализуемых на территории Республики Казахстан, должна содержаться информация о классе и характеристиках их энергоэффективности.</w:t>
      </w:r>
    </w:p>
    <w:p w:rsidR="00000000" w:rsidRDefault="00FF0754">
      <w:pPr>
        <w:ind w:firstLine="400"/>
        <w:jc w:val="both"/>
      </w:pPr>
      <w:r>
        <w:rPr>
          <w:rStyle w:val="s0"/>
        </w:rPr>
        <w:t>2. Перечень электрических энергопотреб</w:t>
      </w:r>
      <w:r>
        <w:rPr>
          <w:rStyle w:val="s0"/>
        </w:rPr>
        <w:t>ляющих устройств, на которые распространяются требования пункта 1 настоящей статьи, устанавливается техническим регламентом Евразийского экономического союза.</w:t>
      </w:r>
    </w:p>
    <w:p w:rsidR="00000000" w:rsidRDefault="00FF0754">
      <w:pPr>
        <w:ind w:firstLine="400"/>
        <w:jc w:val="both"/>
      </w:pPr>
      <w:r>
        <w:rPr>
          <w:rStyle w:val="s0"/>
        </w:rPr>
        <w:t>3. Определение класса и характеристик энергоэффективности производится в соответствии с техническ</w:t>
      </w:r>
      <w:r>
        <w:rPr>
          <w:rStyle w:val="s0"/>
        </w:rPr>
        <w:t>им регламентом Евразийского экономического союза и осуществляется производителем (импортером).</w:t>
      </w:r>
    </w:p>
    <w:p w:rsidR="00000000" w:rsidRDefault="00FF0754">
      <w:pPr>
        <w:ind w:firstLine="400"/>
        <w:jc w:val="both"/>
      </w:pPr>
      <w:r>
        <w:rPr>
          <w:rStyle w:val="s0"/>
        </w:rPr>
        <w:t>4. Производители (импортеры) обязаны указывать класс и характеристики энергоэффективности в технической документации и на этикетках электрических энергопотребляю</w:t>
      </w:r>
      <w:r>
        <w:rPr>
          <w:rStyle w:val="s0"/>
        </w:rPr>
        <w:t>щих устройств в соответствии с техническим регламентом Евразийского экономического союза.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jc w:val="both"/>
      </w:pPr>
      <w:bookmarkStart w:id="19" w:name="SUB130000"/>
      <w:bookmarkEnd w:id="19"/>
      <w:r>
        <w:rPr>
          <w:rStyle w:val="s3"/>
        </w:rPr>
        <w:t xml:space="preserve">В статью 13 внесены изменения в соответствии с </w:t>
      </w:r>
      <w:hyperlink r:id="rId18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8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left="1200" w:hanging="800"/>
        <w:jc w:val="both"/>
      </w:pPr>
      <w:r>
        <w:rPr>
          <w:rStyle w:val="s1"/>
        </w:rPr>
        <w:t>Статья 13. Ограничения по продаже и использованию продукции</w:t>
      </w:r>
    </w:p>
    <w:p w:rsidR="00000000" w:rsidRDefault="00FF0754">
      <w:pPr>
        <w:ind w:firstLine="400"/>
        <w:jc w:val="both"/>
      </w:pPr>
      <w:r>
        <w:rPr>
          <w:rStyle w:val="s0"/>
        </w:rPr>
        <w:t>1. В целях энергосбережения и повышения энергоэффективности не допускается:</w:t>
      </w:r>
    </w:p>
    <w:p w:rsidR="00000000" w:rsidRDefault="00FF0754">
      <w:pPr>
        <w:jc w:val="both"/>
      </w:pPr>
      <w:bookmarkStart w:id="20" w:name="SUB130101"/>
      <w:bookmarkEnd w:id="20"/>
      <w:r>
        <w:rPr>
          <w:rStyle w:val="s3"/>
        </w:rPr>
        <w:t>Подпункт 1 пункта 1 ст</w:t>
      </w:r>
      <w:r>
        <w:rPr>
          <w:rStyle w:val="s3"/>
        </w:rPr>
        <w:t xml:space="preserve">атьи 13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года.</w:t>
      </w:r>
    </w:p>
    <w:p w:rsidR="00000000" w:rsidRDefault="00FF0754">
      <w:pPr>
        <w:jc w:val="both"/>
      </w:pPr>
      <w:r>
        <w:rPr>
          <w:rStyle w:val="s3"/>
        </w:rPr>
        <w:t>Подпункт 1 изложен в ре</w:t>
      </w:r>
      <w:r>
        <w:rPr>
          <w:rStyle w:val="s3"/>
        </w:rPr>
        <w:t xml:space="preserve">дакции </w:t>
      </w:r>
      <w:hyperlink r:id="rId190" w:anchor="sub_id=9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1" w:anchor="sub_id=13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397"/>
        <w:jc w:val="both"/>
      </w:pPr>
      <w:r>
        <w:rPr>
          <w:rStyle w:val="s0"/>
        </w:rPr>
        <w:t>1) использование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FF0754">
      <w:pPr>
        <w:ind w:firstLine="400"/>
        <w:jc w:val="both"/>
      </w:pPr>
      <w:r>
        <w:rPr>
          <w:rStyle w:val="s0"/>
        </w:rPr>
        <w:t>2) осуществление закупок для государственных учреждений и субъектов квазигосударственного сектора электричес</w:t>
      </w:r>
      <w:r>
        <w:rPr>
          <w:rStyle w:val="s0"/>
        </w:rPr>
        <w:t>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FF0754">
      <w:pPr>
        <w:ind w:firstLine="400"/>
        <w:jc w:val="both"/>
      </w:pPr>
      <w:r>
        <w:t>3) продажа и использование технологий и материалов, не соответствующих требованиям, установленным законодательством Республики Казахста</w:t>
      </w:r>
      <w:r>
        <w:t>н об энергосбережении и повышении энергоэффективности, в строящихся (реконструируемых, капитально ремонтируемых) зданиях, строениях, сооружениях;</w:t>
      </w:r>
    </w:p>
    <w:p w:rsidR="00000000" w:rsidRDefault="00FF0754">
      <w:pPr>
        <w:ind w:firstLine="400"/>
        <w:jc w:val="both"/>
      </w:pPr>
      <w:r>
        <w:t>4) продажа и (или) использование электрических энергопотребляющих устройств, не содержащих информацию о классе</w:t>
      </w:r>
      <w:r>
        <w:t xml:space="preserve"> и характеристиках их энергоэффективности согласно </w:t>
      </w:r>
      <w:hyperlink r:id="rId192" w:history="1">
        <w:r>
          <w:rPr>
            <w:rStyle w:val="a4"/>
          </w:rPr>
          <w:t>техническому регламенту</w:t>
        </w:r>
      </w:hyperlink>
      <w:r>
        <w:t xml:space="preserve"> </w:t>
      </w:r>
      <w:r>
        <w:rPr>
          <w:rStyle w:val="s0"/>
        </w:rPr>
        <w:t>Евразийского экономического союза</w:t>
      </w:r>
      <w:r>
        <w:t>;</w:t>
      </w:r>
    </w:p>
    <w:p w:rsidR="00000000" w:rsidRDefault="00FF0754">
      <w:pPr>
        <w:jc w:val="both"/>
      </w:pPr>
      <w:bookmarkStart w:id="21" w:name="SUB130105"/>
      <w:bookmarkEnd w:id="21"/>
      <w:r>
        <w:rPr>
          <w:rStyle w:val="s3"/>
        </w:rPr>
        <w:t xml:space="preserve">Подпункт 5 пункта 1 статьи 13 </w:t>
      </w:r>
      <w:hyperlink w:anchor="sub240100" w:history="1">
        <w:r>
          <w:rPr>
            <w:rStyle w:val="a4"/>
            <w:i/>
            <w:iCs/>
          </w:rPr>
          <w:t>введен в действи</w:t>
        </w:r>
        <w:r>
          <w:rPr>
            <w:rStyle w:val="a4"/>
            <w:i/>
            <w:iCs/>
          </w:rPr>
          <w:t>е</w:t>
        </w:r>
      </w:hyperlink>
      <w:r>
        <w:rPr>
          <w:rStyle w:val="s3"/>
        </w:rPr>
        <w:t xml:space="preserve"> с 1 января 2014 года</w:t>
      </w:r>
    </w:p>
    <w:p w:rsidR="00000000" w:rsidRDefault="00FF0754">
      <w:pPr>
        <w:ind w:firstLine="400"/>
        <w:jc w:val="both"/>
      </w:pPr>
      <w:r>
        <w:rPr>
          <w:rStyle w:val="s0"/>
        </w:rPr>
        <w:t>5) использование в целях коммерческого учета счетчиков электрической энергии с классом точности 2,5.</w:t>
      </w:r>
    </w:p>
    <w:p w:rsidR="00000000" w:rsidRDefault="00FF0754">
      <w:pPr>
        <w:ind w:firstLine="400"/>
        <w:jc w:val="both"/>
      </w:pPr>
      <w:r>
        <w:t>Ограничения, предусмотренные настоящим пунктом, не распространяются на физических лиц.</w:t>
      </w:r>
    </w:p>
    <w:p w:rsidR="00000000" w:rsidRDefault="00FF0754">
      <w:pPr>
        <w:ind w:firstLine="400"/>
        <w:jc w:val="both"/>
      </w:pPr>
      <w:r>
        <w:rPr>
          <w:rStyle w:val="s0"/>
        </w:rPr>
        <w:t>2. В новых вводимых объектах и при замене сче</w:t>
      </w:r>
      <w:r>
        <w:rPr>
          <w:rStyle w:val="s0"/>
        </w:rPr>
        <w:t>тчиков электрической энергии в существующих объектах запрещается использование счетчиков электрической энергии, не предназначенных для дифференцированного учета и контроля расхода электроэнергии по времени суток.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jc w:val="center"/>
      </w:pPr>
      <w:bookmarkStart w:id="22" w:name="SUB140000"/>
      <w:bookmarkEnd w:id="22"/>
      <w:r>
        <w:rPr>
          <w:rStyle w:val="s1"/>
        </w:rPr>
        <w:t>Глава 4. Мероприятия, направленные на о</w:t>
      </w:r>
      <w:r>
        <w:rPr>
          <w:rStyle w:val="s1"/>
        </w:rPr>
        <w:t>беспечение энергосбережения и повышения энергоэффективности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jc w:val="both"/>
      </w:pPr>
      <w:r>
        <w:rPr>
          <w:rStyle w:val="s3"/>
        </w:rPr>
        <w:t xml:space="preserve">Статья 14 изложена в редакции </w:t>
      </w:r>
      <w:hyperlink r:id="rId193" w:anchor="sub_id=40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9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left="1200" w:hanging="800"/>
        <w:jc w:val="both"/>
      </w:pPr>
      <w:r>
        <w:rPr>
          <w:rStyle w:val="s1"/>
        </w:rPr>
        <w:t>Статья 14. Уведомление в области энергосбережения и повышения энергоэффективности</w:t>
      </w:r>
    </w:p>
    <w:p w:rsidR="00000000" w:rsidRDefault="00FF0754">
      <w:pPr>
        <w:ind w:firstLine="426"/>
        <w:jc w:val="both"/>
      </w:pPr>
      <w:r>
        <w:t>1. Уведомлению в области энергосбережения и повышения энергоэффективности подлежат следующие виды деятельности:</w:t>
      </w:r>
    </w:p>
    <w:p w:rsidR="00000000" w:rsidRDefault="00FF0754">
      <w:pPr>
        <w:ind w:firstLine="426"/>
        <w:jc w:val="both"/>
      </w:pPr>
      <w:r>
        <w:t>1) энергоаудит;</w:t>
      </w:r>
    </w:p>
    <w:p w:rsidR="00000000" w:rsidRDefault="00FF0754">
      <w:pPr>
        <w:ind w:firstLine="400"/>
        <w:jc w:val="both"/>
      </w:pPr>
      <w:r>
        <w:t>2) переподготовка и (или) повышение квалификации кадров, осуществляющих деятельность в области энергосбережения и повышения энергоэффективности.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2. </w:t>
      </w:r>
      <w:r>
        <w:t>Юридические лица до начала осуществления или прекращения деятельности в области энергосбереж</w:t>
      </w:r>
      <w:r>
        <w:t xml:space="preserve">ения и повышения энергоэффективности уведомляют уполномоченный орган в порядке, установленном </w:t>
      </w:r>
      <w:hyperlink r:id="rId19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</w:t>
      </w:r>
      <w:r>
        <w:rPr>
          <w:rStyle w:val="s0"/>
        </w:rPr>
        <w:t>.</w:t>
      </w:r>
    </w:p>
    <w:p w:rsidR="00000000" w:rsidRDefault="00FF0754">
      <w:pPr>
        <w:ind w:firstLine="426"/>
        <w:jc w:val="both"/>
      </w:pPr>
      <w:r>
        <w:rPr>
          <w:rStyle w:val="s0"/>
        </w:rPr>
        <w:t xml:space="preserve">3. </w:t>
      </w:r>
      <w:r>
        <w:t>Юридические лица, уведомившие упо</w:t>
      </w:r>
      <w:r>
        <w:t>лномоченный орган о начале осуществления деятельности в области энергосбережния и повышения энергоэффективности по проведению энергоаудита, должны соответствовать следующим требованиям:</w:t>
      </w:r>
    </w:p>
    <w:p w:rsidR="00000000" w:rsidRDefault="00FF0754">
      <w:pPr>
        <w:ind w:firstLine="426"/>
        <w:jc w:val="both"/>
      </w:pPr>
      <w:r>
        <w:t>1) иметь в штате не менее четырех энергоаудиторов, аттестованных уполн</w:t>
      </w:r>
      <w:r>
        <w:t>омоченным органом;</w:t>
      </w:r>
    </w:p>
    <w:p w:rsidR="00000000" w:rsidRDefault="00FF0754">
      <w:pPr>
        <w:ind w:firstLine="400"/>
        <w:jc w:val="both"/>
      </w:pPr>
      <w:r>
        <w:t xml:space="preserve">2) владеть на праве собственности или на ином законном основании поверенными на территории Республики Казахстан информационно-измерительными комплексами и техническими средствами согласно </w:t>
      </w:r>
      <w:hyperlink r:id="rId196" w:history="1">
        <w:r>
          <w:rPr>
            <w:rStyle w:val="a4"/>
          </w:rPr>
          <w:t>перечню</w:t>
        </w:r>
      </w:hyperlink>
      <w:r>
        <w:t xml:space="preserve"> информационно-измерительных комплексов и технических средств, утвержденных уполномоченным органом</w:t>
      </w:r>
      <w:r>
        <w:rPr>
          <w:rStyle w:val="s0"/>
        </w:rPr>
        <w:t>.</w:t>
      </w:r>
    </w:p>
    <w:p w:rsidR="00000000" w:rsidRDefault="00FF0754">
      <w:pPr>
        <w:ind w:firstLine="426"/>
        <w:jc w:val="both"/>
      </w:pPr>
      <w:r>
        <w:t>4. Юридические лица, уведомившие уполномоченный орган о начале осуществления деятельности в области энергосбережения и повышения энер</w:t>
      </w:r>
      <w:r>
        <w:t>гоэффективности по проведению переподготовки и (или) повышения квалификации кадров, осуществляющих деятельность в области энергосбережения и повышения энергоэффективности, должны соответствовать следующим требованиям:</w:t>
      </w:r>
    </w:p>
    <w:p w:rsidR="00000000" w:rsidRDefault="00FF0754">
      <w:pPr>
        <w:ind w:firstLine="426"/>
        <w:jc w:val="both"/>
      </w:pPr>
      <w:r>
        <w:t>1) иметь утвержденные учебные программ</w:t>
      </w:r>
      <w:r>
        <w:t>ы и планы в соответствии с утвержденными учебными программами и планами по согласованию с уполномоченным органом в области образования;</w:t>
      </w:r>
    </w:p>
    <w:p w:rsidR="00000000" w:rsidRDefault="00FF0754">
      <w:pPr>
        <w:ind w:firstLine="426"/>
        <w:jc w:val="both"/>
      </w:pPr>
      <w:r>
        <w:t xml:space="preserve">2) иметь в штате не менее двух преподавателей с высшим образованием, в том числе не менее одного преподавателя с ученой </w:t>
      </w:r>
      <w:r>
        <w:t>степенью не ниже кандидата (магистра) технических наук;</w:t>
      </w:r>
    </w:p>
    <w:p w:rsidR="00000000" w:rsidRDefault="00FF0754">
      <w:pPr>
        <w:ind w:firstLine="400"/>
        <w:jc w:val="both"/>
      </w:pPr>
      <w:r>
        <w:t xml:space="preserve">3) владеть на праве собственности или на ином законном основании учебным кабинетом, компьютерами и информационно-измерительными комплексами и техническими средствами согласно </w:t>
      </w:r>
      <w:hyperlink r:id="rId197" w:history="1">
        <w:r>
          <w:rPr>
            <w:rStyle w:val="a4"/>
          </w:rPr>
          <w:t>перечню</w:t>
        </w:r>
      </w:hyperlink>
      <w:r>
        <w:t xml:space="preserve"> информационно-измерительных комплексов и технических средств, утвержденных уполномоченным органом.</w:t>
      </w:r>
    </w:p>
    <w:p w:rsidR="00000000" w:rsidRDefault="00FF0754">
      <w:pPr>
        <w:ind w:firstLine="400"/>
        <w:jc w:val="both"/>
      </w:pPr>
      <w:r>
        <w:t> </w:t>
      </w:r>
    </w:p>
    <w:p w:rsidR="00000000" w:rsidRDefault="00FF0754">
      <w:pPr>
        <w:ind w:firstLine="400"/>
        <w:jc w:val="both"/>
      </w:pPr>
      <w:bookmarkStart w:id="23" w:name="SUB150000"/>
      <w:bookmarkEnd w:id="23"/>
      <w:r>
        <w:rPr>
          <w:rStyle w:val="s0"/>
        </w:rPr>
        <w:t> </w:t>
      </w:r>
    </w:p>
    <w:p w:rsidR="00000000" w:rsidRDefault="00FF0754">
      <w:pPr>
        <w:jc w:val="both"/>
      </w:pPr>
      <w:r>
        <w:rPr>
          <w:rStyle w:val="s3"/>
        </w:rPr>
        <w:t xml:space="preserve">Статья 15 изложена в редакции </w:t>
      </w:r>
      <w:hyperlink r:id="rId198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9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left="1200" w:hanging="800"/>
        <w:jc w:val="both"/>
      </w:pPr>
      <w:r>
        <w:rPr>
          <w:rStyle w:val="s1"/>
        </w:rPr>
        <w:t>Статья 15. Комплексная вневедомственная экспертиза проектов строительства в части энергосбережения и повышения энергоэффективности</w:t>
      </w:r>
    </w:p>
    <w:p w:rsidR="00000000" w:rsidRDefault="00FF0754">
      <w:pPr>
        <w:ind w:firstLine="426"/>
        <w:jc w:val="both"/>
      </w:pPr>
      <w:bookmarkStart w:id="24" w:name="SUB150100"/>
      <w:bookmarkEnd w:id="24"/>
      <w:r>
        <w:t>1. Комплексная вневедомственная экспертиза проектов (технико-экономических обоснований и проектно-сметной документации), пред</w:t>
      </w:r>
      <w:r>
        <w:t xml:space="preserve">назначенных для строительства новых объектов или изменения (расширения, модернизации, технического перевооружения, реконструкции, капитального ремонта) существующих объектов (зданий, сооружений и их комплексов, коммуникаций), проводится в соответствии с </w:t>
      </w:r>
      <w:hyperlink r:id="rId200" w:anchor="sub_id=64010000" w:history="1">
        <w:r>
          <w:rPr>
            <w:rStyle w:val="a4"/>
          </w:rPr>
          <w:t>законодательством</w:t>
        </w:r>
      </w:hyperlink>
      <w:r>
        <w:t xml:space="preserve"> об архитектурной, градостроительной и строительной деятельности.</w:t>
      </w:r>
    </w:p>
    <w:p w:rsidR="00000000" w:rsidRDefault="00FF0754">
      <w:pPr>
        <w:ind w:firstLine="426"/>
        <w:jc w:val="both"/>
      </w:pPr>
      <w:r>
        <w:t xml:space="preserve">2. Проведение комплексной вневедомственной экспертизы проектов в части энергосбережения и </w:t>
      </w:r>
      <w:r>
        <w:t>повышения энергоэффективности является обязательной:</w:t>
      </w:r>
    </w:p>
    <w:p w:rsidR="00000000" w:rsidRDefault="00FF0754">
      <w:pPr>
        <w:ind w:firstLine="426"/>
        <w:jc w:val="both"/>
      </w:pPr>
      <w:r>
        <w:t>1) для объектов, проектное потребление энергетических ресурсов которых превышает эквивалентный показатель в пятьсот тонн условного топлива в год;</w:t>
      </w:r>
    </w:p>
    <w:p w:rsidR="00000000" w:rsidRDefault="00FF0754">
      <w:pPr>
        <w:ind w:firstLine="426"/>
        <w:jc w:val="both"/>
      </w:pPr>
      <w:r>
        <w:t>2) по проектам строительства уникальных объектов, не обес</w:t>
      </w:r>
      <w:r>
        <w:t>печенных наличием действующих государственных или межгосударственных нормативов и разработанных по заменяющим их специальным техническим условиям (особым нормам).</w:t>
      </w:r>
    </w:p>
    <w:p w:rsidR="00000000" w:rsidRDefault="00FF0754">
      <w:pPr>
        <w:ind w:firstLine="400"/>
        <w:jc w:val="both"/>
      </w:pPr>
      <w:r>
        <w:t>3. Если по указанным в пунктах 1 и 2 настоящей статьи проектам в течение трех лет после прове</w:t>
      </w:r>
      <w:r>
        <w:t xml:space="preserve">дения комплексной вневедомственной экспертизы и их утверждения не начато строительство (расширение, модернизация, техническое перевооружение, реконструкция, капитальный ремонт) объектов (зданий, сооружений и их комплексов, коммуникаций), то эти проекты до </w:t>
      </w:r>
      <w:r>
        <w:t>реализации подлежат приведению в соответствие с действующими на этот момент государственными (межгосударственными) нормативами и используются для реализации только после проведения новой комплексной вневедомственной экспертизы.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left="1200" w:hanging="800"/>
        <w:jc w:val="both"/>
      </w:pPr>
      <w:bookmarkStart w:id="25" w:name="SUB160000"/>
      <w:bookmarkEnd w:id="25"/>
      <w:r>
        <w:rPr>
          <w:rStyle w:val="s1"/>
        </w:rPr>
        <w:t>Статья 16. Энергоаудит</w:t>
      </w:r>
    </w:p>
    <w:p w:rsidR="00000000" w:rsidRDefault="00FF0754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1 изложен в редакции </w:t>
      </w:r>
      <w:hyperlink r:id="rId201" w:anchor="sub_id=40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2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1. </w:t>
      </w:r>
      <w:r>
        <w:t>Юридические л</w:t>
      </w:r>
      <w:r>
        <w:t xml:space="preserve">ица направляют в уполномоченный орган уведомление о начале осуществления деятельности в области энергосбережения и повышения энергоэффективности в порядке, установленном </w:t>
      </w:r>
      <w:hyperlink r:id="rId203" w:history="1">
        <w:r>
          <w:rPr>
            <w:rStyle w:val="a4"/>
          </w:rPr>
          <w:t>законодательством</w:t>
        </w:r>
      </w:hyperlink>
      <w:r>
        <w:t xml:space="preserve"> Рес</w:t>
      </w:r>
      <w:r>
        <w:t>публики Казахстан о разрешениях и уведомлениях</w:t>
      </w:r>
      <w:r>
        <w:rPr>
          <w:rStyle w:val="s0"/>
        </w:rPr>
        <w:t>.</w:t>
      </w:r>
    </w:p>
    <w:p w:rsidR="00000000" w:rsidRDefault="00FF0754">
      <w:pPr>
        <w:ind w:firstLine="400"/>
        <w:jc w:val="both"/>
      </w:pPr>
      <w:r>
        <w:rPr>
          <w:rStyle w:val="s0"/>
        </w:rPr>
        <w:t>2. Энергоаудит осуществляется за счет средств обратившегося лица (заказчика) на основании договора, заключенного в соответствии с законодательством Республики Казахстан.</w:t>
      </w:r>
    </w:p>
    <w:p w:rsidR="00000000" w:rsidRDefault="00FF0754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 энергоэффективности.</w:t>
      </w:r>
    </w:p>
    <w:p w:rsidR="00000000" w:rsidRDefault="00FF0754">
      <w:pPr>
        <w:ind w:firstLine="400"/>
        <w:jc w:val="both"/>
      </w:pPr>
      <w:r>
        <w:rPr>
          <w:rStyle w:val="s0"/>
        </w:rPr>
        <w:t>Заключение энергоаудита выдается на фирменном бланке юридического лица, осуществлявшего энергоаудит.</w:t>
      </w:r>
    </w:p>
    <w:p w:rsidR="00000000" w:rsidRDefault="00FF0754">
      <w:pPr>
        <w:ind w:firstLine="400"/>
        <w:jc w:val="both"/>
      </w:pPr>
      <w:r>
        <w:rPr>
          <w:rStyle w:val="s0"/>
        </w:rPr>
        <w:t>4. Субъекты Государственного энергетического ре</w:t>
      </w:r>
      <w:r>
        <w:rPr>
          <w:rStyle w:val="s0"/>
        </w:rPr>
        <w:t>естра, за исключением государственных учреждений, проходят обязательный энергоаудит не реже одного раза каждые пять лет.</w:t>
      </w:r>
    </w:p>
    <w:p w:rsidR="00000000" w:rsidRDefault="00FF075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14.01.15 г. № 279-V (</w:t>
      </w:r>
      <w:hyperlink r:id="rId205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6" w:anchor="sub_id=95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</w:t>
      </w:r>
      <w:r>
        <w:rPr>
          <w:rStyle w:val="s3"/>
        </w:rPr>
        <w:t>6-VI (</w:t>
      </w:r>
      <w:hyperlink r:id="rId207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397"/>
        <w:jc w:val="both"/>
      </w:pPr>
      <w:r>
        <w:rPr>
          <w:rStyle w:val="s0"/>
        </w:rPr>
        <w:t>5. Субъекты Государственного энергетического реестра, за исключением государственных учреждений, обязаны в течение четырех лет, а осуществляющие произ</w:t>
      </w:r>
      <w:r>
        <w:rPr>
          <w:rStyle w:val="s0"/>
        </w:rPr>
        <w:t>водство, заготовку, хранение, транспортировку, переработку и реализацию продукции сельского, рыбного хозяйства, - в течение шести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FF0754">
      <w:pPr>
        <w:ind w:firstLine="397"/>
        <w:jc w:val="both"/>
      </w:pPr>
      <w:r>
        <w:rPr>
          <w:rStyle w:val="s0"/>
        </w:rPr>
        <w:t>5-1. Исключен в с</w:t>
      </w:r>
      <w:r>
        <w:rPr>
          <w:rStyle w:val="s0"/>
        </w:rPr>
        <w:t xml:space="preserve">оответствии с </w:t>
      </w:r>
      <w:hyperlink r:id="rId208" w:anchor="sub_id=95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09" w:anchor="sub_id=16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10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279-V; внесены изменения в соответствии с </w:t>
      </w:r>
      <w:hyperlink r:id="rId211" w:anchor="sub_id=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(введены в действие с 1 января 2019 г.) (</w:t>
      </w:r>
      <w:hyperlink r:id="rId212" w:anchor="sub_id=1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26"/>
        <w:jc w:val="both"/>
      </w:pPr>
      <w:r>
        <w:t>6. Энергоаудиторским организациям запрещается проведение энерг</w:t>
      </w:r>
      <w:r>
        <w:t>оаудита:</w:t>
      </w:r>
    </w:p>
    <w:p w:rsidR="00000000" w:rsidRDefault="00FF0754">
      <w:pPr>
        <w:ind w:firstLine="426"/>
        <w:jc w:val="both"/>
      </w:pPr>
      <w:r>
        <w:t>заказчиков, чьим участником, кредитором являются данная энергоаудиторская организация или ее работники, осуществляющие данный энергоаудит (энергоаудиторы);</w:t>
      </w:r>
    </w:p>
    <w:p w:rsidR="00000000" w:rsidRDefault="00FF0754">
      <w:pPr>
        <w:ind w:firstLine="426"/>
        <w:jc w:val="both"/>
      </w:pPr>
      <w:r>
        <w:t>работники, осуществляющие энергоаудит (энергоаудиторы), которых состоят в трудовых отношени</w:t>
      </w:r>
      <w:r>
        <w:t xml:space="preserve">ях с аудируемым субъектом или являются близкими родственниками (родителями, детьми, усыновителями (удочерителями), усыновленными (удочеренными), полнородными и неполнородными братьями и сестрами, дедушками, бабушками, внуками) или супругом (супругой), или </w:t>
      </w:r>
      <w:r>
        <w:t>свойственниками должностных лиц аудируемого субъекта, а также акционера (участника), владеющего десятью и более процентами акций (или долями участия в уставном капитале) аудируемого субъекта;</w:t>
      </w:r>
    </w:p>
    <w:p w:rsidR="00000000" w:rsidRDefault="00FF0754">
      <w:pPr>
        <w:ind w:firstLine="426"/>
        <w:jc w:val="both"/>
      </w:pPr>
      <w:r>
        <w:t xml:space="preserve">работники, осуществляющие энергоаудит (энергоаудиторы), которых </w:t>
      </w:r>
      <w:r>
        <w:t>имеют личные имущественные интересы в аудируемом субъекте;</w:t>
      </w:r>
    </w:p>
    <w:p w:rsidR="00000000" w:rsidRDefault="00FF0754">
      <w:pPr>
        <w:ind w:firstLine="400"/>
        <w:jc w:val="both"/>
      </w:pPr>
      <w:r>
        <w:t>если у них имеются денежные обязательства перед аудируемым субъектом или у аудируемого субъекта перед ними, за исключением обязательств по проведению энергоаудита.</w:t>
      </w:r>
    </w:p>
    <w:p w:rsidR="00000000" w:rsidRDefault="00FF0754">
      <w:pPr>
        <w:jc w:val="both"/>
      </w:pPr>
      <w:r>
        <w:rPr>
          <w:rStyle w:val="s3"/>
        </w:rPr>
        <w:t xml:space="preserve">См. </w:t>
      </w:r>
      <w:hyperlink r:id="rId2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энергоаудита, </w:t>
      </w:r>
      <w:hyperlink r:id="rId214" w:anchor="sub_id=100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«Аттестация кандидатов в энергоаудиторы»</w:t>
      </w:r>
    </w:p>
    <w:p w:rsidR="00000000" w:rsidRDefault="00FF0754">
      <w:pPr>
        <w:ind w:firstLine="400"/>
        <w:jc w:val="both"/>
      </w:pPr>
      <w:r>
        <w:t> 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jc w:val="center"/>
      </w:pPr>
      <w:bookmarkStart w:id="26" w:name="SUB170000"/>
      <w:bookmarkEnd w:id="26"/>
      <w:r>
        <w:rPr>
          <w:rStyle w:val="s1"/>
        </w:rPr>
        <w:t>Глава 5. Госу</w:t>
      </w:r>
      <w:r>
        <w:rPr>
          <w:rStyle w:val="s1"/>
        </w:rPr>
        <w:t>дарственная поддержка в области энергосбережения и повышения энергоэффективности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left="1200" w:hanging="800"/>
        <w:jc w:val="both"/>
      </w:pPr>
      <w:r>
        <w:rPr>
          <w:rStyle w:val="s1"/>
        </w:rPr>
        <w:t>Статья 17. Направления государственной поддержки в области энергосбережения и повышения энергоэффективности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Государственная поддержка в области энергосбережения и повышения </w:t>
      </w:r>
      <w:r>
        <w:rPr>
          <w:rStyle w:val="s0"/>
        </w:rPr>
        <w:t>энергоэффективности осуществляется по следующим направлениям:</w:t>
      </w:r>
    </w:p>
    <w:p w:rsidR="00000000" w:rsidRDefault="00FF0754">
      <w:pPr>
        <w:ind w:firstLine="400"/>
        <w:jc w:val="both"/>
      </w:pPr>
      <w:r>
        <w:rPr>
          <w:rStyle w:val="s0"/>
        </w:rPr>
        <w:t>1) стимулирование использования энергосберегающего оборудования;</w:t>
      </w:r>
    </w:p>
    <w:p w:rsidR="00000000" w:rsidRDefault="00FF0754">
      <w:pPr>
        <w:ind w:firstLine="400"/>
        <w:jc w:val="both"/>
      </w:pPr>
      <w:r>
        <w:rPr>
          <w:rStyle w:val="s0"/>
        </w:rPr>
        <w:t>2) содействие в осуществлении образовательной деятельности и информационной поддержки мероприятий в области энергосбережения и по</w:t>
      </w:r>
      <w:r>
        <w:rPr>
          <w:rStyle w:val="s0"/>
        </w:rPr>
        <w:t>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4) проведение научно-исследовательских работ в области энергосбережения и повышения энергоэффективности, в том числе финансирование разработки и развития методичес</w:t>
      </w:r>
      <w:r>
        <w:rPr>
          <w:rStyle w:val="s0"/>
        </w:rPr>
        <w:t>кой и нормативной правовой базы в области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5) утилизация ртутьсодержащих энергосберегающих ламп, бывших в употреблении у населения;</w:t>
      </w:r>
    </w:p>
    <w:p w:rsidR="00000000" w:rsidRDefault="00FF0754">
      <w:pPr>
        <w:jc w:val="both"/>
      </w:pPr>
      <w:r>
        <w:rPr>
          <w:rStyle w:val="s3"/>
        </w:rPr>
        <w:t xml:space="preserve">Подпункт 6 изложен в редакции </w:t>
      </w:r>
      <w:hyperlink r:id="rId215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16" w:anchor="sub_id=1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>6) создание учебных центров;</w:t>
      </w:r>
    </w:p>
    <w:p w:rsidR="00000000" w:rsidRDefault="00FF0754">
      <w:pPr>
        <w:ind w:firstLine="400"/>
        <w:jc w:val="both"/>
      </w:pPr>
      <w:r>
        <w:rPr>
          <w:rStyle w:val="s0"/>
        </w:rPr>
        <w:t>7) оказание п</w:t>
      </w:r>
      <w:r>
        <w:rPr>
          <w:rStyle w:val="s0"/>
        </w:rPr>
        <w:t xml:space="preserve">омощи собственникам жилых домов (жилых зданий), жилых помещений (квартир) на оплату мероприятий, направленных на обеспечение энергосбережения и повышение энергоэффективности в соответствии с </w:t>
      </w:r>
      <w:hyperlink r:id="rId217" w:history="1">
        <w:r>
          <w:rPr>
            <w:rStyle w:val="a4"/>
          </w:rPr>
          <w:t>з</w:t>
        </w:r>
        <w:r>
          <w:rPr>
            <w:rStyle w:val="a4"/>
          </w:rPr>
          <w:t>аконодательством</w:t>
        </w:r>
      </w:hyperlink>
      <w:r>
        <w:rPr>
          <w:rStyle w:val="s0"/>
        </w:rPr>
        <w:t xml:space="preserve"> Республики Казахстан о жилищных отношениях;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18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FF0754">
      <w:pPr>
        <w:ind w:firstLine="400"/>
        <w:jc w:val="both"/>
      </w:pPr>
      <w:r>
        <w:t>8) содействие в реализации проектов в рамках энергосервисных договоров;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19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FF0754">
      <w:pPr>
        <w:ind w:firstLine="400"/>
        <w:jc w:val="both"/>
      </w:pPr>
      <w:r>
        <w:t>9) содействие в реализа</w:t>
      </w:r>
      <w:r>
        <w:t>ции проектов в рамках карты энергоэффективности.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left="1200" w:hanging="800"/>
        <w:jc w:val="both"/>
      </w:pPr>
      <w:bookmarkStart w:id="27" w:name="SUB180000"/>
      <w:bookmarkEnd w:id="27"/>
      <w:r>
        <w:rPr>
          <w:rStyle w:val="s1"/>
        </w:rPr>
        <w:t>Статья 18. Соглашение в области энергосбережения и повышения энергоэффективности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>1. Соглашение в области энергосбережения и повышения энергоэффективности заключается на добровольной основе между уполномоче</w:t>
      </w:r>
      <w:r>
        <w:rPr>
          <w:rStyle w:val="s0"/>
        </w:rPr>
        <w:t>нным органом, местным исполнительным органом области, города республиканского значения, столицы и субъектом Государственного энергетического реестра, потребляющим энергетические ресурсы в объеме сто тысяч и более тонн условного топлива в год (далее - Согла</w:t>
      </w:r>
      <w:r>
        <w:rPr>
          <w:rStyle w:val="s0"/>
        </w:rPr>
        <w:t>шение).</w:t>
      </w:r>
    </w:p>
    <w:p w:rsidR="00000000" w:rsidRDefault="00FF075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0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221" w:anchor="sub_id=18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rPr>
          <w:rStyle w:val="s0"/>
        </w:rPr>
        <w:t>2. Основанием заключения Соглашения является заявление субъекта Государственного энергетического реестра, потребляющего энергетические ресурсы в объеме сто тысяч и более тонн условного топлива в год, в местный исполнительный орган области, горо</w:t>
      </w:r>
      <w:r>
        <w:rPr>
          <w:rStyle w:val="s0"/>
        </w:rPr>
        <w:t>да республиканского значения, столицы.</w:t>
      </w:r>
    </w:p>
    <w:p w:rsidR="00000000" w:rsidRDefault="00FF0754">
      <w:pPr>
        <w:ind w:firstLine="400"/>
        <w:jc w:val="both"/>
      </w:pPr>
      <w:r>
        <w:t>Предметом Соглашения является принятие субъектом Государственного энергетического реестра обязательств по снижению им удельного энергопотребления на единицу продукции в объеме не менее чем на пятнадцать процентов в те</w:t>
      </w:r>
      <w:r>
        <w:t>чение пяти лет за счет выполнения плана мероприятий по энергосбережению и повышению энергоэффективности. Соглашение заключается на срок не менее пяти лет.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3. Прекращение действия Соглашения осуществляется в соответствии с нормами </w:t>
      </w:r>
      <w:hyperlink r:id="rId222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FF0754">
      <w:pPr>
        <w:jc w:val="both"/>
      </w:pPr>
      <w:r>
        <w:rPr>
          <w:rStyle w:val="s3"/>
        </w:rPr>
        <w:t xml:space="preserve">См. </w:t>
      </w:r>
      <w:hyperlink r:id="rId223" w:anchor="sub_id=100" w:history="1">
        <w:r>
          <w:rPr>
            <w:rStyle w:val="a4"/>
            <w:i/>
            <w:iCs/>
          </w:rPr>
          <w:t>типовое соглашение</w:t>
        </w:r>
      </w:hyperlink>
      <w:r>
        <w:rPr>
          <w:rStyle w:val="s3"/>
        </w:rPr>
        <w:t xml:space="preserve"> в области энергосбережения и повышения энергоэффективности</w:t>
      </w:r>
    </w:p>
    <w:p w:rsidR="00000000" w:rsidRDefault="00FF0754">
      <w:pPr>
        <w:ind w:firstLine="400"/>
        <w:jc w:val="both"/>
      </w:pPr>
      <w:r>
        <w:t> </w:t>
      </w:r>
    </w:p>
    <w:p w:rsidR="00000000" w:rsidRDefault="00FF0754">
      <w:pPr>
        <w:jc w:val="both"/>
      </w:pPr>
      <w:bookmarkStart w:id="28" w:name="SUB18010000"/>
      <w:bookmarkEnd w:id="28"/>
      <w:r>
        <w:rPr>
          <w:rStyle w:val="s3"/>
        </w:rPr>
        <w:t>З</w:t>
      </w:r>
      <w:r>
        <w:rPr>
          <w:rStyle w:val="s3"/>
        </w:rPr>
        <w:t xml:space="preserve">акон дополнен статьей 18-1 в соответствии с </w:t>
      </w:r>
      <w:hyperlink r:id="rId224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FF0754">
      <w:pPr>
        <w:ind w:left="1200" w:hanging="800"/>
        <w:jc w:val="both"/>
      </w:pPr>
      <w:r>
        <w:rPr>
          <w:rStyle w:val="s1"/>
        </w:rPr>
        <w:t>Статья 18-1. Энергосервисный договор</w:t>
      </w:r>
    </w:p>
    <w:p w:rsidR="00000000" w:rsidRDefault="00FF0754">
      <w:pPr>
        <w:jc w:val="both"/>
      </w:pPr>
      <w:r>
        <w:rPr>
          <w:rStyle w:val="s3"/>
        </w:rPr>
        <w:t xml:space="preserve">Пункт 1 изложен в редакции </w:t>
      </w:r>
      <w:hyperlink r:id="rId225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26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>1. В целях энергосбережения и повышения энергоэффективности используемых</w:t>
      </w:r>
      <w:r>
        <w:t xml:space="preserve"> энергетических ресурсов физическими и юридическими лицами, в том числе государственными учреждениями и субъектами квазигосударственного сектора, могут заключаться энергосервисные договоры с энергосервисными компаниями.</w:t>
      </w:r>
    </w:p>
    <w:p w:rsidR="00000000" w:rsidRDefault="00FF0754">
      <w:pPr>
        <w:ind w:firstLine="426"/>
        <w:jc w:val="both"/>
      </w:pPr>
      <w:r>
        <w:t>Государственные учреждения заключают</w:t>
      </w:r>
      <w:r>
        <w:t xml:space="preserve"> </w:t>
      </w:r>
      <w:hyperlink w:anchor="sub5001701" w:history="1">
        <w:r>
          <w:rPr>
            <w:rStyle w:val="a4"/>
          </w:rPr>
          <w:t>энергосервисные договоры</w:t>
        </w:r>
      </w:hyperlink>
      <w:r>
        <w:t xml:space="preserve"> в соответствии с типовым энергосервисным договором для государственных учреждений на срок не более шести лет.</w:t>
      </w:r>
    </w:p>
    <w:p w:rsidR="00000000" w:rsidRDefault="00FF0754">
      <w:pPr>
        <w:ind w:firstLine="426"/>
        <w:jc w:val="both"/>
      </w:pPr>
      <w:r>
        <w:t>2. Энергосервисный договор должен содержать условия:</w:t>
      </w:r>
    </w:p>
    <w:p w:rsidR="00000000" w:rsidRDefault="00FF0754">
      <w:pPr>
        <w:ind w:firstLine="426"/>
        <w:jc w:val="both"/>
      </w:pPr>
      <w:r>
        <w:t>1) о величине экономии энергетичес</w:t>
      </w:r>
      <w:r>
        <w:t>ких ресурсов, которая должна быть обеспечена энергосервисной компанией в результате исполнения энергосервисного договора;</w:t>
      </w:r>
    </w:p>
    <w:p w:rsidR="00000000" w:rsidRDefault="00FF0754">
      <w:pPr>
        <w:ind w:firstLine="426"/>
        <w:jc w:val="both"/>
      </w:pPr>
      <w:r>
        <w:t>2) о сроке действия энергосервисного договора, который должен быть не менее чем срок, необходимый для достижения установленной энергос</w:t>
      </w:r>
      <w:r>
        <w:t>ервисным договором величины экономии энергетических ресурсов;</w:t>
      </w:r>
    </w:p>
    <w:p w:rsidR="00000000" w:rsidRDefault="00FF0754">
      <w:pPr>
        <w:ind w:firstLine="426"/>
        <w:jc w:val="both"/>
      </w:pPr>
      <w:r>
        <w:t>3) об оплате работ за счет средств, получаемых от ежегодной экономии используемых энергоресурсов.</w:t>
      </w:r>
    </w:p>
    <w:p w:rsidR="00000000" w:rsidRDefault="00FF0754">
      <w:pPr>
        <w:ind w:firstLine="426"/>
        <w:jc w:val="both"/>
      </w:pPr>
      <w:r>
        <w:t>Цена по энергосервисному договору должна определяться исходя из достигнутых либо запланированных к достижению в результате реализации энергосервисного договора показателей, в том числе исходя из стоимости сэкономленных энергетических ресурсов или из эконом</w:t>
      </w:r>
      <w:r>
        <w:t>ии энергетических ресурсов, образующихся за счет снижения удельного энергопотребления на единицу продукции.</w:t>
      </w:r>
    </w:p>
    <w:p w:rsidR="00000000" w:rsidRDefault="00FF0754">
      <w:pPr>
        <w:ind w:firstLine="400"/>
        <w:jc w:val="both"/>
      </w:pPr>
      <w:r>
        <w:t>3. Энергосервисный договор может содержать условие об обязанности энергосервисной компании обеспечивать при исполнении энергосервисного договора сог</w:t>
      </w:r>
      <w:r>
        <w:t>ласованных сторонами режима, условий потребления (использования) энергетических ресурсов (включая температурный режим, уровень освещенности, другие характеристики, соответствующие требованиям в области организации труда, содержания зданий, строений, сооруж</w:t>
      </w:r>
      <w:r>
        <w:t>ений), режима, условий производства, передачи энергетических ресурсов и иных согласованных условий.</w:t>
      </w:r>
    </w:p>
    <w:p w:rsidR="00000000" w:rsidRDefault="00FF0754">
      <w:pPr>
        <w:ind w:firstLine="400"/>
        <w:jc w:val="both"/>
      </w:pPr>
      <w:r>
        <w:t> </w:t>
      </w:r>
    </w:p>
    <w:p w:rsidR="00000000" w:rsidRDefault="00FF0754">
      <w:pPr>
        <w:jc w:val="both"/>
      </w:pPr>
      <w:bookmarkStart w:id="29" w:name="SUB190000"/>
      <w:bookmarkEnd w:id="29"/>
      <w:r>
        <w:rPr>
          <w:rStyle w:val="s3"/>
        </w:rPr>
        <w:t xml:space="preserve">В статью 19 внесены изменения в соответствии с </w:t>
      </w:r>
      <w:hyperlink r:id="rId227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</w:t>
      </w:r>
      <w:r>
        <w:rPr>
          <w:rStyle w:val="s3"/>
        </w:rPr>
        <w:t xml:space="preserve"> № 124-V (</w:t>
      </w:r>
      <w:hyperlink r:id="rId228" w:anchor="sub_id=19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left="1200" w:hanging="800"/>
        <w:jc w:val="both"/>
      </w:pPr>
      <w:r>
        <w:rPr>
          <w:rStyle w:val="s1"/>
        </w:rPr>
        <w:t>Статья 19. Информационное обеспечение деятельности по энергосбережению и повышению энергоэффективности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>Информационное обеспечение деятельности по энергосбережению и повышению энергоэффективности осуществляется центральными и местными исполнительными органами и субъектами квазигосударственного сектора регулярно путем:</w:t>
      </w:r>
    </w:p>
    <w:p w:rsidR="00000000" w:rsidRDefault="00FF0754">
      <w:r>
        <w:rPr>
          <w:rStyle w:val="s0"/>
        </w:rPr>
        <w:t>1) пропаганды эффективного использования</w:t>
      </w:r>
      <w:r>
        <w:rPr>
          <w:rStyle w:val="s0"/>
        </w:rPr>
        <w:t xml:space="preserve"> энергетических ресурсов;</w:t>
      </w:r>
    </w:p>
    <w:p w:rsidR="00000000" w:rsidRDefault="00FF0754">
      <w:pPr>
        <w:ind w:firstLine="400"/>
        <w:jc w:val="both"/>
      </w:pPr>
      <w:r>
        <w:rPr>
          <w:rStyle w:val="s0"/>
        </w:rPr>
        <w:t>2) координации работ по созданию демонстрационных проектов высокой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3) содействия в организации выставок энергосберегающих материалов и оборудования.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jc w:val="center"/>
      </w:pPr>
      <w:bookmarkStart w:id="30" w:name="SUB200000"/>
      <w:bookmarkEnd w:id="30"/>
      <w:r>
        <w:rPr>
          <w:rStyle w:val="s1"/>
        </w:rPr>
        <w:t>Глава 6. Права и обязанности субъектов в области энергос</w:t>
      </w:r>
      <w:r>
        <w:rPr>
          <w:rStyle w:val="s1"/>
        </w:rPr>
        <w:t>бережения и повышения энергоэффективности</w:t>
      </w:r>
    </w:p>
    <w:p w:rsidR="00000000" w:rsidRDefault="00FF0754">
      <w:pPr>
        <w:ind w:firstLine="400"/>
        <w:jc w:val="both"/>
      </w:pPr>
      <w:r>
        <w:t> </w:t>
      </w:r>
    </w:p>
    <w:p w:rsidR="00000000" w:rsidRDefault="00FF0754">
      <w:pPr>
        <w:jc w:val="both"/>
      </w:pPr>
      <w:r>
        <w:rPr>
          <w:rStyle w:val="s3"/>
        </w:rPr>
        <w:t xml:space="preserve">Статья 20 изложена в редакции </w:t>
      </w:r>
      <w:hyperlink r:id="rId22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3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left="1200" w:hanging="800"/>
        <w:jc w:val="both"/>
      </w:pPr>
      <w:r>
        <w:rPr>
          <w:rStyle w:val="s1"/>
        </w:rPr>
        <w:t>Статья 20. Национальный институт развития в области энергосбережения и повышения энергоэффективности</w:t>
      </w:r>
    </w:p>
    <w:p w:rsidR="00000000" w:rsidRDefault="00FF0754">
      <w:pPr>
        <w:ind w:firstLine="400"/>
        <w:jc w:val="both"/>
      </w:pPr>
      <w:hyperlink r:id="rId231" w:history="1">
        <w:r>
          <w:rPr>
            <w:rStyle w:val="a4"/>
          </w:rPr>
          <w:t xml:space="preserve">Национальный институт развития в области энергосбережения </w:t>
        </w:r>
        <w:r>
          <w:rPr>
            <w:rStyle w:val="a4"/>
          </w:rPr>
          <w:t>и повышения энергоэффективности</w:t>
        </w:r>
      </w:hyperlink>
      <w:r>
        <w:t>, являющийся юридическим лицом:</w:t>
      </w:r>
    </w:p>
    <w:p w:rsidR="00000000" w:rsidRDefault="00FF0754">
      <w:pPr>
        <w:ind w:firstLine="400"/>
        <w:jc w:val="both"/>
      </w:pPr>
      <w:r>
        <w:t>1) формирует и ведет Государственный энергетический реестр;</w:t>
      </w:r>
    </w:p>
    <w:p w:rsidR="00000000" w:rsidRDefault="00FF0754">
      <w:pPr>
        <w:ind w:firstLine="400"/>
        <w:jc w:val="both"/>
      </w:pPr>
      <w:r>
        <w:t>2) формирует и ведет карту энергоэффективности, осуществляет отбор и включение проектов в карту энергоэффективности;</w:t>
      </w:r>
    </w:p>
    <w:p w:rsidR="00000000" w:rsidRDefault="00FF0754">
      <w:pPr>
        <w:ind w:firstLine="400"/>
        <w:jc w:val="both"/>
      </w:pPr>
      <w:r>
        <w:t>3) передает в уп</w:t>
      </w:r>
      <w:r>
        <w:t>олномоченный орган информацию о субъектах Государственного энергетического реестра, уклоняющихся от предоставления информации или предоставляющих недостоверную информацию;</w:t>
      </w:r>
    </w:p>
    <w:p w:rsidR="00000000" w:rsidRDefault="00FF0754">
      <w:pPr>
        <w:jc w:val="both"/>
      </w:pPr>
      <w:r>
        <w:rPr>
          <w:rStyle w:val="s3"/>
        </w:rPr>
        <w:t xml:space="preserve">Подпункт 4 изложен в редакции </w:t>
      </w:r>
      <w:hyperlink r:id="rId232" w:anchor="sub_id=40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3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00"/>
        <w:jc w:val="both"/>
      </w:pPr>
      <w:r>
        <w:t xml:space="preserve">4) запрашивает и получает информацию, необходимую для формирования и ведения Государственного </w:t>
      </w:r>
      <w:r>
        <w:t>энергетического реестра, от субъектов Государственного энергетического реестра и юридических лиц, осуществляющих деятельность в области энергосбережения и повышения энергоэффективности, а также от энергосервисных компаний;</w:t>
      </w:r>
    </w:p>
    <w:p w:rsidR="00000000" w:rsidRDefault="00FF0754">
      <w:pPr>
        <w:ind w:firstLine="400"/>
        <w:jc w:val="both"/>
      </w:pPr>
      <w:r>
        <w:t xml:space="preserve">5) вносит в уполномоченный орган </w:t>
      </w:r>
      <w:r>
        <w:t>предложения по формированию и ведению Государственного энергетического реестра и карты энергоэффективности;</w:t>
      </w:r>
    </w:p>
    <w:p w:rsidR="00000000" w:rsidRDefault="00FF0754">
      <w:pPr>
        <w:ind w:firstLine="400"/>
        <w:jc w:val="both"/>
      </w:pPr>
      <w:r>
        <w:t>6) проводит оценку и анализ эффективности мероприятий по энергосбережению и повышению энергоэффективности, осуществляемых субъектами Государственног</w:t>
      </w:r>
      <w:r>
        <w:t>о энергетического реестра, анализ потребления энергетических ресурсов субъектов Государственного энергетического реестра, сравнительный анализ с предыдущим годом, аналитическое исследование по энергоемкости внутреннего валового продукта и эффективности исп</w:t>
      </w:r>
      <w:r>
        <w:t>ользования энергетических ресурсов в Республике Казахстан, анализ по удельным расходам и нормативам энергопотребления субъектов Государственного энергетического реестра, анализ практической реализации настоящего Закона, дает рекомендации по реализации госу</w:t>
      </w:r>
      <w:r>
        <w:t>дарственной политики в области энергосбережения и повышения энергоэффективности и предоставляет сводную информацию уполномоченному органу;</w:t>
      </w:r>
    </w:p>
    <w:p w:rsidR="00000000" w:rsidRDefault="00FF0754">
      <w:pPr>
        <w:ind w:firstLine="400"/>
        <w:jc w:val="both"/>
      </w:pPr>
      <w:r>
        <w:t>7) проводит анализ заключений энергоаудитов и предоставляет информацию уполномоченному органу;</w:t>
      </w:r>
    </w:p>
    <w:p w:rsidR="00000000" w:rsidRDefault="00FF0754">
      <w:pPr>
        <w:ind w:firstLine="400"/>
        <w:jc w:val="both"/>
      </w:pPr>
      <w:r>
        <w:t>8) оказывает информационные, аналитические и консультационные услуги в рамках реализации карты энергоэффективности;</w:t>
      </w:r>
    </w:p>
    <w:p w:rsidR="00000000" w:rsidRDefault="00FF0754">
      <w:pPr>
        <w:ind w:firstLine="400"/>
        <w:jc w:val="both"/>
      </w:pPr>
      <w:r>
        <w:t xml:space="preserve">9) сотрудничает с международными организациями с целью привлечения информационных, образовательных и финансовых ресурсов для стимулирования </w:t>
      </w:r>
      <w:r>
        <w:t>развития энергосбережения;</w:t>
      </w:r>
    </w:p>
    <w:p w:rsidR="00000000" w:rsidRDefault="00FF0754">
      <w:pPr>
        <w:ind w:firstLine="400"/>
        <w:jc w:val="both"/>
      </w:pPr>
      <w:r>
        <w:t>10) выдает экспертные заключения и (или) рекомендации в области энергосбережения и повышения энергоэффективности уполномоченному органу.</w:t>
      </w:r>
    </w:p>
    <w:p w:rsidR="00000000" w:rsidRDefault="00FF0754">
      <w:pPr>
        <w:ind w:firstLine="400"/>
        <w:jc w:val="both"/>
      </w:pPr>
      <w:r>
        <w:t> </w:t>
      </w:r>
    </w:p>
    <w:p w:rsidR="00000000" w:rsidRDefault="00FF0754">
      <w:pPr>
        <w:ind w:left="1200" w:hanging="800"/>
        <w:jc w:val="both"/>
      </w:pPr>
      <w:bookmarkStart w:id="31" w:name="SUB210000"/>
      <w:bookmarkEnd w:id="31"/>
      <w:r>
        <w:rPr>
          <w:rStyle w:val="s1"/>
        </w:rPr>
        <w:t>Статья 21. Права и обязанности субъектов в области энергосбережения и повышения энергоэффе</w:t>
      </w:r>
      <w:r>
        <w:rPr>
          <w:rStyle w:val="s1"/>
        </w:rPr>
        <w:t>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>1. Субъекты в области энергосбережения и повышения энергоэффективности, указанные в пунктах 2-5 настоящей статьи, вправе:</w:t>
      </w:r>
    </w:p>
    <w:p w:rsidR="00000000" w:rsidRDefault="00FF0754">
      <w:pPr>
        <w:ind w:firstLine="400"/>
        <w:jc w:val="both"/>
      </w:pPr>
      <w:r>
        <w:rPr>
          <w:rStyle w:val="s0"/>
        </w:rPr>
        <w:t>1) вносить в государственные органы предложения по обеспечению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rPr>
          <w:rStyle w:val="s0"/>
        </w:rPr>
        <w:t>2) получать</w:t>
      </w:r>
      <w:r>
        <w:rPr>
          <w:rStyle w:val="s0"/>
        </w:rPr>
        <w:t xml:space="preserve"> информацию от уполномоченного органа по вопросам энергосбережения и повышения энергоэффективности.</w:t>
      </w:r>
    </w:p>
    <w:p w:rsidR="00000000" w:rsidRDefault="00FF075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3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</w:t>
      </w:r>
      <w:r>
        <w:rPr>
          <w:rStyle w:val="s3"/>
        </w:rPr>
        <w:t>9-V</w:t>
      </w:r>
    </w:p>
    <w:p w:rsidR="00000000" w:rsidRDefault="00FF0754">
      <w:pPr>
        <w:ind w:firstLine="400"/>
        <w:jc w:val="both"/>
      </w:pPr>
      <w:r>
        <w:t>1-1. Индивидуальные предприниматели и юридические лица вправе заключать энергосервисные договоры с энергосервисными компаниями.</w:t>
      </w:r>
    </w:p>
    <w:p w:rsidR="00000000" w:rsidRDefault="00FF0754">
      <w:pPr>
        <w:ind w:firstLine="400"/>
        <w:jc w:val="both"/>
      </w:pPr>
      <w:r>
        <w:rPr>
          <w:rStyle w:val="s0"/>
        </w:rPr>
        <w:t>2. Индивидуальные предприниматели и юридические лица обязаны: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1) соблюдать </w:t>
      </w:r>
      <w:hyperlink r:id="rId235" w:history="1">
        <w:r>
          <w:rPr>
            <w:rStyle w:val="a4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2) не превышать </w:t>
      </w:r>
      <w:hyperlink r:id="rId236" w:history="1">
        <w:r>
          <w:rPr>
            <w:rStyle w:val="a4"/>
          </w:rPr>
          <w:t>нормативы энергопотребления</w:t>
        </w:r>
      </w:hyperlink>
      <w:r>
        <w:rPr>
          <w:rStyle w:val="s0"/>
        </w:rPr>
        <w:t>;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3) при осуществлении производства и передачи энергетических ресурсов, воды не допускать их прямых потерь, вызванных неисправностью оборудования, арматуры, эксплуатацией трубопроводов без их теплоизоляции или несоблюдением режима работы энергопотребляющего </w:t>
      </w:r>
      <w:r>
        <w:rPr>
          <w:rStyle w:val="s0"/>
        </w:rPr>
        <w:t>оборудования.</w:t>
      </w:r>
    </w:p>
    <w:p w:rsidR="00000000" w:rsidRDefault="00FF0754">
      <w:pPr>
        <w:jc w:val="both"/>
      </w:pPr>
      <w:bookmarkStart w:id="32" w:name="SUB210300"/>
      <w:bookmarkEnd w:id="32"/>
      <w:r>
        <w:rPr>
          <w:rStyle w:val="s3"/>
        </w:rPr>
        <w:t xml:space="preserve">Пункт 3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3. Субъекты Государственного энергетического реестра обязаны предоставлять информацию, указанную в </w:t>
      </w:r>
      <w:hyperlink w:anchor="sub90000" w:history="1">
        <w:r>
          <w:rPr>
            <w:rStyle w:val="a4"/>
          </w:rPr>
          <w:t>статье 9</w:t>
        </w:r>
      </w:hyperlink>
      <w:r>
        <w:rPr>
          <w:rStyle w:val="s0"/>
        </w:rPr>
        <w:t xml:space="preserve"> настоящего Закона, и, за</w:t>
      </w:r>
      <w:r>
        <w:rPr>
          <w:rStyle w:val="s0"/>
        </w:rPr>
        <w:t xml:space="preserve"> исключением государственных учреждений, обеспечивать ежегодное снижение объема потребления энергетических ресурсов и воды на единицу продукции, площади зданий, строений и сооружений до величин, определенных по итогам энергоаудита, в течение пяти лет после</w:t>
      </w:r>
      <w:r>
        <w:rPr>
          <w:rStyle w:val="s0"/>
        </w:rPr>
        <w:t xml:space="preserve"> прохождения энергоаудита.</w:t>
      </w:r>
    </w:p>
    <w:p w:rsidR="00000000" w:rsidRDefault="00FF0754">
      <w:pPr>
        <w:jc w:val="both"/>
      </w:pPr>
      <w:r>
        <w:rPr>
          <w:rStyle w:val="s3"/>
        </w:rPr>
        <w:t xml:space="preserve">Пункт 4 изложен в редакции </w:t>
      </w:r>
      <w:hyperlink r:id="rId23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38" w:anchor="sub_id=210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26"/>
        <w:jc w:val="both"/>
      </w:pPr>
      <w:r>
        <w:t>4. Энергоаудиторские организации обязаны:</w:t>
      </w:r>
    </w:p>
    <w:p w:rsidR="00000000" w:rsidRDefault="00FF0754">
      <w:pPr>
        <w:ind w:firstLine="426"/>
        <w:jc w:val="both"/>
      </w:pPr>
      <w:r>
        <w:t>1) соблюдать порядок проведения энергоаудита,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FF0754">
      <w:pPr>
        <w:ind w:firstLine="426"/>
        <w:jc w:val="both"/>
      </w:pPr>
      <w:r>
        <w:t>2) своевременно исполнять предписания уполномоченн</w:t>
      </w:r>
      <w:r>
        <w:t>ого органа по устранению допущенных нарушений при проведении энергоаудита;</w:t>
      </w:r>
    </w:p>
    <w:p w:rsidR="00000000" w:rsidRDefault="00FF0754">
      <w:pPr>
        <w:ind w:firstLine="400"/>
        <w:jc w:val="both"/>
      </w:pPr>
      <w:r>
        <w:t>3) по итогам полугодия не позднее 15 июля и 15 января направлять в уполномоченный орган копии всех выданных за отчетный период заключений по энергоаудиту.</w:t>
      </w:r>
    </w:p>
    <w:p w:rsidR="00000000" w:rsidRDefault="00FF0754">
      <w:pPr>
        <w:jc w:val="both"/>
      </w:pPr>
      <w:r>
        <w:rPr>
          <w:rStyle w:val="s3"/>
        </w:rPr>
        <w:t>Пункт 5 изложен в редакции</w:t>
      </w:r>
      <w:r>
        <w:rPr>
          <w:rStyle w:val="s3"/>
        </w:rPr>
        <w:t xml:space="preserve"> </w:t>
      </w:r>
      <w:hyperlink r:id="rId239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40" w:anchor="sub_id=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754">
      <w:pPr>
        <w:ind w:firstLine="426"/>
        <w:jc w:val="both"/>
      </w:pPr>
      <w:r>
        <w:t>5. Учебные центры обязаны:</w:t>
      </w:r>
    </w:p>
    <w:p w:rsidR="00000000" w:rsidRDefault="00FF0754">
      <w:pPr>
        <w:ind w:firstLine="426"/>
        <w:jc w:val="both"/>
      </w:pPr>
      <w:r>
        <w:t xml:space="preserve">1) соблюдать </w:t>
      </w:r>
      <w:hyperlink r:id="rId241" w:history="1">
        <w:r>
          <w:rPr>
            <w:rStyle w:val="a4"/>
          </w:rPr>
          <w:t>порядок</w:t>
        </w:r>
      </w:hyperlink>
      <w:r>
        <w:t xml:space="preserve"> деятельности учебных центров,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FF0754">
      <w:pPr>
        <w:ind w:firstLine="426"/>
        <w:jc w:val="both"/>
      </w:pPr>
      <w:r>
        <w:t>2) своевременно исполнять предписания уполномоченного органа по устранению допущенных нарушений при проведении переподготовки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FF0754">
      <w:pPr>
        <w:ind w:firstLine="400"/>
        <w:jc w:val="both"/>
      </w:pPr>
      <w:r>
        <w:t xml:space="preserve">3) </w:t>
      </w:r>
      <w:r>
        <w:t>по итогам полугодия не позднее 15 июля и 15 января направлять в уполномоченный орган копии всех выданных за отчетный период документов о прохождении переподготовки и (или) повышения квалификации кадров, осуществляющих деятельность в области энергосбережени</w:t>
      </w:r>
      <w:r>
        <w:t>я и повышения энергоэффективности.</w:t>
      </w:r>
    </w:p>
    <w:p w:rsidR="00000000" w:rsidRDefault="00FF0754">
      <w:pPr>
        <w:jc w:val="both"/>
      </w:pPr>
      <w:r>
        <w:rPr>
          <w:rStyle w:val="s3"/>
        </w:rPr>
        <w:t xml:space="preserve">См. </w:t>
      </w:r>
      <w:hyperlink r:id="rId24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деятельности учебных центров по переподготовке и повышению квалификации кадров, осуществляющих энергоаудит и (или) экспертизу эн</w:t>
      </w:r>
      <w:r>
        <w:rPr>
          <w:rStyle w:val="s3"/>
        </w:rPr>
        <w:t>ергосбережения и повышения энергоэффективности, а также созданию, внедрению и организации системы энергоменеджмента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jc w:val="center"/>
      </w:pPr>
      <w:bookmarkStart w:id="33" w:name="SUB220000"/>
      <w:bookmarkEnd w:id="33"/>
      <w:r>
        <w:rPr>
          <w:rStyle w:val="s1"/>
        </w:rPr>
        <w:t>Глава 7. Заключительные положения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left="1200" w:hanging="800"/>
        <w:jc w:val="both"/>
      </w:pPr>
      <w:r>
        <w:rPr>
          <w:rStyle w:val="s1"/>
        </w:rPr>
        <w:t xml:space="preserve">Статья 22. Ответственность за нарушение законодательства Республики Казахстан об энергосбережении и </w:t>
      </w:r>
      <w:r>
        <w:rPr>
          <w:rStyle w:val="s1"/>
        </w:rPr>
        <w:t>повышении энергоэффективности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об энергосбережении и повышении энергоэффективности влечет ответственность в соответствии с </w:t>
      </w:r>
      <w:hyperlink r:id="rId243" w:anchor="sub_id=2890000" w:history="1">
        <w:r>
          <w:rPr>
            <w:rStyle w:val="a4"/>
          </w:rPr>
          <w:t>з</w:t>
        </w:r>
        <w:r>
          <w:rPr>
            <w:rStyle w:val="a4"/>
          </w:rPr>
          <w:t>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left="1200" w:hanging="800"/>
        <w:jc w:val="both"/>
      </w:pPr>
      <w:bookmarkStart w:id="34" w:name="SUB230000"/>
      <w:bookmarkEnd w:id="34"/>
      <w:r>
        <w:rPr>
          <w:rStyle w:val="s1"/>
        </w:rPr>
        <w:t>Статья 23. Обжалование действий (бездействия) должностного лица уполномоченного органа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Физические и юридические лица вправе обжаловать действия (бездействие) должностного лица уполномоченного органа в порядке, установленном </w:t>
      </w:r>
      <w:hyperlink r:id="rId244" w:anchor="sub_id=292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left="1200" w:hanging="800"/>
        <w:jc w:val="both"/>
      </w:pPr>
      <w:bookmarkStart w:id="35" w:name="SUB240000"/>
      <w:bookmarkEnd w:id="35"/>
      <w:r>
        <w:rPr>
          <w:rStyle w:val="s1"/>
        </w:rPr>
        <w:t>Статья 24. Порядок введения в действие настоящего Закона</w:t>
      </w:r>
    </w:p>
    <w:p w:rsidR="00000000" w:rsidRDefault="00FF0754">
      <w:pPr>
        <w:ind w:firstLine="400"/>
        <w:jc w:val="both"/>
      </w:pPr>
      <w:bookmarkStart w:id="36" w:name="SUB240100"/>
      <w:bookmarkEnd w:id="36"/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2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FF0754">
      <w:pPr>
        <w:ind w:firstLine="400"/>
        <w:jc w:val="both"/>
      </w:pPr>
      <w:hyperlink w:anchor="sub50009" w:history="1">
        <w:r>
          <w:rPr>
            <w:rStyle w:val="a4"/>
          </w:rPr>
          <w:t>подпункта 9) статьи 5</w:t>
        </w:r>
      </w:hyperlink>
      <w:r>
        <w:rPr>
          <w:rStyle w:val="s0"/>
        </w:rPr>
        <w:t>, который вводится в действие с 1 января 2013 года;</w:t>
      </w:r>
    </w:p>
    <w:p w:rsidR="00000000" w:rsidRDefault="00FF0754">
      <w:pPr>
        <w:ind w:firstLine="400"/>
        <w:jc w:val="both"/>
      </w:pP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>, который ввод</w:t>
      </w:r>
      <w:r>
        <w:rPr>
          <w:rStyle w:val="s0"/>
        </w:rPr>
        <w:t>ятся в действие с 1 января 2013 года;</w:t>
      </w:r>
    </w:p>
    <w:p w:rsidR="00000000" w:rsidRDefault="00FF0754">
      <w:pPr>
        <w:ind w:firstLine="400"/>
        <w:jc w:val="both"/>
      </w:pPr>
      <w:hyperlink w:anchor="sub80400" w:history="1">
        <w:r>
          <w:rPr>
            <w:rStyle w:val="a4"/>
          </w:rPr>
          <w:t>пункта 4 статьи 8</w:t>
        </w:r>
      </w:hyperlink>
      <w:r>
        <w:rPr>
          <w:rStyle w:val="s0"/>
        </w:rPr>
        <w:t>, который вводится в действие с 1 июля 2012 года;</w:t>
      </w:r>
    </w:p>
    <w:p w:rsidR="00000000" w:rsidRDefault="00FF0754">
      <w:pPr>
        <w:ind w:firstLine="400"/>
        <w:jc w:val="both"/>
      </w:pPr>
      <w:hyperlink w:anchor="sub90000" w:history="1">
        <w:r>
          <w:rPr>
            <w:rStyle w:val="a4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FF0754">
      <w:pPr>
        <w:ind w:firstLine="400"/>
        <w:jc w:val="both"/>
      </w:pPr>
      <w:hyperlink w:anchor="sub100000" w:history="1">
        <w:r>
          <w:rPr>
            <w:rStyle w:val="a4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FF0754">
      <w:pPr>
        <w:ind w:firstLine="400"/>
        <w:jc w:val="both"/>
      </w:pPr>
      <w:hyperlink w:anchor="sub130101" w:history="1">
        <w:r>
          <w:rPr>
            <w:rStyle w:val="a4"/>
          </w:rPr>
          <w:t>подпункта 1) пункта 1 статьи 13</w:t>
        </w:r>
      </w:hyperlink>
      <w:r>
        <w:rPr>
          <w:rStyle w:val="s0"/>
        </w:rPr>
        <w:t>, который вводится в действие для электрических ламп накаливания мощностью 100 Вт и выше - с 1 июля 2012 года, мощностью</w:t>
      </w:r>
      <w:r>
        <w:rPr>
          <w:rStyle w:val="s0"/>
        </w:rPr>
        <w:t xml:space="preserve"> 75 Вт и выше - с 1 января 2013 года, мощностью 25 Вт и выше - с 1 января 2014 года;</w:t>
      </w:r>
    </w:p>
    <w:p w:rsidR="00000000" w:rsidRDefault="00FF0754">
      <w:pPr>
        <w:ind w:firstLine="400"/>
        <w:jc w:val="both"/>
      </w:pPr>
      <w:hyperlink w:anchor="sub130105" w:history="1">
        <w:r>
          <w:rPr>
            <w:rStyle w:val="a4"/>
          </w:rPr>
          <w:t>подпункта 5) пункта 1 статьи 13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FF0754">
      <w:pPr>
        <w:ind w:firstLine="400"/>
        <w:jc w:val="both"/>
      </w:pPr>
      <w:hyperlink w:anchor="sub150100" w:history="1">
        <w:r>
          <w:rPr>
            <w:rStyle w:val="a4"/>
          </w:rPr>
          <w:t>пунктов 1 и 9 статьи 15</w:t>
        </w:r>
      </w:hyperlink>
      <w:r>
        <w:rPr>
          <w:rStyle w:val="s0"/>
        </w:rPr>
        <w:t>,</w:t>
      </w:r>
      <w:r>
        <w:rPr>
          <w:rStyle w:val="s0"/>
        </w:rPr>
        <w:t xml:space="preserve"> которые вводятся в действие с 1 января 2013 года;</w:t>
      </w:r>
    </w:p>
    <w:p w:rsidR="00000000" w:rsidRDefault="00FF0754">
      <w:pPr>
        <w:ind w:firstLine="400"/>
        <w:jc w:val="both"/>
      </w:pPr>
      <w:hyperlink w:anchor="sub210300" w:history="1">
        <w:r>
          <w:rPr>
            <w:rStyle w:val="a4"/>
          </w:rPr>
          <w:t>пункта 3 статьи 21</w:t>
        </w:r>
      </w:hyperlink>
      <w:r>
        <w:rPr>
          <w:rStyle w:val="s0"/>
        </w:rPr>
        <w:t>, который вводится в действие с 1 января 2013 года.</w:t>
      </w:r>
    </w:p>
    <w:p w:rsidR="00000000" w:rsidRDefault="00FF075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4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25 декабря 1997 года «Об энергосбережении» (Ведомости Парламента Республики Казахстан, 1997 г., № 24, ст. 343; 2004 г., № 23, ст. 142; 2006 г., № 1, ст. 5; 2009 г., № 13-14, ст. 62; 2010 г., № 5, ст. 23; 2011 г., № 1, ст. 2; № 11, с</w:t>
      </w:r>
      <w:r>
        <w:rPr>
          <w:rStyle w:val="s0"/>
        </w:rPr>
        <w:t>т. 102).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firstLine="400"/>
        <w:jc w:val="both"/>
      </w:pPr>
      <w:r>
        <w:rPr>
          <w:rStyle w:val="s0"/>
        </w:rPr>
        <w:t> </w:t>
      </w:r>
    </w:p>
    <w:p w:rsidR="00000000" w:rsidRDefault="00FF0754">
      <w:pPr>
        <w:ind w:firstLine="567"/>
      </w:pPr>
      <w:r>
        <w:rPr>
          <w:b/>
          <w:bCs/>
        </w:rPr>
        <w:t xml:space="preserve">Президент </w:t>
      </w:r>
    </w:p>
    <w:p w:rsidR="00000000" w:rsidRDefault="00FF0754">
      <w:r>
        <w:rPr>
          <w:b/>
          <w:bCs/>
        </w:rPr>
        <w:t xml:space="preserve">Республики Казахстан </w:t>
      </w:r>
    </w:p>
    <w:p w:rsidR="00000000" w:rsidRDefault="00FF0754">
      <w:pPr>
        <w:ind w:firstLine="567"/>
      </w:pPr>
      <w:r>
        <w:t> </w:t>
      </w:r>
    </w:p>
    <w:p w:rsidR="00000000" w:rsidRDefault="00FF0754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FF0754">
      <w:r>
        <w:rPr>
          <w:rStyle w:val="s0"/>
        </w:rPr>
        <w:t> </w:t>
      </w:r>
    </w:p>
    <w:p w:rsidR="00000000" w:rsidRDefault="00FF0754">
      <w:r>
        <w:rPr>
          <w:rStyle w:val="s0"/>
        </w:rPr>
        <w:t> </w:t>
      </w:r>
    </w:p>
    <w:p w:rsidR="00000000" w:rsidRDefault="00FF0754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FF0754">
      <w:pPr>
        <w:ind w:firstLine="900"/>
      </w:pPr>
      <w:r>
        <w:rPr>
          <w:rStyle w:val="s0"/>
        </w:rPr>
        <w:t> </w:t>
      </w:r>
    </w:p>
    <w:p w:rsidR="00000000" w:rsidRDefault="00FF0754">
      <w:pPr>
        <w:ind w:firstLine="1080"/>
      </w:pPr>
      <w:r>
        <w:rPr>
          <w:rStyle w:val="s0"/>
        </w:rPr>
        <w:t>№ 541</w:t>
      </w:r>
      <w:r>
        <w:t>-IV</w:t>
      </w:r>
    </w:p>
    <w:p w:rsidR="00000000" w:rsidRDefault="00FF0754">
      <w:r>
        <w:t> </w:t>
      </w:r>
    </w:p>
    <w:sectPr w:rsidR="00000000">
      <w:headerReference w:type="even" r:id="rId247"/>
      <w:headerReference w:type="default" r:id="rId248"/>
      <w:footerReference w:type="even" r:id="rId249"/>
      <w:footerReference w:type="default" r:id="rId250"/>
      <w:headerReference w:type="first" r:id="rId251"/>
      <w:footerReference w:type="first" r:id="rId2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0754" w:rsidRDefault="00FF0754" w:rsidP="00FF0754">
      <w:r>
        <w:separator/>
      </w:r>
    </w:p>
  </w:endnote>
  <w:endnote w:type="continuationSeparator" w:id="0">
    <w:p w:rsidR="00FF0754" w:rsidRDefault="00FF0754" w:rsidP="00FF0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754" w:rsidRDefault="00FF07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754" w:rsidRDefault="00FF07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754" w:rsidRDefault="00FF07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0754" w:rsidRDefault="00FF0754" w:rsidP="00FF0754">
      <w:r>
        <w:separator/>
      </w:r>
    </w:p>
  </w:footnote>
  <w:footnote w:type="continuationSeparator" w:id="0">
    <w:p w:rsidR="00FF0754" w:rsidRDefault="00FF0754" w:rsidP="00FF07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754" w:rsidRDefault="00FF07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754" w:rsidRDefault="00FF0754" w:rsidP="00FF07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0754" w:rsidRPr="00FF0754" w:rsidRDefault="00FF0754" w:rsidP="00FF07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ЯНВАРЯ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754" w:rsidRDefault="00FF07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0754"/>
    <w:rsid w:val="00FF0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07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07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07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07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07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07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07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07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426086" TargetMode="External"/><Relationship Id="rId21" Type="http://schemas.openxmlformats.org/officeDocument/2006/relationships/hyperlink" Target="http://online.zakon.kz/Document/?doc_id=39879187" TargetMode="External"/><Relationship Id="rId42" Type="http://schemas.openxmlformats.org/officeDocument/2006/relationships/hyperlink" Target="http://online.zakon.kz/Document/?doc_id=31162325" TargetMode="External"/><Relationship Id="rId63" Type="http://schemas.openxmlformats.org/officeDocument/2006/relationships/hyperlink" Target="http://online.zakon.kz/Document/?doc_id=34308026" TargetMode="External"/><Relationship Id="rId84" Type="http://schemas.openxmlformats.org/officeDocument/2006/relationships/hyperlink" Target="http://online.zakon.kz/Document/?doc_id=39824933" TargetMode="External"/><Relationship Id="rId138" Type="http://schemas.openxmlformats.org/officeDocument/2006/relationships/hyperlink" Target="http://online.zakon.kz/Document/?doc_id=31645319" TargetMode="External"/><Relationship Id="rId159" Type="http://schemas.openxmlformats.org/officeDocument/2006/relationships/hyperlink" Target="http://online.zakon.kz/Document/?doc_id=34344500" TargetMode="External"/><Relationship Id="rId170" Type="http://schemas.openxmlformats.org/officeDocument/2006/relationships/hyperlink" Target="http://online.zakon.kz/Document/?doc_id=35485765" TargetMode="External"/><Relationship Id="rId191" Type="http://schemas.openxmlformats.org/officeDocument/2006/relationships/hyperlink" Target="http://online.zakon.kz/Document/?doc_id=33857529" TargetMode="External"/><Relationship Id="rId205" Type="http://schemas.openxmlformats.org/officeDocument/2006/relationships/hyperlink" Target="http://online.zakon.kz/Document/?doc_id=31651346" TargetMode="External"/><Relationship Id="rId226" Type="http://schemas.openxmlformats.org/officeDocument/2006/relationships/hyperlink" Target="http://online.zakon.kz/Document/?doc_id=38584410" TargetMode="External"/><Relationship Id="rId247" Type="http://schemas.openxmlformats.org/officeDocument/2006/relationships/header" Target="header1.xml"/><Relationship Id="rId107" Type="http://schemas.openxmlformats.org/officeDocument/2006/relationships/hyperlink" Target="http://online.zakon.kz/Document/?doc_id=35485765" TargetMode="External"/><Relationship Id="rId11" Type="http://schemas.openxmlformats.org/officeDocument/2006/relationships/hyperlink" Target="http://online.zakon.kz/Document/?doc_id=37578699" TargetMode="External"/><Relationship Id="rId32" Type="http://schemas.openxmlformats.org/officeDocument/2006/relationships/hyperlink" Target="http://online.zakon.kz/Document/?doc_id=37578699" TargetMode="External"/><Relationship Id="rId53" Type="http://schemas.openxmlformats.org/officeDocument/2006/relationships/hyperlink" Target="http://online.zakon.kz/Document/?doc_id=35485765" TargetMode="External"/><Relationship Id="rId74" Type="http://schemas.openxmlformats.org/officeDocument/2006/relationships/hyperlink" Target="http://online.zakon.kz/Document/?doc_id=31651251" TargetMode="External"/><Relationship Id="rId128" Type="http://schemas.openxmlformats.org/officeDocument/2006/relationships/hyperlink" Target="http://online.zakon.kz/Document/?doc_id=31651346" TargetMode="External"/><Relationship Id="rId149" Type="http://schemas.openxmlformats.org/officeDocument/2006/relationships/hyperlink" Target="http://online.zakon.kz/Document/?doc_id=3385752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493303" TargetMode="External"/><Relationship Id="rId160" Type="http://schemas.openxmlformats.org/officeDocument/2006/relationships/hyperlink" Target="http://online.zakon.kz/Document/?doc_id=36227306" TargetMode="External"/><Relationship Id="rId181" Type="http://schemas.openxmlformats.org/officeDocument/2006/relationships/hyperlink" Target="http://online.zakon.kz/Document/?doc_id=36735072" TargetMode="External"/><Relationship Id="rId216" Type="http://schemas.openxmlformats.org/officeDocument/2006/relationships/hyperlink" Target="http://online.zakon.kz/Document/?doc_id=31651346" TargetMode="External"/><Relationship Id="rId237" Type="http://schemas.openxmlformats.org/officeDocument/2006/relationships/hyperlink" Target="http://online.zakon.kz/Document/?doc_id=31651251" TargetMode="External"/><Relationship Id="rId22" Type="http://schemas.openxmlformats.org/officeDocument/2006/relationships/hyperlink" Target="http://online.zakon.kz/Document/?doc_id=37578699" TargetMode="External"/><Relationship Id="rId43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6227306" TargetMode="External"/><Relationship Id="rId118" Type="http://schemas.openxmlformats.org/officeDocument/2006/relationships/hyperlink" Target="http://online.zakon.kz/Document/?doc_id=35485765" TargetMode="External"/><Relationship Id="rId139" Type="http://schemas.openxmlformats.org/officeDocument/2006/relationships/hyperlink" Target="http://online.zakon.kz/Document/?doc_id=31646292" TargetMode="External"/><Relationship Id="rId85" Type="http://schemas.openxmlformats.org/officeDocument/2006/relationships/hyperlink" Target="http://online.zakon.kz/Document/?doc_id=31651251" TargetMode="External"/><Relationship Id="rId150" Type="http://schemas.openxmlformats.org/officeDocument/2006/relationships/hyperlink" Target="http://online.zakon.kz/Document/?doc_id=36227306" TargetMode="External"/><Relationship Id="rId171" Type="http://schemas.openxmlformats.org/officeDocument/2006/relationships/hyperlink" Target="http://online.zakon.kz/Document/?doc_id=38584410" TargetMode="External"/><Relationship Id="rId192" Type="http://schemas.openxmlformats.org/officeDocument/2006/relationships/hyperlink" Target="http://online.zakon.kz/Document/?link_id=1005984421" TargetMode="External"/><Relationship Id="rId206" Type="http://schemas.openxmlformats.org/officeDocument/2006/relationships/hyperlink" Target="http://online.zakon.kz/Document/?doc_id=36227306" TargetMode="External"/><Relationship Id="rId227" Type="http://schemas.openxmlformats.org/officeDocument/2006/relationships/hyperlink" Target="http://online.zakon.kz/Document/?doc_id=31414182" TargetMode="External"/><Relationship Id="rId248" Type="http://schemas.openxmlformats.org/officeDocument/2006/relationships/header" Target="header2.xml"/><Relationship Id="rId12" Type="http://schemas.openxmlformats.org/officeDocument/2006/relationships/hyperlink" Target="http://online.zakon.kz/Document/?doc_id=35485765" TargetMode="External"/><Relationship Id="rId33" Type="http://schemas.openxmlformats.org/officeDocument/2006/relationships/hyperlink" Target="http://online.zakon.kz/Document/?doc_id=31651251" TargetMode="External"/><Relationship Id="rId108" Type="http://schemas.openxmlformats.org/officeDocument/2006/relationships/hyperlink" Target="http://online.zakon.kz/Document/?doc_id=38584410" TargetMode="External"/><Relationship Id="rId129" Type="http://schemas.openxmlformats.org/officeDocument/2006/relationships/hyperlink" Target="http://online.zakon.kz/Document/?doc_id=31609276" TargetMode="External"/><Relationship Id="rId54" Type="http://schemas.openxmlformats.org/officeDocument/2006/relationships/hyperlink" Target="http://online.zakon.kz/Document/?doc_id=38584410" TargetMode="External"/><Relationship Id="rId70" Type="http://schemas.openxmlformats.org/officeDocument/2006/relationships/hyperlink" Target="http://online.zakon.kz/Document/?doc_id=38584410" TargetMode="External"/><Relationship Id="rId75" Type="http://schemas.openxmlformats.org/officeDocument/2006/relationships/hyperlink" Target="http://online.zakon.kz/Document/?doc_id=31651346" TargetMode="External"/><Relationship Id="rId91" Type="http://schemas.openxmlformats.org/officeDocument/2006/relationships/hyperlink" Target="http://online.zakon.kz/Document/?doc_id=31414787" TargetMode="External"/><Relationship Id="rId96" Type="http://schemas.openxmlformats.org/officeDocument/2006/relationships/hyperlink" Target="http://online.zakon.kz/Document/?doc_id=39879187" TargetMode="External"/><Relationship Id="rId140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36075166" TargetMode="External"/><Relationship Id="rId161" Type="http://schemas.openxmlformats.org/officeDocument/2006/relationships/hyperlink" Target="http://online.zakon.kz/Document/?doc_id=33857529" TargetMode="External"/><Relationship Id="rId166" Type="http://schemas.openxmlformats.org/officeDocument/2006/relationships/hyperlink" Target="http://online.zakon.kz/Document/?doc_id=38924913" TargetMode="External"/><Relationship Id="rId182" Type="http://schemas.openxmlformats.org/officeDocument/2006/relationships/hyperlink" Target="http://online.zakon.kz/Document/?doc_id=31651251" TargetMode="External"/><Relationship Id="rId187" Type="http://schemas.openxmlformats.org/officeDocument/2006/relationships/hyperlink" Target="http://online.zakon.kz/Document/?doc_id=39683826" TargetMode="External"/><Relationship Id="rId217" Type="http://schemas.openxmlformats.org/officeDocument/2006/relationships/hyperlink" Target="http://online.zakon.kz/Document/?doc_id=100765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8605262" TargetMode="External"/><Relationship Id="rId233" Type="http://schemas.openxmlformats.org/officeDocument/2006/relationships/hyperlink" Target="http://online.zakon.kz/Document/?doc_id=37578699" TargetMode="External"/><Relationship Id="rId238" Type="http://schemas.openxmlformats.org/officeDocument/2006/relationships/hyperlink" Target="http://online.zakon.kz/Document/?doc_id=31651346" TargetMode="External"/><Relationship Id="rId254" Type="http://schemas.openxmlformats.org/officeDocument/2006/relationships/theme" Target="theme/theme1.xml"/><Relationship Id="rId23" Type="http://schemas.openxmlformats.org/officeDocument/2006/relationships/hyperlink" Target="http://online.zakon.kz/Document/?doc_id=31651251" TargetMode="External"/><Relationship Id="rId28" Type="http://schemas.openxmlformats.org/officeDocument/2006/relationships/hyperlink" Target="http://online.zakon.kz/Document/?doc_id=35485765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35485765" TargetMode="External"/><Relationship Id="rId119" Type="http://schemas.openxmlformats.org/officeDocument/2006/relationships/hyperlink" Target="http://online.zakon.kz/Document/?doc_id=39683826" TargetMode="External"/><Relationship Id="rId44" Type="http://schemas.openxmlformats.org/officeDocument/2006/relationships/hyperlink" Target="http://online.zakon.kz/Document/?doc_id=31618251" TargetMode="External"/><Relationship Id="rId60" Type="http://schemas.openxmlformats.org/officeDocument/2006/relationships/hyperlink" Target="http://online.zakon.kz/Document/?doc_id=31609276" TargetMode="External"/><Relationship Id="rId65" Type="http://schemas.openxmlformats.org/officeDocument/2006/relationships/hyperlink" Target="http://online.zakon.kz/Document/?doc_id=33857529" TargetMode="External"/><Relationship Id="rId81" Type="http://schemas.openxmlformats.org/officeDocument/2006/relationships/hyperlink" Target="http://online.zakon.kz/Document/?doc_id=31651251" TargetMode="External"/><Relationship Id="rId86" Type="http://schemas.openxmlformats.org/officeDocument/2006/relationships/hyperlink" Target="http://online.zakon.kz/Document/?doc_id=31651346" TargetMode="External"/><Relationship Id="rId130" Type="http://schemas.openxmlformats.org/officeDocument/2006/relationships/hyperlink" Target="http://online.zakon.kz/Document/?doc_id=31618251" TargetMode="External"/><Relationship Id="rId135" Type="http://schemas.openxmlformats.org/officeDocument/2006/relationships/hyperlink" Target="http://online.zakon.kz/Document/?doc_id=38551221" TargetMode="External"/><Relationship Id="rId151" Type="http://schemas.openxmlformats.org/officeDocument/2006/relationships/hyperlink" Target="http://online.zakon.kz/Document/?doc_id=33857529" TargetMode="External"/><Relationship Id="rId156" Type="http://schemas.openxmlformats.org/officeDocument/2006/relationships/hyperlink" Target="http://online.zakon.kz/Document/?doc_id=35485765" TargetMode="External"/><Relationship Id="rId177" Type="http://schemas.openxmlformats.org/officeDocument/2006/relationships/hyperlink" Target="http://online.zakon.kz/Document/?doc_id=32043835" TargetMode="External"/><Relationship Id="rId198" Type="http://schemas.openxmlformats.org/officeDocument/2006/relationships/hyperlink" Target="http://online.zakon.kz/Document/?doc_id=31651251" TargetMode="External"/><Relationship Id="rId172" Type="http://schemas.openxmlformats.org/officeDocument/2006/relationships/hyperlink" Target="http://online.zakon.kz/Document/?doc_id=31651251" TargetMode="External"/><Relationship Id="rId193" Type="http://schemas.openxmlformats.org/officeDocument/2006/relationships/hyperlink" Target="http://online.zakon.kz/Document/?doc_id=39879187" TargetMode="External"/><Relationship Id="rId202" Type="http://schemas.openxmlformats.org/officeDocument/2006/relationships/hyperlink" Target="http://online.zakon.kz/Document/?doc_id=37578699" TargetMode="External"/><Relationship Id="rId207" Type="http://schemas.openxmlformats.org/officeDocument/2006/relationships/hyperlink" Target="http://online.zakon.kz/Document/?doc_id=33857529" TargetMode="External"/><Relationship Id="rId223" Type="http://schemas.openxmlformats.org/officeDocument/2006/relationships/hyperlink" Target="http://online.zakon.kz/Document/?doc_id=34475103" TargetMode="External"/><Relationship Id="rId228" Type="http://schemas.openxmlformats.org/officeDocument/2006/relationships/hyperlink" Target="http://online.zakon.kz/Document/?doc_id=31414787" TargetMode="External"/><Relationship Id="rId244" Type="http://schemas.openxmlformats.org/officeDocument/2006/relationships/hyperlink" Target="http://online.zakon.kz/Document/?doc_id=34329053" TargetMode="External"/><Relationship Id="rId249" Type="http://schemas.openxmlformats.org/officeDocument/2006/relationships/footer" Target="footer1.xml"/><Relationship Id="rId13" Type="http://schemas.openxmlformats.org/officeDocument/2006/relationships/hyperlink" Target="http://online.zakon.kz/Document/?doc_id=38584410" TargetMode="External"/><Relationship Id="rId18" Type="http://schemas.openxmlformats.org/officeDocument/2006/relationships/hyperlink" Target="http://online.zakon.kz/Document/?doc_id=35485765" TargetMode="External"/><Relationship Id="rId39" Type="http://schemas.openxmlformats.org/officeDocument/2006/relationships/hyperlink" Target="http://online.zakon.kz/Document/?doc_id=31651251" TargetMode="External"/><Relationship Id="rId109" Type="http://schemas.openxmlformats.org/officeDocument/2006/relationships/hyperlink" Target="http://online.zakon.kz/Document/?doc_id=35485765" TargetMode="External"/><Relationship Id="rId34" Type="http://schemas.openxmlformats.org/officeDocument/2006/relationships/hyperlink" Target="http://online.zakon.kz/Document/?doc_id=31651346" TargetMode="External"/><Relationship Id="rId50" Type="http://schemas.openxmlformats.org/officeDocument/2006/relationships/hyperlink" Target="http://online.zakon.kz/Document/?doc_id=32538951" TargetMode="External"/><Relationship Id="rId55" Type="http://schemas.openxmlformats.org/officeDocument/2006/relationships/hyperlink" Target="http://online.zakon.kz/Document/?doc_id=33076723" TargetMode="External"/><Relationship Id="rId76" Type="http://schemas.openxmlformats.org/officeDocument/2006/relationships/hyperlink" Target="http://online.zakon.kz/Document/?doc_id=33949803" TargetMode="External"/><Relationship Id="rId97" Type="http://schemas.openxmlformats.org/officeDocument/2006/relationships/hyperlink" Target="http://online.zakon.kz/Document/?doc_id=37578699" TargetMode="External"/><Relationship Id="rId104" Type="http://schemas.openxmlformats.org/officeDocument/2006/relationships/hyperlink" Target="http://online.zakon.kz/Document/?doc_id=36227306" TargetMode="External"/><Relationship Id="rId120" Type="http://schemas.openxmlformats.org/officeDocument/2006/relationships/hyperlink" Target="http://online.zakon.kz/Document/?doc_id=31651251" TargetMode="External"/><Relationship Id="rId125" Type="http://schemas.openxmlformats.org/officeDocument/2006/relationships/hyperlink" Target="http://online.zakon.kz/Document/?doc_id=35042031" TargetMode="External"/><Relationship Id="rId141" Type="http://schemas.openxmlformats.org/officeDocument/2006/relationships/hyperlink" Target="http://online.zakon.kz/Document/?doc_id=31618251" TargetMode="External"/><Relationship Id="rId146" Type="http://schemas.openxmlformats.org/officeDocument/2006/relationships/hyperlink" Target="http://online.zakon.kz/Document/?doc_id=36227306" TargetMode="External"/><Relationship Id="rId167" Type="http://schemas.openxmlformats.org/officeDocument/2006/relationships/hyperlink" Target="http://online.zakon.kz/Document/?doc_id=34813915" TargetMode="External"/><Relationship Id="rId188" Type="http://schemas.openxmlformats.org/officeDocument/2006/relationships/hyperlink" Target="http://online.zakon.kz/Document/?doc_id=31651251" TargetMode="External"/><Relationship Id="rId7" Type="http://schemas.openxmlformats.org/officeDocument/2006/relationships/hyperlink" Target="http://online.zakon.kz/Document/?doc_id=31112377" TargetMode="External"/><Relationship Id="rId71" Type="http://schemas.openxmlformats.org/officeDocument/2006/relationships/hyperlink" Target="http://online.zakon.kz/Document/?doc_id=36503261" TargetMode="External"/><Relationship Id="rId92" Type="http://schemas.openxmlformats.org/officeDocument/2006/relationships/hyperlink" Target="http://online.zakon.kz/Document/?doc_id=35485765" TargetMode="External"/><Relationship Id="rId162" Type="http://schemas.openxmlformats.org/officeDocument/2006/relationships/hyperlink" Target="http://online.zakon.kz/Document/?doc_id=38259854" TargetMode="External"/><Relationship Id="rId183" Type="http://schemas.openxmlformats.org/officeDocument/2006/relationships/hyperlink" Target="http://online.zakon.kz/Document/?doc_id=31651346" TargetMode="External"/><Relationship Id="rId213" Type="http://schemas.openxmlformats.org/officeDocument/2006/relationships/hyperlink" Target="http://online.zakon.kz/Document/?doc_id=36075166" TargetMode="External"/><Relationship Id="rId218" Type="http://schemas.openxmlformats.org/officeDocument/2006/relationships/hyperlink" Target="http://online.zakon.kz/Document/?doc_id=35485765" TargetMode="External"/><Relationship Id="rId234" Type="http://schemas.openxmlformats.org/officeDocument/2006/relationships/hyperlink" Target="http://online.zakon.kz/Document/?doc_id=31651251" TargetMode="External"/><Relationship Id="rId239" Type="http://schemas.openxmlformats.org/officeDocument/2006/relationships/hyperlink" Target="http://online.zakon.kz/Document/?doc_id=3165125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84410" TargetMode="External"/><Relationship Id="rId250" Type="http://schemas.openxmlformats.org/officeDocument/2006/relationships/footer" Target="footer2.xml"/><Relationship Id="rId24" Type="http://schemas.openxmlformats.org/officeDocument/2006/relationships/hyperlink" Target="http://online.zakon.kz/Document/?doc_id=31651346" TargetMode="External"/><Relationship Id="rId40" Type="http://schemas.openxmlformats.org/officeDocument/2006/relationships/hyperlink" Target="http://online.zakon.kz/Document/?doc_id=31651346" TargetMode="External"/><Relationship Id="rId45" Type="http://schemas.openxmlformats.org/officeDocument/2006/relationships/hyperlink" Target="http://online.zakon.kz/Document/?doc_id=31414182" TargetMode="External"/><Relationship Id="rId66" Type="http://schemas.openxmlformats.org/officeDocument/2006/relationships/hyperlink" Target="http://online.zakon.kz/Document/?link_id=1006267795" TargetMode="External"/><Relationship Id="rId87" Type="http://schemas.openxmlformats.org/officeDocument/2006/relationships/hyperlink" Target="http://online.zakon.kz/Document/?doc_id=33800242" TargetMode="External"/><Relationship Id="rId110" Type="http://schemas.openxmlformats.org/officeDocument/2006/relationships/hyperlink" Target="http://online.zakon.kz/Document/?doc_id=38584410" TargetMode="External"/><Relationship Id="rId115" Type="http://schemas.openxmlformats.org/officeDocument/2006/relationships/hyperlink" Target="http://online.zakon.kz/Document/?doc_id=38584410" TargetMode="External"/><Relationship Id="rId131" Type="http://schemas.openxmlformats.org/officeDocument/2006/relationships/hyperlink" Target="http://online.zakon.kz/Document/?doc_id=34475103" TargetMode="External"/><Relationship Id="rId136" Type="http://schemas.openxmlformats.org/officeDocument/2006/relationships/hyperlink" Target="http://online.zakon.kz/Document/?doc_id=35485765" TargetMode="External"/><Relationship Id="rId157" Type="http://schemas.openxmlformats.org/officeDocument/2006/relationships/hyperlink" Target="http://online.zakon.kz/Document/?doc_id=38584410" TargetMode="External"/><Relationship Id="rId178" Type="http://schemas.openxmlformats.org/officeDocument/2006/relationships/hyperlink" Target="http://online.zakon.kz/Document/?doc_id=31651251" TargetMode="External"/><Relationship Id="rId61" Type="http://schemas.openxmlformats.org/officeDocument/2006/relationships/hyperlink" Target="http://online.zakon.kz/Document/?doc_id=39879187" TargetMode="External"/><Relationship Id="rId82" Type="http://schemas.openxmlformats.org/officeDocument/2006/relationships/hyperlink" Target="http://online.zakon.kz/Document/?doc_id=31651346" TargetMode="External"/><Relationship Id="rId152" Type="http://schemas.openxmlformats.org/officeDocument/2006/relationships/hyperlink" Target="http://online.zakon.kz/Document/?doc_id=31651251" TargetMode="External"/><Relationship Id="rId173" Type="http://schemas.openxmlformats.org/officeDocument/2006/relationships/hyperlink" Target="http://online.zakon.kz/Document/?doc_id=31651346" TargetMode="External"/><Relationship Id="rId194" Type="http://schemas.openxmlformats.org/officeDocument/2006/relationships/hyperlink" Target="http://online.zakon.kz/Document/?doc_id=37578699" TargetMode="External"/><Relationship Id="rId199" Type="http://schemas.openxmlformats.org/officeDocument/2006/relationships/hyperlink" Target="http://online.zakon.kz/Document/?doc_id=31651346" TargetMode="External"/><Relationship Id="rId203" Type="http://schemas.openxmlformats.org/officeDocument/2006/relationships/hyperlink" Target="http://online.zakon.kz/Document/?doc_id=31548200" TargetMode="External"/><Relationship Id="rId208" Type="http://schemas.openxmlformats.org/officeDocument/2006/relationships/hyperlink" Target="http://online.zakon.kz/Document/?doc_id=36227306" TargetMode="External"/><Relationship Id="rId229" Type="http://schemas.openxmlformats.org/officeDocument/2006/relationships/hyperlink" Target="http://online.zakon.kz/Document/?doc_id=35485765" TargetMode="External"/><Relationship Id="rId19" Type="http://schemas.openxmlformats.org/officeDocument/2006/relationships/hyperlink" Target="http://online.zakon.kz/Document/?doc_id=38584410" TargetMode="External"/><Relationship Id="rId224" Type="http://schemas.openxmlformats.org/officeDocument/2006/relationships/hyperlink" Target="http://online.zakon.kz/Document/?doc_id=31651251" TargetMode="External"/><Relationship Id="rId240" Type="http://schemas.openxmlformats.org/officeDocument/2006/relationships/hyperlink" Target="http://online.zakon.kz/Document/?doc_id=31651346" TargetMode="External"/><Relationship Id="rId245" Type="http://schemas.openxmlformats.org/officeDocument/2006/relationships/hyperlink" Target="http://online.zakon.kz/Document/?doc_id=31112377" TargetMode="External"/><Relationship Id="rId14" Type="http://schemas.openxmlformats.org/officeDocument/2006/relationships/hyperlink" Target="http://online.zakon.kz/Document/?doc_id=35485765" TargetMode="External"/><Relationship Id="rId30" Type="http://schemas.openxmlformats.org/officeDocument/2006/relationships/hyperlink" Target="http://online.zakon.kz/Document/?doc_id=32426086" TargetMode="External"/><Relationship Id="rId35" Type="http://schemas.openxmlformats.org/officeDocument/2006/relationships/hyperlink" Target="http://online.zakon.kz/Document/?doc_id=35485765" TargetMode="External"/><Relationship Id="rId56" Type="http://schemas.openxmlformats.org/officeDocument/2006/relationships/hyperlink" Target="http://online.zakon.kz/Document/?doc_id=36227306" TargetMode="External"/><Relationship Id="rId77" Type="http://schemas.openxmlformats.org/officeDocument/2006/relationships/hyperlink" Target="http://online.zakon.kz/Document/?doc_id=35135320" TargetMode="External"/><Relationship Id="rId100" Type="http://schemas.openxmlformats.org/officeDocument/2006/relationships/hyperlink" Target="http://online.zakon.kz/Document/?doc_id=37578699" TargetMode="External"/><Relationship Id="rId105" Type="http://schemas.openxmlformats.org/officeDocument/2006/relationships/hyperlink" Target="http://online.zakon.kz/Document/?doc_id=33857529" TargetMode="External"/><Relationship Id="rId126" Type="http://schemas.openxmlformats.org/officeDocument/2006/relationships/hyperlink" Target="http://online.zakon.kz/Document/?doc_id=38270384" TargetMode="External"/><Relationship Id="rId147" Type="http://schemas.openxmlformats.org/officeDocument/2006/relationships/hyperlink" Target="http://online.zakon.kz/Document/?doc_id=33857529" TargetMode="External"/><Relationship Id="rId168" Type="http://schemas.openxmlformats.org/officeDocument/2006/relationships/hyperlink" Target="http://online.zakon.kz/Document/?doc_id=1009803" TargetMode="External"/><Relationship Id="rId8" Type="http://schemas.openxmlformats.org/officeDocument/2006/relationships/hyperlink" Target="http://online.zakon.kz/Document/?doc_id=33603348" TargetMode="External"/><Relationship Id="rId51" Type="http://schemas.openxmlformats.org/officeDocument/2006/relationships/hyperlink" Target="http://online.zakon.kz/Document/?doc_id=31651251" TargetMode="External"/><Relationship Id="rId72" Type="http://schemas.openxmlformats.org/officeDocument/2006/relationships/hyperlink" Target="http://online.zakon.kz/Document/?doc_id=36735072" TargetMode="External"/><Relationship Id="rId93" Type="http://schemas.openxmlformats.org/officeDocument/2006/relationships/hyperlink" Target="http://online.zakon.kz/Document/?doc_id=38584410" TargetMode="External"/><Relationship Id="rId98" Type="http://schemas.openxmlformats.org/officeDocument/2006/relationships/hyperlink" Target="http://online.zakon.kz/Document/?doc_id=35485765" TargetMode="External"/><Relationship Id="rId121" Type="http://schemas.openxmlformats.org/officeDocument/2006/relationships/hyperlink" Target="http://online.zakon.kz/Document/?doc_id=31651346" TargetMode="External"/><Relationship Id="rId142" Type="http://schemas.openxmlformats.org/officeDocument/2006/relationships/hyperlink" Target="http://online.zakon.kz/Document/?doc_id=31651251" TargetMode="External"/><Relationship Id="rId163" Type="http://schemas.openxmlformats.org/officeDocument/2006/relationships/hyperlink" Target="http://online.zakon.kz/Document/?doc_id=35621421" TargetMode="External"/><Relationship Id="rId184" Type="http://schemas.openxmlformats.org/officeDocument/2006/relationships/hyperlink" Target="http://online.zakon.kz/Document/?doc_id=35135320" TargetMode="External"/><Relationship Id="rId189" Type="http://schemas.openxmlformats.org/officeDocument/2006/relationships/hyperlink" Target="http://online.zakon.kz/Document/?doc_id=31651346" TargetMode="External"/><Relationship Id="rId219" Type="http://schemas.openxmlformats.org/officeDocument/2006/relationships/hyperlink" Target="http://online.zakon.kz/Document/?doc_id=3548576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831510" TargetMode="External"/><Relationship Id="rId230" Type="http://schemas.openxmlformats.org/officeDocument/2006/relationships/hyperlink" Target="http://online.zakon.kz/Document/?doc_id=38584410" TargetMode="External"/><Relationship Id="rId235" Type="http://schemas.openxmlformats.org/officeDocument/2006/relationships/hyperlink" Target="http://online.zakon.kz/Document/?doc_id=35364099" TargetMode="External"/><Relationship Id="rId251" Type="http://schemas.openxmlformats.org/officeDocument/2006/relationships/header" Target="header3.xml"/><Relationship Id="rId25" Type="http://schemas.openxmlformats.org/officeDocument/2006/relationships/hyperlink" Target="http://online.zakon.kz/Document/?doc_id=31651251" TargetMode="External"/><Relationship Id="rId46" Type="http://schemas.openxmlformats.org/officeDocument/2006/relationships/hyperlink" Target="http://online.zakon.kz/Document/?doc_id=31414787" TargetMode="External"/><Relationship Id="rId67" Type="http://schemas.openxmlformats.org/officeDocument/2006/relationships/hyperlink" Target="http://online.zakon.kz/Document/?doc_id=31651251" TargetMode="External"/><Relationship Id="rId116" Type="http://schemas.openxmlformats.org/officeDocument/2006/relationships/hyperlink" Target="http://online.zakon.kz/Document/?doc_id=35485765" TargetMode="External"/><Relationship Id="rId137" Type="http://schemas.openxmlformats.org/officeDocument/2006/relationships/hyperlink" Target="http://online.zakon.kz/Document/?doc_id=34292105" TargetMode="External"/><Relationship Id="rId158" Type="http://schemas.openxmlformats.org/officeDocument/2006/relationships/hyperlink" Target="http://online.zakon.kz/Document/?doc_id=35508127" TargetMode="External"/><Relationship Id="rId20" Type="http://schemas.openxmlformats.org/officeDocument/2006/relationships/hyperlink" Target="http://online.zakon.kz/Document/?doc_id=31651251" TargetMode="External"/><Relationship Id="rId41" Type="http://schemas.openxmlformats.org/officeDocument/2006/relationships/hyperlink" Target="http://online.zakon.kz/Document/?doc_id=1005029" TargetMode="External"/><Relationship Id="rId62" Type="http://schemas.openxmlformats.org/officeDocument/2006/relationships/hyperlink" Target="http://online.zakon.kz/Document/?doc_id=37578699" TargetMode="External"/><Relationship Id="rId83" Type="http://schemas.openxmlformats.org/officeDocument/2006/relationships/hyperlink" Target="http://online.zakon.kz/Document/?doc_id=38536033" TargetMode="External"/><Relationship Id="rId88" Type="http://schemas.openxmlformats.org/officeDocument/2006/relationships/hyperlink" Target="http://online.zakon.kz/Document/?doc_id=35419873" TargetMode="External"/><Relationship Id="rId111" Type="http://schemas.openxmlformats.org/officeDocument/2006/relationships/hyperlink" Target="http://online.zakon.kz/Document/?doc_id=36916885" TargetMode="External"/><Relationship Id="rId132" Type="http://schemas.openxmlformats.org/officeDocument/2006/relationships/hyperlink" Target="http://online.zakon.kz/Document/?doc_id=31651251" TargetMode="External"/><Relationship Id="rId153" Type="http://schemas.openxmlformats.org/officeDocument/2006/relationships/hyperlink" Target="http://online.zakon.kz/Document/?doc_id=31651346" TargetMode="External"/><Relationship Id="rId174" Type="http://schemas.openxmlformats.org/officeDocument/2006/relationships/hyperlink" Target="http://online.zakon.kz/Document/?doc_id=35485765" TargetMode="External"/><Relationship Id="rId179" Type="http://schemas.openxmlformats.org/officeDocument/2006/relationships/hyperlink" Target="http://online.zakon.kz/Document/?doc_id=31651346" TargetMode="External"/><Relationship Id="rId195" Type="http://schemas.openxmlformats.org/officeDocument/2006/relationships/hyperlink" Target="http://online.zakon.kz/Document/?doc_id=31548200" TargetMode="External"/><Relationship Id="rId209" Type="http://schemas.openxmlformats.org/officeDocument/2006/relationships/hyperlink" Target="http://online.zakon.kz/Document/?doc_id=33857529" TargetMode="External"/><Relationship Id="rId190" Type="http://schemas.openxmlformats.org/officeDocument/2006/relationships/hyperlink" Target="http://online.zakon.kz/Document/?doc_id=36227306" TargetMode="External"/><Relationship Id="rId204" Type="http://schemas.openxmlformats.org/officeDocument/2006/relationships/hyperlink" Target="http://online.zakon.kz/Document/?doc_id=31651251" TargetMode="External"/><Relationship Id="rId220" Type="http://schemas.openxmlformats.org/officeDocument/2006/relationships/hyperlink" Target="http://online.zakon.kz/Document/?doc_id=31651251" TargetMode="External"/><Relationship Id="rId225" Type="http://schemas.openxmlformats.org/officeDocument/2006/relationships/hyperlink" Target="http://online.zakon.kz/Document/?doc_id=35485765" TargetMode="External"/><Relationship Id="rId241" Type="http://schemas.openxmlformats.org/officeDocument/2006/relationships/hyperlink" Target="http://online.zakon.kz/Document/?doc_id=33800242" TargetMode="External"/><Relationship Id="rId246" Type="http://schemas.openxmlformats.org/officeDocument/2006/relationships/hyperlink" Target="http://online.zakon.kz/Document/?doc_id=1008452" TargetMode="External"/><Relationship Id="rId15" Type="http://schemas.openxmlformats.org/officeDocument/2006/relationships/hyperlink" Target="http://online.zakon.kz/Document/?doc_id=38584410" TargetMode="External"/><Relationship Id="rId36" Type="http://schemas.openxmlformats.org/officeDocument/2006/relationships/hyperlink" Target="http://online.zakon.kz/Document/?doc_id=38584410" TargetMode="External"/><Relationship Id="rId57" Type="http://schemas.openxmlformats.org/officeDocument/2006/relationships/hyperlink" Target="http://online.zakon.kz/Document/?doc_id=33857529" TargetMode="External"/><Relationship Id="rId106" Type="http://schemas.openxmlformats.org/officeDocument/2006/relationships/hyperlink" Target="http://online.zakon.kz/Document/?doc_id=33343582" TargetMode="External"/><Relationship Id="rId127" Type="http://schemas.openxmlformats.org/officeDocument/2006/relationships/hyperlink" Target="http://online.zakon.kz/Document/?doc_id=31651251" TargetMode="External"/><Relationship Id="rId10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9879187" TargetMode="External"/><Relationship Id="rId52" Type="http://schemas.openxmlformats.org/officeDocument/2006/relationships/hyperlink" Target="http://online.zakon.kz/Document/?doc_id=31651346" TargetMode="External"/><Relationship Id="rId73" Type="http://schemas.openxmlformats.org/officeDocument/2006/relationships/hyperlink" Target="http://online.zakon.kz/Document/?doc_id=39393353" TargetMode="External"/><Relationship Id="rId78" Type="http://schemas.openxmlformats.org/officeDocument/2006/relationships/hyperlink" Target="http://online.zakon.kz/Document/?doc_id=31651251" TargetMode="External"/><Relationship Id="rId94" Type="http://schemas.openxmlformats.org/officeDocument/2006/relationships/hyperlink" Target="http://online.zakon.kz/Document/?doc_id=31492344" TargetMode="External"/><Relationship Id="rId99" Type="http://schemas.openxmlformats.org/officeDocument/2006/relationships/hyperlink" Target="http://online.zakon.kz/Document/?doc_id=39879187" TargetMode="External"/><Relationship Id="rId101" Type="http://schemas.openxmlformats.org/officeDocument/2006/relationships/hyperlink" Target="http://online.zakon.kz/Document/?doc_id=31651251" TargetMode="External"/><Relationship Id="rId122" Type="http://schemas.openxmlformats.org/officeDocument/2006/relationships/hyperlink" Target="http://online.zakon.kz/Document/?doc_id=36227306" TargetMode="External"/><Relationship Id="rId143" Type="http://schemas.openxmlformats.org/officeDocument/2006/relationships/hyperlink" Target="http://online.zakon.kz/Document/?doc_id=31651346" TargetMode="External"/><Relationship Id="rId148" Type="http://schemas.openxmlformats.org/officeDocument/2006/relationships/hyperlink" Target="http://online.zakon.kz/Document/?doc_id=36227306" TargetMode="External"/><Relationship Id="rId164" Type="http://schemas.openxmlformats.org/officeDocument/2006/relationships/hyperlink" Target="http://online.zakon.kz/Document/?doc_id=33379306" TargetMode="External"/><Relationship Id="rId169" Type="http://schemas.openxmlformats.org/officeDocument/2006/relationships/hyperlink" Target="http://online.zakon.kz/Document/?doc_id=39824933" TargetMode="External"/><Relationship Id="rId185" Type="http://schemas.openxmlformats.org/officeDocument/2006/relationships/hyperlink" Target="http://online.zakon.kz/Document/?doc_id=360751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77542" TargetMode="External"/><Relationship Id="rId180" Type="http://schemas.openxmlformats.org/officeDocument/2006/relationships/hyperlink" Target="http://online.zakon.kz/Document/?doc_id=38536033" TargetMode="External"/><Relationship Id="rId210" Type="http://schemas.openxmlformats.org/officeDocument/2006/relationships/hyperlink" Target="http://online.zakon.kz/Document/?doc_id=31651251" TargetMode="External"/><Relationship Id="rId215" Type="http://schemas.openxmlformats.org/officeDocument/2006/relationships/hyperlink" Target="http://online.zakon.kz/Document/?doc_id=31651251" TargetMode="External"/><Relationship Id="rId236" Type="http://schemas.openxmlformats.org/officeDocument/2006/relationships/hyperlink" Target="http://online.zakon.kz/Document/?doc_id=34467412" TargetMode="External"/><Relationship Id="rId26" Type="http://schemas.openxmlformats.org/officeDocument/2006/relationships/hyperlink" Target="http://online.zakon.kz/Document/?doc_id=39879187" TargetMode="External"/><Relationship Id="rId231" Type="http://schemas.openxmlformats.org/officeDocument/2006/relationships/hyperlink" Target="http://online.zakon.kz/Document/?doc_id=36503261" TargetMode="External"/><Relationship Id="rId252" Type="http://schemas.openxmlformats.org/officeDocument/2006/relationships/footer" Target="footer3.xml"/><Relationship Id="rId47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651346" TargetMode="External"/><Relationship Id="rId89" Type="http://schemas.openxmlformats.org/officeDocument/2006/relationships/hyperlink" Target="http://online.zakon.kz/Document/?doc_id=31227961" TargetMode="External"/><Relationship Id="rId112" Type="http://schemas.openxmlformats.org/officeDocument/2006/relationships/hyperlink" Target="http://online.zakon.kz/Document/?doc_id=35485765" TargetMode="External"/><Relationship Id="rId133" Type="http://schemas.openxmlformats.org/officeDocument/2006/relationships/hyperlink" Target="http://online.zakon.kz/Document/?doc_id=34511140" TargetMode="External"/><Relationship Id="rId154" Type="http://schemas.openxmlformats.org/officeDocument/2006/relationships/hyperlink" Target="http://online.zakon.kz/Document/?doc_id=36227306" TargetMode="External"/><Relationship Id="rId175" Type="http://schemas.openxmlformats.org/officeDocument/2006/relationships/hyperlink" Target="http://online.zakon.kz/Document/?doc_id=38584410" TargetMode="External"/><Relationship Id="rId196" Type="http://schemas.openxmlformats.org/officeDocument/2006/relationships/hyperlink" Target="http://online.zakon.kz/Document/?doc_id=34308026" TargetMode="External"/><Relationship Id="rId200" Type="http://schemas.openxmlformats.org/officeDocument/2006/relationships/hyperlink" Target="http://online.zakon.kz/Document/?doc_id=1024035" TargetMode="External"/><Relationship Id="rId16" Type="http://schemas.openxmlformats.org/officeDocument/2006/relationships/hyperlink" Target="http://online.zakon.kz/Document/?doc_id=31651251" TargetMode="External"/><Relationship Id="rId221" Type="http://schemas.openxmlformats.org/officeDocument/2006/relationships/hyperlink" Target="http://online.zakon.kz/Document/?doc_id=31651346" TargetMode="External"/><Relationship Id="rId242" Type="http://schemas.openxmlformats.org/officeDocument/2006/relationships/hyperlink" Target="http://online.zakon.kz/Document/?doc_id=33800242" TargetMode="External"/><Relationship Id="rId37" Type="http://schemas.openxmlformats.org/officeDocument/2006/relationships/hyperlink" Target="http://online.zakon.kz/Document/?doc_id=35485765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1651346" TargetMode="External"/><Relationship Id="rId102" Type="http://schemas.openxmlformats.org/officeDocument/2006/relationships/hyperlink" Target="http://online.zakon.kz/Document/?doc_id=35485765" TargetMode="External"/><Relationship Id="rId123" Type="http://schemas.openxmlformats.org/officeDocument/2006/relationships/hyperlink" Target="http://online.zakon.kz/Document/?doc_id=33857529" TargetMode="External"/><Relationship Id="rId144" Type="http://schemas.openxmlformats.org/officeDocument/2006/relationships/hyperlink" Target="http://online.zakon.kz/Document/?doc_id=35419873" TargetMode="External"/><Relationship Id="rId90" Type="http://schemas.openxmlformats.org/officeDocument/2006/relationships/hyperlink" Target="http://online.zakon.kz/Document/?doc_id=31414182" TargetMode="External"/><Relationship Id="rId165" Type="http://schemas.openxmlformats.org/officeDocument/2006/relationships/hyperlink" Target="http://online.zakon.kz/Document/?doc_id=34882226" TargetMode="External"/><Relationship Id="rId186" Type="http://schemas.openxmlformats.org/officeDocument/2006/relationships/hyperlink" Target="http://online.zakon.kz/Document/?doc_id=35485765" TargetMode="External"/><Relationship Id="rId211" Type="http://schemas.openxmlformats.org/officeDocument/2006/relationships/hyperlink" Target="http://online.zakon.kz/Document/?doc_id=35485765" TargetMode="External"/><Relationship Id="rId232" Type="http://schemas.openxmlformats.org/officeDocument/2006/relationships/hyperlink" Target="http://online.zakon.kz/Document/?doc_id=39879187" TargetMode="External"/><Relationship Id="rId253" Type="http://schemas.openxmlformats.org/officeDocument/2006/relationships/fontTable" Target="fontTable.xml"/><Relationship Id="rId27" Type="http://schemas.openxmlformats.org/officeDocument/2006/relationships/hyperlink" Target="http://online.zakon.kz/Document/?doc_id=37578699" TargetMode="External"/><Relationship Id="rId48" Type="http://schemas.openxmlformats.org/officeDocument/2006/relationships/hyperlink" Target="http://online.zakon.kz/Document/?doc_id=31618251" TargetMode="External"/><Relationship Id="rId69" Type="http://schemas.openxmlformats.org/officeDocument/2006/relationships/hyperlink" Target="http://online.zakon.kz/Document/?doc_id=35485765" TargetMode="External"/><Relationship Id="rId113" Type="http://schemas.openxmlformats.org/officeDocument/2006/relationships/hyperlink" Target="http://online.zakon.kz/Document/?doc_id=38584410" TargetMode="External"/><Relationship Id="rId134" Type="http://schemas.openxmlformats.org/officeDocument/2006/relationships/hyperlink" Target="http://online.zakon.kz/Document/?doc_id=35485765" TargetMode="External"/><Relationship Id="rId80" Type="http://schemas.openxmlformats.org/officeDocument/2006/relationships/hyperlink" Target="http://online.zakon.kz/Document/?doc_id=36075166" TargetMode="External"/><Relationship Id="rId155" Type="http://schemas.openxmlformats.org/officeDocument/2006/relationships/hyperlink" Target="http://online.zakon.kz/Document/?doc_id=33857529" TargetMode="External"/><Relationship Id="rId176" Type="http://schemas.openxmlformats.org/officeDocument/2006/relationships/hyperlink" Target="http://online.zakon.kz/Document/?doc_id=33076723" TargetMode="External"/><Relationship Id="rId197" Type="http://schemas.openxmlformats.org/officeDocument/2006/relationships/hyperlink" Target="http://online.zakon.kz/Document/?doc_id=34308026" TargetMode="External"/><Relationship Id="rId201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1006061" TargetMode="External"/><Relationship Id="rId243" Type="http://schemas.openxmlformats.org/officeDocument/2006/relationships/hyperlink" Target="http://online.zakon.kz/Document/?doc_id=31577399" TargetMode="External"/><Relationship Id="rId17" Type="http://schemas.openxmlformats.org/officeDocument/2006/relationships/hyperlink" Target="http://online.zakon.kz/Document/?doc_id=31651346" TargetMode="External"/><Relationship Id="rId38" Type="http://schemas.openxmlformats.org/officeDocument/2006/relationships/hyperlink" Target="http://online.zakon.kz/Document/?doc_id=38551221" TargetMode="External"/><Relationship Id="rId59" Type="http://schemas.openxmlformats.org/officeDocument/2006/relationships/hyperlink" Target="http://online.zakon.kz/Document/?doc_id=31618251" TargetMode="External"/><Relationship Id="rId103" Type="http://schemas.openxmlformats.org/officeDocument/2006/relationships/hyperlink" Target="http://online.zakon.kz/Document/?doc_id=38584410" TargetMode="External"/><Relationship Id="rId124" Type="http://schemas.openxmlformats.org/officeDocument/2006/relationships/hyperlink" Target="http://online.zakon.kz/Document/?doc_id=316512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6853</Words>
  <Characters>70087</Characters>
  <Application>Microsoft Office Word</Application>
  <DocSecurity>0</DocSecurity>
  <Lines>584</Lines>
  <Paragraphs>153</Paragraphs>
  <ScaleCrop>false</ScaleCrop>
  <Company>SPecialiST RePack</Company>
  <LinksUpToDate>false</LinksUpToDate>
  <CharactersWithSpaces>76787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ЯНВАРЯ 2012 ГОДА № 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2024-03-01T00:34:00Z</dcterms:created>
  <dcterms:modified xsi:type="dcterms:W3CDTF">2024-03-01T00:34:00Z</dcterms:modified>
</cp:coreProperties>
</file>