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180">
      <w:pPr>
        <w:jc w:val="right"/>
      </w:pPr>
      <w:bookmarkStart w:id="0" w:name="_GoBack"/>
      <w:bookmarkEnd w:id="0"/>
      <w:r>
        <w:t>29.12.2015</w:t>
      </w:r>
    </w:p>
    <w:p w:rsidR="00000000" w:rsidRDefault="00153180">
      <w:pPr>
        <w:jc w:val="center"/>
      </w:pPr>
      <w:r>
        <w:rPr>
          <w:rStyle w:val="s1"/>
        </w:rPr>
        <w:t>Ректор КазНМУ покинул свой пост</w:t>
      </w:r>
    </w:p>
    <w:p w:rsidR="00000000" w:rsidRDefault="00153180">
      <w:pPr>
        <w:jc w:val="center"/>
      </w:pPr>
      <w:r>
        <w:rPr>
          <w:rStyle w:val="s1"/>
        </w:rPr>
        <w:t> </w:t>
      </w:r>
    </w:p>
    <w:p w:rsidR="00000000" w:rsidRDefault="00153180">
      <w:pPr>
        <w:ind w:firstLine="397"/>
      </w:pPr>
      <w:r>
        <w:t>Ректор Национального медицинского университета имени С.Д.Асфендиярова (КазНМУ) Айкан Аканов обратился к преподавателям, сотрудникам и студентам в связи с уходом на пенсию, передает МИА Казинформ.</w:t>
      </w:r>
    </w:p>
    <w:p w:rsidR="00000000" w:rsidRDefault="00153180">
      <w:pPr>
        <w:ind w:firstLine="397"/>
      </w:pPr>
      <w:r>
        <w:t xml:space="preserve">Айкан Аканов сообщил, что написал заявление и уходит по собственному желанию - по достижению пенсионного возраста. «Мне почти 65 лет и уже 2 года я получаю пенсию. Абсолютно прав наш Президент Нурсултан Абишевич Назарбаев: пенсионеры должны уступить место </w:t>
      </w:r>
      <w:r>
        <w:t>молодым энергичным руководителям в это сложное время», - отметил он.</w:t>
      </w:r>
    </w:p>
    <w:p w:rsidR="00000000" w:rsidRDefault="00153180">
      <w:pPr>
        <w:ind w:firstLine="397"/>
      </w:pPr>
      <w:r>
        <w:t>Айкан Аканов отметил успехи вуза за 8 лет, достигнутые под его руководством.</w:t>
      </w:r>
    </w:p>
    <w:p w:rsidR="00000000" w:rsidRDefault="00153180">
      <w:pPr>
        <w:ind w:firstLine="397"/>
      </w:pPr>
      <w:r>
        <w:t>В результате диверсификации услуг бюджет с 3,2 млрд.тенге возрос до 13 млрд.тенге, число обучающихся выросло в</w:t>
      </w:r>
      <w:r>
        <w:t xml:space="preserve"> 1,5 раза и достигло свыше 10 тыс.человек (представители 15 стран, 34 национальностей), число квалифицированных педагогов - 1,7 тыс. человек, за последние 5 лет выпуск составил 4651 специалистов. 92% выпускников трудоустроены. Реально внедрено трехязычие, </w:t>
      </w:r>
      <w:r>
        <w:t>на английском языке обучается свыше 10% студентов, в том числе треть студентов первого курса.</w:t>
      </w:r>
    </w:p>
    <w:p w:rsidR="00000000" w:rsidRDefault="00153180">
      <w:pPr>
        <w:ind w:firstLine="397"/>
      </w:pPr>
      <w:r>
        <w:t>Разработанная и внедряемая компетенция-ориентированная модель обучения направлена на внедрение принципов Назарбаев-университета. Дифференцированная оплата труда п</w:t>
      </w:r>
      <w:r>
        <w:t>озволила поднять уровень зарплаты сотрудников в 2-3 раза (в среднем: с 64 тыс. тенге в 2010 году до 161 тыс.тенге в 2014 году), внедрен КПД, свыше 400 визитинг- профессоров из 45 стран мира проводили занятия, университет имеет 116 партнеров-университетов п</w:t>
      </w:r>
      <w:r>
        <w:t>о всему миру, в том числе ТОП-500 университеты мира. Ежегодно свыше 200 студентов обучаются по академической мобильности в разных странах мира.</w:t>
      </w:r>
    </w:p>
    <w:p w:rsidR="00000000" w:rsidRDefault="00153180">
      <w:pPr>
        <w:ind w:firstLine="397"/>
      </w:pPr>
      <w:r>
        <w:t>Разработана и внедрена модель университетской медицинской науки, которая позволила финансирование науки увеличит</w:t>
      </w:r>
      <w:r>
        <w:t>ь в 60 раз, охват студентов старших курсов наукой достигает 100%. По всем показателям (статьи с импакт-фактором, цитируемость, число научно-технических проектов, веб-сайт и т.д.) университет является лидером в отрасли и входит в топ-5 университетов страны.</w:t>
      </w:r>
    </w:p>
    <w:p w:rsidR="00000000" w:rsidRDefault="00153180">
      <w:pPr>
        <w:ind w:firstLine="397"/>
      </w:pPr>
      <w:r>
        <w:t>За эти годы практически с нуля разработана и внедрена концепция университетской клиники. Сегодня у нас имеется 450 клинических коек и собственная поликлиника, которые в год оказывают помощь свыше 7 тыс. больным в стационаре и 32 тыс. на амбулаторно-поликл</w:t>
      </w:r>
      <w:r>
        <w:t>иническом уровне.</w:t>
      </w:r>
    </w:p>
    <w:p w:rsidR="00000000" w:rsidRDefault="00153180">
      <w:pPr>
        <w:ind w:firstLine="397"/>
      </w:pPr>
      <w:r>
        <w:t>В настоящее время разрабатывается идея приближения университета к широким слоям населения (открыты филиалы для тесной связи с практическим здравоохранением в Талдыкоргане, Таразе, Кызылорде).</w:t>
      </w:r>
    </w:p>
    <w:p w:rsidR="00000000" w:rsidRDefault="00153180">
      <w:pPr>
        <w:ind w:firstLine="397"/>
      </w:pPr>
      <w:r>
        <w:t>Инфраструктура университета начала приближатьс</w:t>
      </w:r>
      <w:r>
        <w:t>я к международным стандартам: за счет внутренних ресурсов открыты 7 институтов, 9 центров, 9 инновационных школ, 4 лаборатории, в том числе уникальная медико -генетическая лаборатория совместного пользования для всех НИИ и НЦ южного региона страны с обучен</w:t>
      </w:r>
      <w:r>
        <w:t>ием персонала в США.</w:t>
      </w:r>
    </w:p>
    <w:p w:rsidR="00000000" w:rsidRDefault="00153180">
      <w:pPr>
        <w:ind w:firstLine="397"/>
      </w:pPr>
      <w:r>
        <w:t>Сегодня по всем показателям: образование, наука, клиника - университет является безусловным лидером в нашей стране по вопросам медицинского образования (5 лет занимает в рейтинге первое место по всем показателям) и в настоящее время на</w:t>
      </w:r>
      <w:r>
        <w:t>чат процесс участия в международных рейтингах университетов мира.</w:t>
      </w:r>
    </w:p>
    <w:p w:rsidR="00000000" w:rsidRDefault="00153180">
      <w:pPr>
        <w:ind w:firstLine="397"/>
      </w:pPr>
      <w:r>
        <w:t>«Я полагаю, что использовал все свои знания, опыт, силы и усилия и горжусь тем, что приложил всего себя, выполняя личный наказ Президента Назарбаева Н.А. в 2008 году, когда, направляя меня в</w:t>
      </w:r>
      <w:r>
        <w:t xml:space="preserve"> этот университет, он сказал: « Приложите все знания и опыт и поднимите этот университет».</w:t>
      </w:r>
    </w:p>
    <w:p w:rsidR="00000000" w:rsidRDefault="00153180">
      <w:pPr>
        <w:ind w:firstLine="397"/>
      </w:pPr>
      <w:r>
        <w:t>Я благодарю всех Вас за понимание, поддержку в течение всех этих лет, веру в большое будущее нашего университета, ценю и дорожу всеми нашими большими и малыми успеха</w:t>
      </w:r>
      <w:r>
        <w:t>ми и достижениями. Мне кажется, мы с Вами создали свой мир - мир КазНМУ со своими ценностями, традициями, историей, мир гордый и полный достоинства. Мир, который всегда будет с каждым из нас», - отметил Айкан Аканов.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180" w:rsidRDefault="00153180" w:rsidP="00153180">
      <w:r>
        <w:separator/>
      </w:r>
    </w:p>
  </w:endnote>
  <w:endnote w:type="continuationSeparator" w:id="0">
    <w:p w:rsidR="00153180" w:rsidRDefault="00153180" w:rsidP="00153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180" w:rsidRDefault="00153180" w:rsidP="00153180">
      <w:r>
        <w:separator/>
      </w:r>
    </w:p>
  </w:footnote>
  <w:footnote w:type="continuationSeparator" w:id="0">
    <w:p w:rsidR="00153180" w:rsidRDefault="00153180" w:rsidP="001531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 w:rsidP="001531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180" w:rsidRPr="00153180" w:rsidRDefault="00153180" w:rsidP="0015318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Ректор КазНМУ покинул свой пост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180" w:rsidRDefault="0015318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180"/>
    <w:rsid w:val="00153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531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3180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31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318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15318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3180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318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318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526</Words>
  <Characters>3260</Characters>
  <Application>Microsoft Office Word</Application>
  <DocSecurity>0</DocSecurity>
  <Lines>27</Lines>
  <Paragraphs>7</Paragraphs>
  <ScaleCrop>false</ScaleCrop>
  <Company/>
  <LinksUpToDate>false</LinksUpToDate>
  <CharactersWithSpaces>3779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 КазНМУ покинул свой пост (©Paragraph 2023)</dc:title>
  <dc:subject/>
  <dc:creator>Сергей М</dc:creator>
  <cp:keywords/>
  <dc:description/>
  <cp:lastModifiedBy>Сергей М</cp:lastModifiedBy>
  <cp:revision>2</cp:revision>
  <dcterms:created xsi:type="dcterms:W3CDTF">2023-11-16T21:40:00Z</dcterms:created>
  <dcterms:modified xsi:type="dcterms:W3CDTF">2023-11-16T21:40:00Z</dcterms:modified>
</cp:coreProperties>
</file>