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3C46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3 ноября 1994 года № 213-XIII</w:t>
      </w:r>
      <w:r>
        <w:br/>
      </w:r>
      <w:r>
        <w:rPr>
          <w:rStyle w:val="s1"/>
        </w:rPr>
        <w:t>Об индивидуальном жилищном строительстве</w:t>
      </w:r>
    </w:p>
    <w:p w:rsidR="00000000" w:rsidRDefault="00363C4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01.07.2021 г.)</w:t>
      </w:r>
    </w:p>
    <w:p w:rsidR="00000000" w:rsidRDefault="00363C46">
      <w:pPr>
        <w:pStyle w:val="pji"/>
      </w:pPr>
      <w:r>
        <w:rPr>
          <w:rStyle w:val="s3"/>
        </w:rPr>
        <w:t> </w:t>
      </w:r>
    </w:p>
    <w:p w:rsidR="00000000" w:rsidRDefault="00363C46">
      <w:pPr>
        <w:pStyle w:val="pji"/>
      </w:pPr>
      <w:r>
        <w:rPr>
          <w:rStyle w:val="s3"/>
        </w:rPr>
        <w:t xml:space="preserve">Данная редакция действовала до внесения изменений от 22 ноября 2024 года </w:t>
      </w:r>
    </w:p>
    <w:p w:rsidR="00000000" w:rsidRDefault="00363C46">
      <w:pPr>
        <w:pStyle w:val="pji"/>
      </w:pPr>
      <w:r>
        <w:t> </w:t>
      </w:r>
    </w:p>
    <w:p w:rsidR="00000000" w:rsidRDefault="00363C46">
      <w:pPr>
        <w:pStyle w:val="pji"/>
      </w:pPr>
      <w:hyperlink r:id="rId8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РК, имеющим силу закона, «Об актах Верховного Совета РК» признан действующим и обладающим юридичес</w:t>
      </w:r>
      <w:r>
        <w:rPr>
          <w:rStyle w:val="s3"/>
        </w:rPr>
        <w:t xml:space="preserve">кой силой со дня введения в действие </w:t>
      </w:r>
    </w:p>
    <w:p w:rsidR="00000000" w:rsidRDefault="00363C46">
      <w:pPr>
        <w:pStyle w:val="pji"/>
      </w:pPr>
      <w:r>
        <w:rPr>
          <w:rStyle w:val="s3"/>
        </w:rPr>
        <w:t xml:space="preserve">См.: </w:t>
      </w:r>
      <w:hyperlink r:id="rId9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Верховного Совета РК от 3 ноября 1994 г. № 214-XIII «О порядке введения в действие Закона РК «Об индивидуальном жилищном строительстве»</w:t>
      </w:r>
    </w:p>
    <w:p w:rsidR="00000000" w:rsidRDefault="00363C46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363C46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 1. ОБЩИЕ ПОЛОЖЕНИЯ</w:t>
      </w:r>
      <w:r>
        <w:rPr>
          <w:rStyle w:val="s9"/>
        </w:rPr>
        <w:fldChar w:fldCharType="end"/>
      </w:r>
    </w:p>
    <w:p w:rsidR="00000000" w:rsidRDefault="00363C46">
      <w:pPr>
        <w:pStyle w:val="pj"/>
        <w:ind w:left="1701" w:hanging="1275"/>
      </w:pPr>
      <w:hyperlink w:anchor="sub10000" w:history="1">
        <w:r>
          <w:rPr>
            <w:rStyle w:val="a4"/>
            <w:i/>
            <w:iCs/>
          </w:rPr>
          <w:t>Статья 1. Основные понятия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20000" w:history="1">
        <w:r>
          <w:rPr>
            <w:rStyle w:val="a4"/>
            <w:i/>
            <w:iCs/>
          </w:rPr>
          <w:t>Статья 2. Право граждан на получение земельных участков и строительство индивидуальных жилых домов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30000" w:history="1">
        <w:r>
          <w:rPr>
            <w:rStyle w:val="a4"/>
            <w:i/>
            <w:iCs/>
          </w:rPr>
          <w:t>Статья 3. Характер и размеры жилого дома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40000" w:history="1">
        <w:r>
          <w:rPr>
            <w:rStyle w:val="a4"/>
            <w:i/>
            <w:iCs/>
          </w:rPr>
          <w:t>Статья 4. Порядок предоставления земельных участков для строительства индивидуального жилого дома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50000" w:history="1">
        <w:r>
          <w:rPr>
            <w:rStyle w:val="a4"/>
            <w:i/>
            <w:iCs/>
          </w:rPr>
          <w:t>Статья 5. Гласность предоста</w:t>
        </w:r>
        <w:r>
          <w:rPr>
            <w:rStyle w:val="a4"/>
            <w:i/>
            <w:iCs/>
          </w:rPr>
          <w:t>вления земельных участков для индивидуального жилищного строительства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60000" w:history="1">
        <w:r>
          <w:rPr>
            <w:rStyle w:val="a4"/>
            <w:i/>
            <w:iCs/>
          </w:rPr>
          <w:t>Статья 6. Право собственности на недвижимость, находящуюся на усадебном участке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70000" w:history="1">
        <w:r>
          <w:rPr>
            <w:rStyle w:val="a4"/>
            <w:i/>
            <w:iCs/>
          </w:rPr>
          <w:t>Статья 7. Изъятие усадебного участка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80000" w:history="1">
        <w:r>
          <w:rPr>
            <w:rStyle w:val="a4"/>
            <w:i/>
            <w:iCs/>
          </w:rPr>
          <w:t>Статья 8. Права и обязанности местных исполнительных органов городов республиканского значения, столицы, районов (городов областного значения), предприятий и организаций при индивидуальном жилищном строительстве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i"/>
      </w:pPr>
      <w:hyperlink w:anchor="sub90000" w:history="1">
        <w:r>
          <w:rPr>
            <w:rStyle w:val="a4"/>
            <w:i/>
            <w:iCs/>
          </w:rPr>
          <w:t>Раздел 2. ФИНАНСОВО-КРЕДИТНАЯ ПОДДЕРЖКА ИНДИВИДУАЛЬНОГО ЖИЛИЩНОГО СТРОИТЕЛЬСТВА</w:t>
        </w:r>
      </w:hyperlink>
    </w:p>
    <w:p w:rsidR="00000000" w:rsidRDefault="00363C46">
      <w:pPr>
        <w:pStyle w:val="pj"/>
        <w:ind w:left="1701" w:hanging="1275"/>
      </w:pPr>
      <w:hyperlink w:anchor="sub90000" w:history="1">
        <w:r>
          <w:rPr>
            <w:rStyle w:val="a4"/>
            <w:i/>
            <w:iCs/>
          </w:rPr>
          <w:t>Статья 9. Финансирование индивидуального жилищного строительства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00000" w:history="1">
        <w:r>
          <w:rPr>
            <w:rStyle w:val="a4"/>
            <w:i/>
            <w:iCs/>
          </w:rPr>
          <w:t>Статья 10. Креди</w:t>
        </w:r>
        <w:r>
          <w:rPr>
            <w:rStyle w:val="a4"/>
            <w:i/>
            <w:iCs/>
          </w:rPr>
          <w:t>ты гражданам при строительстве индивидуальных жилых домов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10000" w:history="1">
        <w:r>
          <w:rPr>
            <w:rStyle w:val="a4"/>
            <w:i/>
            <w:iCs/>
          </w:rPr>
          <w:t>Статья 11. Финансирование строительства и эксплуатации объектов социальной, транспортной и инженерной инфраструктур индивидуальной жилой застройки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i"/>
      </w:pPr>
      <w:hyperlink w:anchor="sub120000" w:history="1">
        <w:r>
          <w:rPr>
            <w:rStyle w:val="a4"/>
            <w:i/>
            <w:iCs/>
          </w:rPr>
          <w:t>Раздел 3. ОТВЕТСТВЕННОСТЬ ЗА КАЧЕСТВО СТРОИТЕЛЬСТВА И ЭКСПЛУАТАЦИИ ИНДИВИДУАЛЬНОЙ ЖИЛОЙ ЗАСТРОЙКИ</w:t>
        </w:r>
      </w:hyperlink>
    </w:p>
    <w:p w:rsidR="00000000" w:rsidRDefault="00363C46">
      <w:pPr>
        <w:pStyle w:val="pj"/>
        <w:ind w:left="1701" w:hanging="1275"/>
      </w:pPr>
      <w:hyperlink w:anchor="sub120000" w:history="1">
        <w:r>
          <w:rPr>
            <w:rStyle w:val="a4"/>
            <w:i/>
            <w:iCs/>
          </w:rPr>
          <w:t>Статья 12. Ответственность за качество проекта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30000" w:history="1">
        <w:r>
          <w:rPr>
            <w:rStyle w:val="a4"/>
            <w:i/>
            <w:iCs/>
          </w:rPr>
          <w:t>Статья 13. Ответственность за к</w:t>
        </w:r>
        <w:r>
          <w:rPr>
            <w:rStyle w:val="a4"/>
            <w:i/>
            <w:iCs/>
          </w:rPr>
          <w:t>ачество строительства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40000" w:history="1">
        <w:r>
          <w:rPr>
            <w:rStyle w:val="a4"/>
            <w:i/>
            <w:iCs/>
          </w:rPr>
          <w:t>Статья 14. Ответственность за эксплуатацию индивидуального жилого дома и использование усадебного участка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50000" w:history="1">
        <w:r>
          <w:rPr>
            <w:rStyle w:val="a4"/>
            <w:i/>
            <w:iCs/>
          </w:rPr>
          <w:t>Статья 15. Ответственность за самовольное строительство индиви</w:t>
        </w:r>
        <w:r>
          <w:rPr>
            <w:rStyle w:val="a4"/>
            <w:i/>
            <w:iCs/>
          </w:rPr>
          <w:t>дуальных жилых домов и хозпостроек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60000" w:history="1">
        <w:r>
          <w:rPr>
            <w:rStyle w:val="a4"/>
            <w:i/>
            <w:iCs/>
          </w:rPr>
          <w:t>Статья 16. Приемка в эксплуатацию индивидуальных жилых домов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i"/>
      </w:pPr>
      <w:hyperlink w:anchor="sub170000" w:history="1">
        <w:r>
          <w:rPr>
            <w:rStyle w:val="a4"/>
            <w:i/>
            <w:iCs/>
          </w:rPr>
          <w:t>Раздел 4. ЗАКЛЮЧИТЕЛЬНЫЕ ПОЛОЖЕНИЯ</w:t>
        </w:r>
      </w:hyperlink>
    </w:p>
    <w:p w:rsidR="00000000" w:rsidRDefault="00363C46">
      <w:pPr>
        <w:pStyle w:val="pj"/>
        <w:ind w:left="1701" w:hanging="1275"/>
      </w:pPr>
      <w:hyperlink w:anchor="sub170000" w:history="1">
        <w:r>
          <w:rPr>
            <w:rStyle w:val="a4"/>
            <w:i/>
            <w:iCs/>
          </w:rPr>
          <w:t>Статья 17. Порядок разрешен</w:t>
        </w:r>
        <w:r>
          <w:rPr>
            <w:rStyle w:val="a4"/>
            <w:i/>
            <w:iCs/>
          </w:rPr>
          <w:t>ия споров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80000" w:history="1">
        <w:r>
          <w:rPr>
            <w:rStyle w:val="a4"/>
            <w:i/>
            <w:iCs/>
          </w:rPr>
          <w:t>Статья 18. Применение Закона к отношениям с участием иностранных граждан и лиц без гражданства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pj"/>
        <w:ind w:left="1701" w:hanging="1275"/>
      </w:pPr>
      <w:hyperlink w:anchor="sub190000" w:history="1">
        <w:r>
          <w:rPr>
            <w:rStyle w:val="a4"/>
            <w:i/>
            <w:iCs/>
          </w:rPr>
          <w:t>Статья 19. Международные договоры</w:t>
        </w:r>
      </w:hyperlink>
      <w:r>
        <w:rPr>
          <w:rStyle w:val="s3"/>
        </w:rPr>
        <w:t xml:space="preserve"> </w:t>
      </w:r>
    </w:p>
    <w:p w:rsidR="00000000" w:rsidRDefault="00363C46">
      <w:pPr>
        <w:pStyle w:val="a3"/>
      </w:pPr>
      <w:bookmarkStart w:id="2" w:name="ContentEnd"/>
      <w:bookmarkEnd w:id="2"/>
      <w:r>
        <w:rPr>
          <w:rStyle w:val="s0"/>
        </w:rPr>
        <w:t> </w:t>
      </w:r>
    </w:p>
    <w:p w:rsidR="00000000" w:rsidRDefault="00363C46">
      <w:pPr>
        <w:pStyle w:val="pj"/>
        <w:spacing w:after="240"/>
      </w:pPr>
      <w:r>
        <w:t>Цель настоящего Закона - создание правовой базы регулирования взаимоотношений между государством, местными исполнительными органами и гражданами Республики Казахстан, выступающими застройщиками (собственниками) индивидуальных жилых домов, для реализации ко</w:t>
      </w:r>
      <w:r>
        <w:t>нституционного права на жилище.</w:t>
      </w:r>
    </w:p>
    <w:p w:rsidR="00000000" w:rsidRDefault="00363C46">
      <w:pPr>
        <w:pStyle w:val="pji"/>
      </w:pPr>
      <w:bookmarkStart w:id="3" w:name="SUB10000"/>
      <w:bookmarkEnd w:id="3"/>
      <w:r>
        <w:rPr>
          <w:rStyle w:val="s3"/>
        </w:rPr>
        <w:t xml:space="preserve">В тексте Закона после слова «Раздел» цифры «I-IV» заменены соответственно цифрами «1-4» в соответствии с </w:t>
      </w:r>
      <w:hyperlink r:id="rId10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</w:t>
      </w:r>
      <w:r>
        <w:rPr>
          <w:rStyle w:val="s3"/>
        </w:rPr>
        <w:t>ен в действие с 1 января 2005 г.)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c"/>
        <w:spacing w:after="240"/>
      </w:pPr>
      <w:r>
        <w:rPr>
          <w:rStyle w:val="s1"/>
        </w:rPr>
        <w:t>Раздел 1. ОБЩИЕ ПОЛОЖЕНИЯ</w:t>
      </w:r>
    </w:p>
    <w:p w:rsidR="00000000" w:rsidRDefault="00363C46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14.07.97 г. № 158-1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1. Основные понятия </w:t>
      </w:r>
    </w:p>
    <w:p w:rsidR="00000000" w:rsidRDefault="00363C46">
      <w:pPr>
        <w:pStyle w:val="pj"/>
      </w:pPr>
      <w:r>
        <w:t>Индивидуальный жилой дом - дом, предназначенный для личного (семейного) проживани</w:t>
      </w:r>
      <w:r>
        <w:t xml:space="preserve">я, расположенный на усадебном участке и находящийся в собственности гражданина вместе с хозяйственными и другими строениями и зелеными насаждениями. </w:t>
      </w:r>
    </w:p>
    <w:p w:rsidR="00000000" w:rsidRDefault="00363C46">
      <w:pPr>
        <w:pStyle w:val="pj"/>
      </w:pPr>
      <w:r>
        <w:t>Индивидуальное жилищное строительство - постройка индивидуальных жилых домов гражданами, на закрепленном з</w:t>
      </w:r>
      <w:r>
        <w:t xml:space="preserve">а ними в установленном порядке земельном участке, их собственными силами, подрядным или другим, не запрещенным законодательством способом. </w:t>
      </w:r>
    </w:p>
    <w:p w:rsidR="00000000" w:rsidRDefault="00363C46">
      <w:pPr>
        <w:pStyle w:val="pj"/>
      </w:pPr>
      <w:r>
        <w:t>Территория индивидуальной жилой застройки - часть территории населенного пункта (район, квартал, улица), используема</w:t>
      </w:r>
      <w:r>
        <w:t xml:space="preserve">я для индивидуального жилищного строительства, в комплексе с объектами культурно-бытового обслуживания граждан, а также инженерной и транспортной инфраструктурой. </w:t>
      </w:r>
    </w:p>
    <w:p w:rsidR="00000000" w:rsidRDefault="00363C46">
      <w:pPr>
        <w:pStyle w:val="pj"/>
      </w:pPr>
      <w:r>
        <w:t>Усадебный участок - земельный участок, предоставленный гражданину для размещения индивидуаль</w:t>
      </w:r>
      <w:r>
        <w:t xml:space="preserve">ного жилого дома и ведения хозяйства в порядке, установленном законодательством Республики Казахстан. </w:t>
      </w:r>
    </w:p>
    <w:p w:rsidR="00000000" w:rsidRDefault="00363C46">
      <w:pPr>
        <w:pStyle w:val="pj"/>
        <w:spacing w:after="240"/>
      </w:pPr>
      <w:r>
        <w:t>Недвижимость на усадебном участке - принадлежащие гражданину на праве собственности возводимые жилые и другие строения, включая инженерную инфраструктуру</w:t>
      </w:r>
      <w:r>
        <w:t xml:space="preserve"> (в том числе незаконченные строительством), зеленые насаждения и иное имущество, неотделимое от земельного участка.</w:t>
      </w:r>
    </w:p>
    <w:p w:rsidR="00000000" w:rsidRDefault="00363C46">
      <w:pPr>
        <w:pStyle w:val="pji"/>
      </w:pPr>
      <w:bookmarkStart w:id="4" w:name="SUB20000"/>
      <w:bookmarkEnd w:id="4"/>
      <w:r>
        <w:rPr>
          <w:rStyle w:val="s3"/>
        </w:rPr>
        <w:t xml:space="preserve">В статью 2 внесены изменения в соответствии с </w:t>
      </w:r>
      <w:hyperlink r:id="rId14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4.07.97 г. № 158-1 (</w:t>
      </w:r>
      <w:hyperlink r:id="rId1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</w:t>
      </w:r>
      <w:r>
        <w:rPr>
          <w:rStyle w:val="s3"/>
        </w:rPr>
        <w:t>1 января 2005 г.) (</w:t>
      </w:r>
      <w:hyperlink r:id="rId17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2. Право граждан на получение земельных участков и строительство индивидуальных жилых домов </w:t>
      </w:r>
    </w:p>
    <w:p w:rsidR="00000000" w:rsidRDefault="00363C46">
      <w:pPr>
        <w:pStyle w:val="pj"/>
      </w:pPr>
      <w:r>
        <w:t xml:space="preserve">Каждый гражданин Республики Казахстан </w:t>
      </w:r>
      <w:r>
        <w:t xml:space="preserve">имеет право на получение земельного участка для строительства индивидуального жилого дома на территории республики, независимо от места его постоянного проживания, в соответствии с земельным законодательством Республики Казахстан. </w:t>
      </w:r>
    </w:p>
    <w:p w:rsidR="00000000" w:rsidRDefault="00363C46">
      <w:pPr>
        <w:pStyle w:val="pj"/>
      </w:pPr>
      <w:r>
        <w:t>Наличие у гражданина дом</w:t>
      </w:r>
      <w:r>
        <w:t>а или квартиры на праве собственности, либо квартиры в домах государственного и общественного жилищного фонда, которой он пользуется по договору найма или аренды, дачного или садового земельного участка не является основанием для отказа в предоставлении зе</w:t>
      </w:r>
      <w:r>
        <w:t xml:space="preserve">мельного участка для строительства индивидуального жилого дома. </w:t>
      </w:r>
    </w:p>
    <w:p w:rsidR="00000000" w:rsidRDefault="00363C46">
      <w:pPr>
        <w:pStyle w:val="pj"/>
        <w:spacing w:after="240"/>
      </w:pPr>
      <w:r>
        <w:t>Гражданам, владеющим на праве собственности домостроениями на дачных и садовых участках, предоставляется право переоформить эту недвижимость как индивидуальные жилые дома, при условии их соот</w:t>
      </w:r>
      <w:r>
        <w:t>ветствия нормативам для жилых зданий и застройки, а также изменении целевого назначения земельного участка.</w:t>
      </w:r>
    </w:p>
    <w:p w:rsidR="00000000" w:rsidRDefault="00363C46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18" w:anchor="sub_id=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14.07.97 г</w:t>
      </w:r>
      <w:r>
        <w:rPr>
          <w:rStyle w:val="s3"/>
        </w:rPr>
        <w:t>. № 158-1 (</w:t>
      </w:r>
      <w:hyperlink r:id="rId1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</w:t>
      </w:r>
      <w:r>
        <w:rPr>
          <w:rStyle w:val="s3"/>
        </w:rPr>
        <w:t>2005 г.) (</w:t>
      </w:r>
      <w:hyperlink r:id="rId2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3. Характер и размеры жилого дома </w:t>
      </w:r>
    </w:p>
    <w:p w:rsidR="00000000" w:rsidRDefault="00363C46">
      <w:pPr>
        <w:pStyle w:val="pj"/>
      </w:pPr>
      <w:r>
        <w:t>Застройщик вправе построить жилой дом по любому проекту, не нарушающему установленные строительные и другие обязательные нормы и правила и согласованному с архитектурно-градостроительной службой местного исполнительного органа города республиканского значе</w:t>
      </w:r>
      <w:r>
        <w:t xml:space="preserve">ния, столицы, района (города областного значения). </w:t>
      </w:r>
    </w:p>
    <w:p w:rsidR="00000000" w:rsidRDefault="00363C46">
      <w:pPr>
        <w:pStyle w:val="pj"/>
        <w:spacing w:after="240"/>
      </w:pPr>
      <w:r>
        <w:t>Размеры жилого дома и других строений, расположенных на закрепленном в установленном порядке усадебном участке, определяются индивидуальным застройщиком самостоятельно, при условии, что их внешние габарит</w:t>
      </w:r>
      <w:r>
        <w:t>ы (в том числе высота) обеспечивают установленные обязательные нормативные, санитарные, противопожарные и технические разрывы между этими строениями, а также строениями на смежных земельных участках.</w:t>
      </w:r>
    </w:p>
    <w:p w:rsidR="00000000" w:rsidRDefault="00363C46">
      <w:pPr>
        <w:pStyle w:val="pji"/>
      </w:pPr>
      <w:bookmarkStart w:id="6" w:name="SUB40000"/>
      <w:bookmarkEnd w:id="6"/>
      <w:r>
        <w:rPr>
          <w:rStyle w:val="s3"/>
        </w:rPr>
        <w:t xml:space="preserve">В статью 4 внесены изменения в соответствии с </w:t>
      </w:r>
      <w:hyperlink r:id="rId22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14.07.97 г. № 158-1 (</w:t>
      </w:r>
      <w:hyperlink r:id="rId2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2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>Статья 4. Порядок предоставления земельных участков для</w:t>
      </w:r>
      <w:r>
        <w:rPr>
          <w:rStyle w:val="s1"/>
        </w:rPr>
        <w:t xml:space="preserve"> строительства индивидуального жилого дома </w:t>
      </w:r>
    </w:p>
    <w:p w:rsidR="00000000" w:rsidRDefault="00363C46">
      <w:pPr>
        <w:pStyle w:val="pj"/>
      </w:pPr>
      <w:r>
        <w:t xml:space="preserve">Предоставление земельных участков для строительства индивидуальных жилых домов регулируется </w:t>
      </w:r>
      <w:hyperlink r:id="rId26" w:history="1">
        <w:r>
          <w:rPr>
            <w:rStyle w:val="a4"/>
          </w:rPr>
          <w:t>земельным и другим законодательством Республики Каза</w:t>
        </w:r>
        <w:r>
          <w:rPr>
            <w:rStyle w:val="a4"/>
          </w:rPr>
          <w:t>хстан</w:t>
        </w:r>
      </w:hyperlink>
      <w:r>
        <w:t xml:space="preserve">. </w:t>
      </w:r>
    </w:p>
    <w:p w:rsidR="00000000" w:rsidRDefault="00363C46">
      <w:pPr>
        <w:pStyle w:val="pj"/>
      </w:pPr>
      <w:r>
        <w:t>Количество земельных участков, резервируемых для выделения под индивидуальное жилищное строительство, а также очередность их освоения в населенном пункте определяются на основе соответствующей градостроительной документации и регулируются местным исполните</w:t>
      </w:r>
      <w:r>
        <w:t xml:space="preserve">льным органом города республиканского значения, столицы, района (города областного значения), исходя из наличия земельных ресурсов и интересов комплексного социально-экономического развития территории. </w:t>
      </w:r>
    </w:p>
    <w:p w:rsidR="00000000" w:rsidRDefault="00363C46">
      <w:pPr>
        <w:pStyle w:val="pj"/>
      </w:pPr>
      <w:r>
        <w:t>Для получения земельного участка индивидуальный застр</w:t>
      </w:r>
      <w:r>
        <w:t xml:space="preserve">ойщик подает заявление в соответствующий местный исполнительный орган города республиканского значения, столицы, района (города областного значения), обладающий правом предоставления земельных участков. </w:t>
      </w:r>
    </w:p>
    <w:p w:rsidR="00000000" w:rsidRDefault="00363C46">
      <w:pPr>
        <w:pStyle w:val="pj"/>
      </w:pPr>
      <w:r>
        <w:t>При принятии заявления запрещается требовать от граж</w:t>
      </w:r>
      <w:r>
        <w:t xml:space="preserve">данина документы и сведения, не предусмотренные утвержденным перечнем. </w:t>
      </w:r>
    </w:p>
    <w:p w:rsidR="00000000" w:rsidRDefault="00363C46">
      <w:pPr>
        <w:pStyle w:val="pj"/>
        <w:spacing w:after="240"/>
      </w:pPr>
      <w:r>
        <w:t xml:space="preserve">За сокрытие информации о наличии земельных участков для строительства индивидуальных жилых домов, ее искажение, необоснованный отказ в предоставлении </w:t>
      </w:r>
      <w:hyperlink r:id="rId27" w:anchor="sub_id=3410000" w:history="1">
        <w:r>
          <w:rPr>
            <w:rStyle w:val="a4"/>
          </w:rPr>
          <w:t>земельных участков</w:t>
        </w:r>
      </w:hyperlink>
      <w:r>
        <w:t xml:space="preserve"> должностные лица исполнительных органов несут </w:t>
      </w:r>
      <w:hyperlink r:id="rId28" w:anchor="sub_id=2570000" w:history="1">
        <w:r>
          <w:rPr>
            <w:rStyle w:val="a4"/>
          </w:rPr>
          <w:t>административную</w:t>
        </w:r>
      </w:hyperlink>
      <w:r>
        <w:t xml:space="preserve"> и иную ответственность, устанавливаемую</w:t>
      </w:r>
      <w:r>
        <w:t xml:space="preserve"> законодательством Республики Казахстан.</w:t>
      </w:r>
    </w:p>
    <w:p w:rsidR="00000000" w:rsidRDefault="00363C46">
      <w:pPr>
        <w:pStyle w:val="pji"/>
      </w:pPr>
      <w:bookmarkStart w:id="7" w:name="SUB50000"/>
      <w:bookmarkEnd w:id="7"/>
      <w:r>
        <w:rPr>
          <w:rStyle w:val="s3"/>
        </w:rPr>
        <w:t xml:space="preserve">В статью 5 внесены изменения в соответствии с </w:t>
      </w:r>
      <w:hyperlink r:id="rId29" w:anchor="sub_id=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3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5. Гласность предоставления земельных участков для индивидуального жилищного строительства </w:t>
      </w:r>
    </w:p>
    <w:p w:rsidR="00000000" w:rsidRDefault="00363C46">
      <w:pPr>
        <w:pStyle w:val="pj"/>
      </w:pPr>
      <w:r>
        <w:t>Каждый гражданин вправе получить от местного исполнительного органа горо</w:t>
      </w:r>
      <w:r>
        <w:t xml:space="preserve">да республиканского значения, столицы, района (города областного значения) информацию о наличии земельных участков в данном населенном пункте (местности), предназначенных для индивидуального жилищного строительства, их размерах, а также об установленных </w:t>
      </w:r>
      <w:hyperlink r:id="rId31" w:anchor="sub_id=5050000" w:history="1">
        <w:r>
          <w:rPr>
            <w:rStyle w:val="a4"/>
          </w:rPr>
          <w:t>ставках</w:t>
        </w:r>
      </w:hyperlink>
      <w:r>
        <w:t xml:space="preserve"> земельного налога за использование выделяемой территории и других платежах. </w:t>
      </w:r>
    </w:p>
    <w:p w:rsidR="00000000" w:rsidRDefault="00363C46">
      <w:pPr>
        <w:pStyle w:val="pj"/>
        <w:spacing w:after="240"/>
      </w:pPr>
      <w:r>
        <w:t>Указанная информация вывешивается для всеобщего обозрения в виде карт (схем) территории,</w:t>
      </w:r>
      <w:r>
        <w:t xml:space="preserve"> предназначенной для индивидуальной жилой застройки с оценочными показателями или публикуется в виде обзорных бюллетеней.</w:t>
      </w:r>
    </w:p>
    <w:p w:rsidR="00000000" w:rsidRDefault="00363C46">
      <w:pPr>
        <w:pStyle w:val="pji"/>
      </w:pPr>
      <w:bookmarkStart w:id="8" w:name="SUB60000"/>
      <w:bookmarkEnd w:id="8"/>
      <w:r>
        <w:rPr>
          <w:rStyle w:val="s3"/>
        </w:rPr>
        <w:t xml:space="preserve">В статью 6 внесены изменения в соответствии с </w:t>
      </w:r>
      <w:hyperlink r:id="rId32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14.07.97 г. № 158-1 (</w:t>
      </w:r>
      <w:hyperlink r:id="rId3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</w:t>
      </w:r>
      <w:r>
        <w:rPr>
          <w:rStyle w:val="s3"/>
        </w:rPr>
        <w:t>ие с 1 января 2005 г.) (</w:t>
      </w:r>
      <w:hyperlink r:id="rId3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6. Право собственности на недвижимость, находящуюся на усадебном участке </w:t>
      </w:r>
    </w:p>
    <w:p w:rsidR="00000000" w:rsidRDefault="00363C46">
      <w:pPr>
        <w:pStyle w:val="pj"/>
      </w:pPr>
      <w:r>
        <w:t xml:space="preserve">Собственник индивидуального жилого дома и другой недвижимости, находящейся на усадебном участке, в соответствии с </w:t>
      </w:r>
      <w:hyperlink r:id="rId36" w:anchor="sub_id=179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имеет право по свое</w:t>
      </w:r>
      <w:r>
        <w:t xml:space="preserve">му усмотрению владеть, пользоваться и распоряжаться ею. Право собственности на недвижимость, находящуюся на усадебном участке, может принадлежать только владельцу этого участка. </w:t>
      </w:r>
    </w:p>
    <w:p w:rsidR="00000000" w:rsidRDefault="00363C46">
      <w:pPr>
        <w:pStyle w:val="pj"/>
      </w:pPr>
      <w:r>
        <w:t>Право собственности застройщика на индивидуальный жилой дом возникает с момен</w:t>
      </w:r>
      <w:r>
        <w:t xml:space="preserve">та завершения его строительства и подтверждается свидетельством установленного образца. </w:t>
      </w:r>
    </w:p>
    <w:p w:rsidR="00000000" w:rsidRDefault="00363C46">
      <w:pPr>
        <w:pStyle w:val="pji"/>
      </w:pPr>
      <w:r>
        <w:rPr>
          <w:rStyle w:val="s3"/>
        </w:rPr>
        <w:t xml:space="preserve">C момента регистрации - </w:t>
      </w:r>
      <w:hyperlink r:id="rId37" w:anchor="sub_id=700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Республики Казахстан от 26 июля 2007 года № 310-III «О</w:t>
      </w:r>
      <w:r>
        <w:rPr>
          <w:rStyle w:val="s3"/>
        </w:rPr>
        <w:t xml:space="preserve"> государственной регистрации прав на недвижимое имущество и сделок с ним» </w:t>
      </w:r>
    </w:p>
    <w:p w:rsidR="00000000" w:rsidRDefault="00363C46">
      <w:pPr>
        <w:pStyle w:val="pj"/>
      </w:pPr>
      <w:r>
        <w:t>До завершения строительства индивидуального жилого дома к построенной его части применяются правила о праве собственности на недвижимое имущество и на материалы, из которых это имущ</w:t>
      </w:r>
      <w:r>
        <w:t xml:space="preserve">ество создается. </w:t>
      </w:r>
    </w:p>
    <w:p w:rsidR="00000000" w:rsidRDefault="00363C46">
      <w:pPr>
        <w:pStyle w:val="pj"/>
        <w:spacing w:after="240"/>
      </w:pPr>
      <w:r>
        <w:t>Собственник вправе провести перестройку, перепланировку или переоборудование дома и другой недвижимости на усадебном участке, не нарушая при этом строительные и иные обязательные нормы и правила. Реконструкция, связанная с перестройкой, п</w:t>
      </w:r>
      <w:r>
        <w:t>ерепланировкой и переоборудованием строений осуществляется по проекту, согласованному с архитектурно-градостроительной службой местного исполнительного органа города республиканского значения, столицы, района (города областного значения) в части соблюдения</w:t>
      </w:r>
      <w:r>
        <w:t xml:space="preserve"> строительных норм и правил.</w:t>
      </w:r>
    </w:p>
    <w:p w:rsidR="00000000" w:rsidRDefault="00363C46">
      <w:pPr>
        <w:pStyle w:val="pji"/>
      </w:pPr>
      <w:bookmarkStart w:id="9" w:name="SUB70000"/>
      <w:bookmarkEnd w:id="9"/>
      <w:r>
        <w:rPr>
          <w:rStyle w:val="s3"/>
        </w:rPr>
        <w:t>В статью 7 внесены изменения в соответствии с Законом РК от 14.07.97 г. № 158-1 (</w:t>
      </w:r>
      <w:hyperlink r:id="rId3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7. Изъятие усадебного участка </w:t>
      </w:r>
    </w:p>
    <w:p w:rsidR="00000000" w:rsidRDefault="00363C46">
      <w:pPr>
        <w:pStyle w:val="pj"/>
      </w:pPr>
      <w:r>
        <w:t>Изъятие у</w:t>
      </w:r>
      <w:r>
        <w:t xml:space="preserve">садебного участка допускается лишь в случаях и порядке, установленных законодательными актами Республики Казахстан. </w:t>
      </w:r>
    </w:p>
    <w:p w:rsidR="00000000" w:rsidRDefault="00363C46">
      <w:pPr>
        <w:pStyle w:val="pj"/>
      </w:pPr>
      <w:r>
        <w:t>Условия изъятия усадебного участка и формы компенсации, предоставляемой собственнику дома, который подлежит сносу в связи с изъятием участк</w:t>
      </w:r>
      <w:r>
        <w:t xml:space="preserve">а, определяются </w:t>
      </w:r>
      <w:hyperlink r:id="rId39" w:anchor="sub_id=840000" w:history="1">
        <w:r>
          <w:rPr>
            <w:rStyle w:val="a4"/>
          </w:rPr>
          <w:t>земельным</w:t>
        </w:r>
      </w:hyperlink>
      <w:r>
        <w:t xml:space="preserve"> и </w:t>
      </w:r>
      <w:hyperlink r:id="rId40" w:anchor="sub_id=290000" w:history="1">
        <w:r>
          <w:rPr>
            <w:rStyle w:val="a4"/>
          </w:rPr>
          <w:t>жилищным</w:t>
        </w:r>
      </w:hyperlink>
      <w:r>
        <w:t xml:space="preserve"> законодательством Республики Казахстан. </w:t>
      </w:r>
    </w:p>
    <w:p w:rsidR="00000000" w:rsidRDefault="00363C46">
      <w:pPr>
        <w:pStyle w:val="pj"/>
        <w:spacing w:after="240"/>
      </w:pPr>
      <w:r>
        <w:t>При этом, ес</w:t>
      </w:r>
      <w:r>
        <w:t>ли индивидуальный жилой дом, подлежащий сносу, принадлежит нескольким собственникам на праве общей долевой собственности, каждый из них имеет право на получение в собственность отдельного земельного участка для возведения собственного дома и (или) на получ</w:t>
      </w:r>
      <w:r>
        <w:t>ение иной компенсации, предусмотренной законодательством.</w:t>
      </w:r>
    </w:p>
    <w:p w:rsidR="00000000" w:rsidRDefault="00363C46">
      <w:pPr>
        <w:pStyle w:val="pji"/>
      </w:pPr>
      <w:bookmarkStart w:id="10" w:name="SUB80000"/>
      <w:bookmarkEnd w:id="10"/>
      <w:r>
        <w:rPr>
          <w:rStyle w:val="s3"/>
        </w:rPr>
        <w:t xml:space="preserve">В статью 8 внесены изменения в соответствии с </w:t>
      </w:r>
      <w:hyperlink r:id="rId4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14.07.97 г. № 158-1 (</w:t>
      </w:r>
      <w:hyperlink r:id="rId4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4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4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8. Права и обязанности местных исполнительных органов городов республиканского значения, столицы, районов (городов областного значения), предприятий и организаций при индивидуальном жилищном строительстве </w:t>
      </w:r>
    </w:p>
    <w:p w:rsidR="00000000" w:rsidRDefault="00363C46">
      <w:pPr>
        <w:pStyle w:val="pj"/>
      </w:pPr>
      <w:r>
        <w:t>Местные исполнительные</w:t>
      </w:r>
      <w:r>
        <w:t xml:space="preserve"> органы </w:t>
      </w:r>
      <w:r>
        <w:rPr>
          <w:rStyle w:val="s0"/>
        </w:rPr>
        <w:t>городов республиканского значения, столицы, районов (городов областного значения)</w:t>
      </w:r>
      <w:r>
        <w:t xml:space="preserve"> в соответствии с правилами застройки индивидуального жилищного строительства организуют и обеспечивают: </w:t>
      </w:r>
    </w:p>
    <w:p w:rsidR="00000000" w:rsidRDefault="00363C46">
      <w:pPr>
        <w:pStyle w:val="pj"/>
      </w:pPr>
      <w:r>
        <w:t>предоставление в установленном порядке земельных участков для</w:t>
      </w:r>
      <w:r>
        <w:t xml:space="preserve"> индивидуального жилищного строительства на территориях, определенных в соответствии с утвержденной градостроительной документацией; </w:t>
      </w:r>
    </w:p>
    <w:p w:rsidR="00000000" w:rsidRDefault="00363C46">
      <w:pPr>
        <w:pStyle w:val="pj"/>
      </w:pPr>
      <w:r>
        <w:t>строительство и эксплуатацию объектов социальной, инженерной и транспортной инфраструктур на территории индивидуальной жил</w:t>
      </w:r>
      <w:r>
        <w:t xml:space="preserve">ой застройки; </w:t>
      </w:r>
    </w:p>
    <w:p w:rsidR="00000000" w:rsidRDefault="00363C46">
      <w:pPr>
        <w:pStyle w:val="pj"/>
      </w:pPr>
      <w:r>
        <w:t>контроль за деятельностью районных (городских) служб, осуществляющих в установленные правилами застройки сроки подготовку материалов по предоставлению земельных участков, согласованию проектов, выдачу технических условий, выделение кредита д</w:t>
      </w:r>
      <w:r>
        <w:t xml:space="preserve">ля строительства, торговлю строительными материалами, изделиями, конструкциями и предметами домоустройства, оказание услуг при строительстве, а также за соблюдением норм, защищающих интересы индивидуальных застройщиков и предусмотренных настоящим Законом, </w:t>
      </w:r>
      <w:r>
        <w:t xml:space="preserve">другими нормативными актами Республики Казахстан; </w:t>
      </w:r>
    </w:p>
    <w:p w:rsidR="00000000" w:rsidRDefault="00363C46">
      <w:pPr>
        <w:pStyle w:val="pj"/>
      </w:pPr>
      <w:r>
        <w:t xml:space="preserve">информирование граждан о правилах строительства и эксплуатации индивидуальных жилых домов, других строений и использования земельных участков. </w:t>
      </w:r>
    </w:p>
    <w:p w:rsidR="00000000" w:rsidRDefault="00363C46">
      <w:pPr>
        <w:pStyle w:val="pj"/>
        <w:spacing w:after="240"/>
      </w:pPr>
      <w:r>
        <w:t>Предприятия и организации всех форм собственности могут на договорных условиях оказывать своим работникам, ведущим строительство индивидуальных жилых домов, финансовую, материальную и иную поддержку в пределах социальных норм площади жилья, устанавливаемых</w:t>
      </w:r>
      <w:r>
        <w:t xml:space="preserve"> законодательными актами Республики Казахстан.</w:t>
      </w:r>
    </w:p>
    <w:p w:rsidR="00000000" w:rsidRDefault="00363C46">
      <w:pPr>
        <w:pStyle w:val="pji"/>
      </w:pPr>
      <w:bookmarkStart w:id="11" w:name="SUB90000"/>
      <w:bookmarkEnd w:id="11"/>
      <w:r>
        <w:rPr>
          <w:rStyle w:val="s3"/>
        </w:rPr>
        <w:t xml:space="preserve">В заголовок раздела 2 внесены изменения в соответствии с </w:t>
      </w:r>
      <w:hyperlink r:id="rId47" w:anchor="sub_id=2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</w:t>
      </w:r>
      <w:r>
        <w:rPr>
          <w:rStyle w:val="s3"/>
        </w:rPr>
        <w:t>) (</w:t>
      </w:r>
      <w:hyperlink r:id="rId4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c"/>
      </w:pPr>
      <w:r>
        <w:rPr>
          <w:rStyle w:val="s1"/>
        </w:rPr>
        <w:t>Раздел 2. ФИНАНСОВО-КРЕДИТНАЯ ПОДДЕРЖКА</w:t>
      </w:r>
      <w:r>
        <w:t xml:space="preserve"> </w:t>
      </w:r>
    </w:p>
    <w:p w:rsidR="00000000" w:rsidRDefault="00363C46">
      <w:pPr>
        <w:pStyle w:val="pc"/>
        <w:spacing w:after="240"/>
      </w:pPr>
      <w:r>
        <w:rPr>
          <w:rStyle w:val="s1"/>
        </w:rPr>
        <w:t>ИНДИВИДУАЛЬНОГО ЖИЛИЩНОГО СТРОИТЕЛЬСТВА</w:t>
      </w:r>
    </w:p>
    <w:p w:rsidR="00000000" w:rsidRDefault="00363C46">
      <w:pPr>
        <w:pStyle w:val="pji"/>
      </w:pPr>
      <w:r>
        <w:rPr>
          <w:rStyle w:val="s3"/>
        </w:rPr>
        <w:t xml:space="preserve">В статью 9 внесены изменения в соответствии с </w:t>
      </w:r>
      <w:hyperlink r:id="rId49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5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>Ст</w:t>
      </w:r>
      <w:r>
        <w:rPr>
          <w:rStyle w:val="s1"/>
        </w:rPr>
        <w:t xml:space="preserve">атья 9. Финансирование индивидуального жилищного строительства </w:t>
      </w:r>
    </w:p>
    <w:p w:rsidR="00000000" w:rsidRDefault="00363C46">
      <w:pPr>
        <w:pStyle w:val="pj"/>
        <w:spacing w:after="240"/>
      </w:pPr>
      <w:r>
        <w:t>Индивидуальное жилищное строительство финансируется за счет собственных средств застройщика, а также может осуществляться за счет кредитов банков, финансовой помощи предприятий и организаций и</w:t>
      </w:r>
      <w:r>
        <w:t xml:space="preserve"> других источников, не запрещенных законодательством Республики Казахстан.</w:t>
      </w:r>
    </w:p>
    <w:p w:rsidR="00000000" w:rsidRDefault="00363C46">
      <w:pPr>
        <w:pStyle w:val="pji"/>
      </w:pPr>
      <w:bookmarkStart w:id="12" w:name="SUB100000"/>
      <w:bookmarkEnd w:id="12"/>
      <w:r>
        <w:rPr>
          <w:rStyle w:val="s3"/>
        </w:rPr>
        <w:t xml:space="preserve">В статью 10 внесены изменения в соответствии с </w:t>
      </w:r>
      <w:hyperlink r:id="rId51" w:anchor="sub_id=2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</w:t>
      </w:r>
      <w:r>
        <w:rPr>
          <w:rStyle w:val="s3"/>
        </w:rPr>
        <w:t xml:space="preserve"> с 1 января 2005 г.) (</w:t>
      </w:r>
      <w:hyperlink r:id="rId5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 xml:space="preserve">Статья 10. Кредиты гражданам при строительстве индивидуальных жилых домов </w:t>
      </w:r>
    </w:p>
    <w:p w:rsidR="00000000" w:rsidRDefault="00363C46">
      <w:pPr>
        <w:pStyle w:val="pj"/>
      </w:pPr>
      <w:r>
        <w:t>Кредиты на строительство индивидуальных жилых домов предост</w:t>
      </w:r>
      <w:r>
        <w:t xml:space="preserve">авляются гражданам на условиях, обеспечивающих их возврат, и в соответствии с законодательством Республики Казахстан. </w:t>
      </w:r>
    </w:p>
    <w:p w:rsidR="00000000" w:rsidRDefault="00363C46">
      <w:pPr>
        <w:pStyle w:val="pji"/>
      </w:pPr>
      <w:r>
        <w:rPr>
          <w:rStyle w:val="s3"/>
        </w:rPr>
        <w:t xml:space="preserve">См. </w:t>
      </w:r>
      <w:hyperlink r:id="rId53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РК от 22 августа 1997 года № 1277 «О реал</w:t>
      </w:r>
      <w:r>
        <w:rPr>
          <w:rStyle w:val="s3"/>
        </w:rPr>
        <w:t>изации государственной жилищной политики в новых экономических условиях».</w:t>
      </w:r>
    </w:p>
    <w:p w:rsidR="00000000" w:rsidRDefault="00363C46">
      <w:pPr>
        <w:pStyle w:val="pji"/>
      </w:pPr>
      <w:r>
        <w:rPr>
          <w:rStyle w:val="s3"/>
        </w:rPr>
        <w:t> </w:t>
      </w:r>
    </w:p>
    <w:p w:rsidR="00000000" w:rsidRDefault="00363C46">
      <w:pPr>
        <w:pStyle w:val="pji"/>
      </w:pPr>
      <w:bookmarkStart w:id="13" w:name="SUB110000"/>
      <w:bookmarkEnd w:id="13"/>
      <w:r>
        <w:rPr>
          <w:rStyle w:val="s3"/>
        </w:rPr>
        <w:t xml:space="preserve">В статью 11 внесены изменения в соответствии с </w:t>
      </w:r>
      <w:hyperlink r:id="rId54" w:anchor="sub_id=2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</w:t>
      </w:r>
      <w:r>
        <w:rPr>
          <w:rStyle w:val="s3"/>
        </w:rPr>
        <w:t>е с 1 января 2005 г.) (</w:t>
      </w:r>
      <w:hyperlink r:id="rId5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>Статья 11. Финансирование строительства и эксплуатации объектов социальной, транспортной и инженерной инфраструктур индивидуальной жи</w:t>
      </w:r>
      <w:r>
        <w:rPr>
          <w:rStyle w:val="s1"/>
        </w:rPr>
        <w:t xml:space="preserve">лой застройки </w:t>
      </w:r>
    </w:p>
    <w:p w:rsidR="00000000" w:rsidRDefault="00363C46">
      <w:pPr>
        <w:pStyle w:val="pj"/>
      </w:pPr>
      <w:r>
        <w:t>Финансирование строительства и эксплуатации объектов социальной, транспортной и инженерной инфраструктур, предназначенных для обслуживания территории индивидуальной жилой застройки, а также затраты на развитие источников инженерного обеспече</w:t>
      </w:r>
      <w:r>
        <w:t xml:space="preserve">ния производятся за счет бюджетных средств, средств предприятий, организаций, а также других источников, не запрещенных законодательством Республики Казахстан. Привлечение средств индивидуальных застройщиков осуществляется только на добровольной основе. </w:t>
      </w:r>
    </w:p>
    <w:p w:rsidR="00000000" w:rsidRDefault="00363C46">
      <w:pPr>
        <w:pStyle w:val="pj"/>
      </w:pPr>
      <w:r>
        <w:t>Р</w:t>
      </w:r>
      <w:r>
        <w:t xml:space="preserve">азмеры затрат определяются с учетом строительства объектов культурно-бытового обслуживания населения не ниже минимальных норм для данной местности и пропорционально количеству индивидуальных и иных застройщиков. </w:t>
      </w:r>
    </w:p>
    <w:p w:rsidR="00000000" w:rsidRDefault="00363C46">
      <w:pPr>
        <w:pStyle w:val="pj"/>
      </w:pPr>
      <w:r>
        <w:t>Создание дополнительных элементов социально</w:t>
      </w:r>
      <w:r>
        <w:t xml:space="preserve">й и инженерной инфраструктур (по сравнению с нормативными) и осуществление более высоких стандартов обслуживания жителей могут финансироваться за счет средств групп населения и отдельных граждан. </w:t>
      </w:r>
    </w:p>
    <w:p w:rsidR="00000000" w:rsidRDefault="00363C46">
      <w:pPr>
        <w:pStyle w:val="pj"/>
        <w:spacing w:after="240"/>
      </w:pPr>
      <w:r>
        <w:t>Инженерное обустройство территорий в пределах усадебного уч</w:t>
      </w:r>
      <w:r>
        <w:t>астка, домостроения и других построек, а также эксплуатация, ремонт и реконструкция (модернизация) этих объектов осуществляется за счет средств застройщиков.</w:t>
      </w:r>
    </w:p>
    <w:p w:rsidR="00000000" w:rsidRDefault="00363C46">
      <w:pPr>
        <w:pStyle w:val="pc"/>
      </w:pPr>
      <w:bookmarkStart w:id="14" w:name="SUB120000"/>
      <w:bookmarkEnd w:id="14"/>
      <w:r>
        <w:rPr>
          <w:rStyle w:val="s1"/>
        </w:rPr>
        <w:t>Раздел 3. ОТВЕТСТВЕННОСТЬ ЗА КАЧЕСТВО СТРОИТЕЛЬСТВА И</w:t>
      </w:r>
      <w:r>
        <w:t xml:space="preserve"> </w:t>
      </w:r>
    </w:p>
    <w:p w:rsidR="00000000" w:rsidRDefault="00363C46">
      <w:pPr>
        <w:pStyle w:val="pc"/>
        <w:spacing w:after="240"/>
      </w:pPr>
      <w:r>
        <w:rPr>
          <w:rStyle w:val="s1"/>
        </w:rPr>
        <w:t>ЭКСПЛУАТАЦИИ ИНДИВИДУАЛЬНОЙ ЖИЛОЙ ЗАСТРОЙКИ</w:t>
      </w:r>
    </w:p>
    <w:p w:rsidR="00000000" w:rsidRDefault="00363C46">
      <w:pPr>
        <w:pStyle w:val="pj"/>
      </w:pPr>
      <w:r>
        <w:rPr>
          <w:rStyle w:val="s1"/>
        </w:rPr>
        <w:t>Статья 12.</w:t>
      </w:r>
      <w:r>
        <w:t xml:space="preserve"> Ответственность за качество проекта </w:t>
      </w:r>
    </w:p>
    <w:p w:rsidR="00000000" w:rsidRDefault="00363C46">
      <w:pPr>
        <w:pStyle w:val="pj"/>
      </w:pPr>
      <w:r>
        <w:t>Строительство индивидуального жилого дома осуществляется по проекту. В проекте отражаются конструктивные и планировочные решения, отвечающие условиям безопасного проживания не ниже минимальных государственны</w:t>
      </w:r>
      <w:r>
        <w:t xml:space="preserve">х нормативов и стандартов для жилых зданий. </w:t>
      </w:r>
    </w:p>
    <w:p w:rsidR="00000000" w:rsidRDefault="00363C46">
      <w:pPr>
        <w:pStyle w:val="pj"/>
        <w:spacing w:after="240"/>
      </w:pPr>
      <w:r>
        <w:t>Ответственность за качество проекта для строительства индивидуального жилого дома, в том числе разработанного самим застройщиком, возлагается на разработчика проекта и согласующую организацию в части ей согласов</w:t>
      </w:r>
      <w:r>
        <w:t>анной.</w:t>
      </w:r>
    </w:p>
    <w:p w:rsidR="00000000" w:rsidRDefault="00363C46">
      <w:pPr>
        <w:pStyle w:val="pj"/>
        <w:ind w:left="1200" w:hanging="800"/>
      </w:pPr>
      <w:bookmarkStart w:id="15" w:name="SUB130000"/>
      <w:bookmarkEnd w:id="15"/>
      <w:r>
        <w:rPr>
          <w:rStyle w:val="s1"/>
        </w:rPr>
        <w:t xml:space="preserve">Статья 13. Ответственность за качество строительства </w:t>
      </w:r>
    </w:p>
    <w:p w:rsidR="00000000" w:rsidRDefault="00363C46">
      <w:pPr>
        <w:pStyle w:val="pj"/>
        <w:spacing w:after="240"/>
      </w:pPr>
      <w:r>
        <w:t>Ответственность за качество строительства индивидуального жилого дома несут исполнители строительных работ.</w:t>
      </w:r>
    </w:p>
    <w:p w:rsidR="00000000" w:rsidRDefault="00363C46">
      <w:pPr>
        <w:pStyle w:val="pj"/>
        <w:ind w:left="1200" w:hanging="800"/>
      </w:pPr>
      <w:bookmarkStart w:id="16" w:name="SUB140000"/>
      <w:bookmarkEnd w:id="16"/>
      <w:r>
        <w:rPr>
          <w:rStyle w:val="s1"/>
        </w:rPr>
        <w:t xml:space="preserve">Статья 14. Ответственность за эксплуатацию индивидуального жилого дома и использование </w:t>
      </w:r>
      <w:r>
        <w:rPr>
          <w:rStyle w:val="s1"/>
        </w:rPr>
        <w:t xml:space="preserve">усадебного участка </w:t>
      </w:r>
    </w:p>
    <w:p w:rsidR="00000000" w:rsidRDefault="00363C46">
      <w:pPr>
        <w:pStyle w:val="pj"/>
        <w:spacing w:after="240"/>
      </w:pPr>
      <w:r>
        <w:t xml:space="preserve">Ответственность за </w:t>
      </w:r>
      <w:r>
        <w:t>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</w:t>
      </w:r>
      <w:r>
        <w:t>. На собственника возлагается также обеспечение использования усадебного участка по целевому назначению, с соблюдением санитарно-экологических норм.</w:t>
      </w:r>
    </w:p>
    <w:p w:rsidR="00000000" w:rsidRDefault="00363C46">
      <w:pPr>
        <w:pStyle w:val="pj"/>
        <w:ind w:left="1200" w:hanging="800"/>
      </w:pPr>
      <w:bookmarkStart w:id="17" w:name="SUB150000"/>
      <w:bookmarkEnd w:id="17"/>
      <w:r>
        <w:rPr>
          <w:rStyle w:val="s1"/>
        </w:rPr>
        <w:t xml:space="preserve">Статья 15. Ответственность за самовольное строительство индивидуальных жилых домов и хозпостроек </w:t>
      </w:r>
    </w:p>
    <w:p w:rsidR="00000000" w:rsidRDefault="00363C46">
      <w:pPr>
        <w:pStyle w:val="pj"/>
        <w:spacing w:after="240"/>
      </w:pPr>
      <w:r>
        <w:t>Лицо, сам</w:t>
      </w:r>
      <w:r>
        <w:t xml:space="preserve">овольно начавшее строительство жилого дома и хозпостроек или построившее их, несет ответственность в соответствии с </w:t>
      </w:r>
      <w:hyperlink r:id="rId56" w:anchor="sub_id=312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363C46">
      <w:pPr>
        <w:pStyle w:val="pji"/>
      </w:pPr>
      <w:bookmarkStart w:id="18" w:name="SUB160000"/>
      <w:bookmarkEnd w:id="18"/>
      <w:r>
        <w:rPr>
          <w:rStyle w:val="s3"/>
        </w:rPr>
        <w:t>В статью 16 вне</w:t>
      </w:r>
      <w:r>
        <w:rPr>
          <w:rStyle w:val="s3"/>
        </w:rPr>
        <w:t xml:space="preserve">сены изменения в соответствии с </w:t>
      </w:r>
      <w:hyperlink r:id="rId57" w:anchor="sub_id=2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58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</w:t>
      </w:r>
      <w:r>
        <w:rPr>
          <w:rStyle w:val="s3"/>
        </w:rPr>
        <w:t xml:space="preserve">есяцев после его первого официального </w:t>
      </w:r>
      <w:hyperlink r:id="rId6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>Статья 16. Приемка в эксплуатацию инд</w:t>
      </w:r>
      <w:r>
        <w:rPr>
          <w:rStyle w:val="s1"/>
        </w:rPr>
        <w:t xml:space="preserve">ивидуальных жилых домов </w:t>
      </w:r>
    </w:p>
    <w:p w:rsidR="00000000" w:rsidRDefault="00363C46">
      <w:pPr>
        <w:pStyle w:val="pj"/>
      </w:pPr>
      <w:r>
        <w:t xml:space="preserve">Вновь построенные индивидуальные жилые дома, независимо от способа осуществления строительства, после выполнения всех строительно-монтажных работ и благоустройства отведенного земельного участка принимаются в эксплуатацию </w:t>
      </w:r>
      <w:r>
        <w:rPr>
          <w:rStyle w:val="s0"/>
        </w:rPr>
        <w:t>в соответ</w:t>
      </w:r>
      <w:r>
        <w:rPr>
          <w:rStyle w:val="s0"/>
        </w:rPr>
        <w:t xml:space="preserve">ствии с </w:t>
      </w:r>
      <w:hyperlink r:id="rId6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363C46">
      <w:pPr>
        <w:pStyle w:val="pj"/>
        <w:spacing w:after="240"/>
      </w:pPr>
      <w:r>
        <w:t>Члены приемочной комиссии несут ответственность за приемку в эксп</w:t>
      </w:r>
      <w:r>
        <w:t xml:space="preserve">луатацию индивидуальных жилых домов, не соответствующих строительным нормам и правилам, согласно </w:t>
      </w:r>
      <w:hyperlink r:id="rId63" w:anchor="sub_id=3180000" w:history="1">
        <w:r>
          <w:rPr>
            <w:rStyle w:val="a4"/>
          </w:rPr>
          <w:t>законодательству</w:t>
        </w:r>
      </w:hyperlink>
      <w:r>
        <w:t xml:space="preserve"> Республики Казахстан.</w:t>
      </w:r>
    </w:p>
    <w:p w:rsidR="00000000" w:rsidRDefault="00363C46">
      <w:pPr>
        <w:pStyle w:val="pc"/>
        <w:spacing w:after="240"/>
      </w:pPr>
      <w:bookmarkStart w:id="19" w:name="SUB170000"/>
      <w:bookmarkEnd w:id="19"/>
      <w:r>
        <w:rPr>
          <w:rStyle w:val="s1"/>
        </w:rPr>
        <w:t>Раздел 4. ЗАКЛЮЧИТЕЛЬНЫЕ ПОЛОЖЕНИЯ</w:t>
      </w:r>
    </w:p>
    <w:p w:rsidR="00000000" w:rsidRDefault="00363C46">
      <w:pPr>
        <w:pStyle w:val="pji"/>
      </w:pPr>
      <w:r>
        <w:rPr>
          <w:rStyle w:val="s3"/>
        </w:rPr>
        <w:t xml:space="preserve">Статья 17 изложена в редакции </w:t>
      </w:r>
      <w:hyperlink r:id="rId64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 № 351-VI (введено в действие с 1 июля 2021 г.) (</w:t>
      </w:r>
      <w:hyperlink r:id="rId6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63C46">
      <w:pPr>
        <w:pStyle w:val="pj"/>
        <w:ind w:left="1200" w:hanging="800"/>
      </w:pPr>
      <w:r>
        <w:rPr>
          <w:rStyle w:val="s1"/>
        </w:rPr>
        <w:t>Статья 17. Порядок разрешения споров</w:t>
      </w:r>
    </w:p>
    <w:p w:rsidR="00000000" w:rsidRDefault="00363C46">
      <w:pPr>
        <w:pStyle w:val="pj"/>
      </w:pPr>
      <w:r>
        <w:rPr>
          <w:rStyle w:val="s0"/>
        </w:rPr>
        <w:t xml:space="preserve">Споры, возникающие между участниками отношений, регулируемых настоящим Законом, разрешаются в порядке, установленном </w:t>
      </w:r>
      <w:hyperlink r:id="rId6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363C46">
      <w:pPr>
        <w:pStyle w:val="pj"/>
      </w:pPr>
      <w:r>
        <w:rPr>
          <w:rStyle w:val="s0"/>
        </w:rPr>
        <w:t> </w:t>
      </w:r>
    </w:p>
    <w:p w:rsidR="00000000" w:rsidRDefault="00363C46">
      <w:pPr>
        <w:pStyle w:val="pj"/>
        <w:ind w:left="1200" w:hanging="800"/>
      </w:pPr>
      <w:bookmarkStart w:id="20" w:name="SUB180000"/>
      <w:bookmarkEnd w:id="20"/>
      <w:r>
        <w:rPr>
          <w:rStyle w:val="s1"/>
        </w:rPr>
        <w:t xml:space="preserve">Статья 18. Применение Закона к отношениям с участием иностранных граждан и лиц без гражданства </w:t>
      </w:r>
    </w:p>
    <w:p w:rsidR="00000000" w:rsidRDefault="00363C46">
      <w:pPr>
        <w:pStyle w:val="pj"/>
      </w:pPr>
      <w:r>
        <w:t>Иностранные граждане, а также иностранные граждане, получившие вид на жительство и прибывающие в Республику Казахстан как на историческу</w:t>
      </w:r>
      <w:r>
        <w:t>ю Родину, в осуществлении индивидуального жилищного строительства и эксплуатации индивидуальных жилых домов пользуются такими же правами и несут такие же обязанности, что и граждане Республики Казахстан, если иное не определено действующим законодательство</w:t>
      </w:r>
      <w:r>
        <w:t xml:space="preserve">м Республики Казахстан. </w:t>
      </w:r>
    </w:p>
    <w:p w:rsidR="00000000" w:rsidRDefault="00363C46">
      <w:pPr>
        <w:pStyle w:val="pj"/>
        <w:spacing w:after="240"/>
      </w:pPr>
      <w:r>
        <w:t>Лица без гражданства, постоянно проживающие в Республике Казахстан, при осуществлении индивидуального жилищного строительства и эксплуатации индивидуальных жилых домов пользуются правами и несут обязанности наравне с гражданами Рес</w:t>
      </w:r>
      <w:r>
        <w:t>публики Казахстан.</w:t>
      </w:r>
    </w:p>
    <w:p w:rsidR="00000000" w:rsidRDefault="00363C46">
      <w:pPr>
        <w:pStyle w:val="pj"/>
        <w:ind w:left="1200" w:hanging="800"/>
      </w:pPr>
      <w:bookmarkStart w:id="21" w:name="SUB190000"/>
      <w:bookmarkEnd w:id="21"/>
      <w:r>
        <w:rPr>
          <w:rStyle w:val="s1"/>
        </w:rPr>
        <w:t xml:space="preserve">Статья 19. Международные договоры </w:t>
      </w:r>
    </w:p>
    <w:p w:rsidR="00000000" w:rsidRDefault="00363C46">
      <w:pPr>
        <w:pStyle w:val="pj"/>
      </w:pPr>
      <w:r>
        <w:rPr>
          <w:rStyle w:val="s0"/>
        </w:rPr>
        <w:t>Если международным договором Республики Казахстан установлены иные правила чем те, что содержатся в настоящем Законе, применяются правила международного договора.</w:t>
      </w:r>
    </w:p>
    <w:p w:rsidR="00000000" w:rsidRDefault="00363C46">
      <w:pPr>
        <w:pStyle w:val="pj"/>
      </w:pPr>
      <w:r>
        <w:rPr>
          <w:rStyle w:val="s0"/>
        </w:rPr>
        <w:t> </w:t>
      </w:r>
    </w:p>
    <w:p w:rsidR="00000000" w:rsidRDefault="00363C4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63C46">
            <w:pPr>
              <w:pStyle w:val="a3"/>
            </w:pPr>
            <w:r>
              <w:rPr>
                <w:b/>
                <w:bCs/>
              </w:rPr>
              <w:t>Президент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63C46">
            <w:pPr>
              <w:pStyle w:val="pr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63C46">
            <w:pPr>
              <w:pStyle w:val="a3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63C46">
            <w:pPr>
              <w:pStyle w:val="pr"/>
            </w:pPr>
            <w:r>
              <w:rPr>
                <w:b/>
                <w:bCs/>
              </w:rPr>
              <w:t>Н.НАЗАРБАЕВ</w:t>
            </w:r>
          </w:p>
        </w:tc>
      </w:tr>
    </w:tbl>
    <w:p w:rsidR="00000000" w:rsidRDefault="00363C46">
      <w:pPr>
        <w:pStyle w:val="pj"/>
      </w:pPr>
      <w:r>
        <w:rPr>
          <w:rStyle w:val="s0"/>
        </w:rPr>
        <w:t> </w:t>
      </w:r>
    </w:p>
    <w:sectPr w:rsidR="00000000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46" w:rsidRDefault="00363C46" w:rsidP="00363C46">
      <w:r>
        <w:separator/>
      </w:r>
    </w:p>
  </w:endnote>
  <w:endnote w:type="continuationSeparator" w:id="0">
    <w:p w:rsidR="00363C46" w:rsidRDefault="00363C46" w:rsidP="0036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46" w:rsidRDefault="00363C46" w:rsidP="00363C46">
      <w:r>
        <w:separator/>
      </w:r>
    </w:p>
  </w:footnote>
  <w:footnote w:type="continuationSeparator" w:id="0">
    <w:p w:rsidR="00363C46" w:rsidRDefault="00363C46" w:rsidP="00363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 w:rsidP="00363C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63C46" w:rsidRPr="00363C46" w:rsidRDefault="00363C46" w:rsidP="00363C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3 НОЯБРЯ 1994 ГОДА № 21...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6" w:rsidRDefault="00363C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63C46"/>
    <w:rsid w:val="003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3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3C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3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3C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63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3C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63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3C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833441" TargetMode="External"/><Relationship Id="rId18" Type="http://schemas.openxmlformats.org/officeDocument/2006/relationships/hyperlink" Target="http://online.zakon.kz/Document/?doc_id=1009810" TargetMode="External"/><Relationship Id="rId26" Type="http://schemas.openxmlformats.org/officeDocument/2006/relationships/hyperlink" Target="http://online.zakon.kz/Document/?link_id=1004432659" TargetMode="External"/><Relationship Id="rId39" Type="http://schemas.openxmlformats.org/officeDocument/2006/relationships/hyperlink" Target="http://online.zakon.kz/Document/?doc_id=1040583" TargetMode="External"/><Relationship Id="rId21" Type="http://schemas.openxmlformats.org/officeDocument/2006/relationships/hyperlink" Target="http://online.zakon.kz/Document/?doc_id=3003260" TargetMode="External"/><Relationship Id="rId34" Type="http://schemas.openxmlformats.org/officeDocument/2006/relationships/hyperlink" Target="http://online.zakon.kz/Document/?doc_id=1052440" TargetMode="External"/><Relationship Id="rId42" Type="http://schemas.openxmlformats.org/officeDocument/2006/relationships/hyperlink" Target="http://online.zakon.kz/Document/?doc_id=34833441" TargetMode="External"/><Relationship Id="rId47" Type="http://schemas.openxmlformats.org/officeDocument/2006/relationships/hyperlink" Target="http://online.zakon.kz/Document/?doc_id=1052440" TargetMode="External"/><Relationship Id="rId50" Type="http://schemas.openxmlformats.org/officeDocument/2006/relationships/hyperlink" Target="http://online.zakon.kz/Document/?doc_id=3003260" TargetMode="External"/><Relationship Id="rId55" Type="http://schemas.openxmlformats.org/officeDocument/2006/relationships/hyperlink" Target="http://online.zakon.kz/Document/?doc_id=3003260" TargetMode="External"/><Relationship Id="rId63" Type="http://schemas.openxmlformats.org/officeDocument/2006/relationships/hyperlink" Target="http://online.zakon.kz/Document/?doc_id=31577399" TargetMode="External"/><Relationship Id="rId68" Type="http://schemas.openxmlformats.org/officeDocument/2006/relationships/header" Target="header2.xml"/><Relationship Id="rId7" Type="http://schemas.openxmlformats.org/officeDocument/2006/relationships/hyperlink" Target="http://online.zakon.kz/Document/?doc_id=2003260" TargetMode="External"/><Relationship Id="rId71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52440" TargetMode="External"/><Relationship Id="rId29" Type="http://schemas.openxmlformats.org/officeDocument/2006/relationships/hyperlink" Target="http://online.zakon.kz/Document/?doc_id=1052440" TargetMode="External"/><Relationship Id="rId11" Type="http://schemas.openxmlformats.org/officeDocument/2006/relationships/hyperlink" Target="http://online.zakon.kz/Document/?doc_id=3003260" TargetMode="External"/><Relationship Id="rId24" Type="http://schemas.openxmlformats.org/officeDocument/2006/relationships/hyperlink" Target="http://online.zakon.kz/Document/?doc_id=1052440" TargetMode="External"/><Relationship Id="rId32" Type="http://schemas.openxmlformats.org/officeDocument/2006/relationships/hyperlink" Target="http://online.zakon.kz/Document/?doc_id=1009810" TargetMode="External"/><Relationship Id="rId37" Type="http://schemas.openxmlformats.org/officeDocument/2006/relationships/hyperlink" Target="http://online.zakon.kz/Document/?doc_id=30118294" TargetMode="External"/><Relationship Id="rId40" Type="http://schemas.openxmlformats.org/officeDocument/2006/relationships/hyperlink" Target="http://online.zakon.kz/Document/?doc_id=1007658" TargetMode="External"/><Relationship Id="rId45" Type="http://schemas.openxmlformats.org/officeDocument/2006/relationships/hyperlink" Target="http://online.zakon.kz/Document/?doc_id=36810001" TargetMode="External"/><Relationship Id="rId53" Type="http://schemas.openxmlformats.org/officeDocument/2006/relationships/hyperlink" Target="http://online.zakon.kz/Document/?doc_id=1008227" TargetMode="External"/><Relationship Id="rId58" Type="http://schemas.openxmlformats.org/officeDocument/2006/relationships/hyperlink" Target="http://online.zakon.kz/Document/?doc_id=3003260" TargetMode="External"/><Relationship Id="rId66" Type="http://schemas.openxmlformats.org/officeDocument/2006/relationships/hyperlink" Target="http://online.zakon.kz/Document/?doc_id=35132264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833441" TargetMode="External"/><Relationship Id="rId23" Type="http://schemas.openxmlformats.org/officeDocument/2006/relationships/hyperlink" Target="http://online.zakon.kz/Document/?doc_id=34833441" TargetMode="External"/><Relationship Id="rId28" Type="http://schemas.openxmlformats.org/officeDocument/2006/relationships/hyperlink" Target="http://online.zakon.kz/Document/?doc_id=1021682" TargetMode="External"/><Relationship Id="rId36" Type="http://schemas.openxmlformats.org/officeDocument/2006/relationships/hyperlink" Target="http://online.zakon.kz/Document/?doc_id=1006061" TargetMode="External"/><Relationship Id="rId49" Type="http://schemas.openxmlformats.org/officeDocument/2006/relationships/hyperlink" Target="http://online.zakon.kz/Document/?doc_id=1052440" TargetMode="External"/><Relationship Id="rId57" Type="http://schemas.openxmlformats.org/officeDocument/2006/relationships/hyperlink" Target="http://online.zakon.kz/Document/?doc_id=1052440" TargetMode="External"/><Relationship Id="rId61" Type="http://schemas.openxmlformats.org/officeDocument/2006/relationships/hyperlink" Target="http://online.zakon.kz/Document/?doc_id=31065612" TargetMode="External"/><Relationship Id="rId10" Type="http://schemas.openxmlformats.org/officeDocument/2006/relationships/hyperlink" Target="http://online.zakon.kz/Document/?doc_id=1052440" TargetMode="External"/><Relationship Id="rId19" Type="http://schemas.openxmlformats.org/officeDocument/2006/relationships/hyperlink" Target="http://online.zakon.kz/Document/?doc_id=34833441" TargetMode="External"/><Relationship Id="rId31" Type="http://schemas.openxmlformats.org/officeDocument/2006/relationships/hyperlink" Target="http://online.zakon.kz/Document/?doc_id=36148637" TargetMode="External"/><Relationship Id="rId44" Type="http://schemas.openxmlformats.org/officeDocument/2006/relationships/hyperlink" Target="http://online.zakon.kz/Document/?doc_id=3003260" TargetMode="External"/><Relationship Id="rId52" Type="http://schemas.openxmlformats.org/officeDocument/2006/relationships/hyperlink" Target="http://online.zakon.kz/Document/?doc_id=3003260" TargetMode="External"/><Relationship Id="rId60" Type="http://schemas.openxmlformats.org/officeDocument/2006/relationships/hyperlink" Target="http://online.zakon.kz/Document/?doc_id=31025539" TargetMode="External"/><Relationship Id="rId65" Type="http://schemas.openxmlformats.org/officeDocument/2006/relationships/hyperlink" Target="http://online.zakon.kz/Document/?doc_id=3752474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3261" TargetMode="External"/><Relationship Id="rId14" Type="http://schemas.openxmlformats.org/officeDocument/2006/relationships/hyperlink" Target="http://online.zakon.kz/Document/?doc_id=1009810" TargetMode="External"/><Relationship Id="rId22" Type="http://schemas.openxmlformats.org/officeDocument/2006/relationships/hyperlink" Target="http://online.zakon.kz/Document/?doc_id=1009810" TargetMode="External"/><Relationship Id="rId27" Type="http://schemas.openxmlformats.org/officeDocument/2006/relationships/hyperlink" Target="http://online.zakon.kz/Document/?doc_id=31577399" TargetMode="External"/><Relationship Id="rId30" Type="http://schemas.openxmlformats.org/officeDocument/2006/relationships/hyperlink" Target="http://online.zakon.kz/Document/?doc_id=3003260" TargetMode="External"/><Relationship Id="rId35" Type="http://schemas.openxmlformats.org/officeDocument/2006/relationships/hyperlink" Target="http://online.zakon.kz/Document/?doc_id=3003260" TargetMode="External"/><Relationship Id="rId43" Type="http://schemas.openxmlformats.org/officeDocument/2006/relationships/hyperlink" Target="http://online.zakon.kz/Document/?doc_id=1052440" TargetMode="External"/><Relationship Id="rId48" Type="http://schemas.openxmlformats.org/officeDocument/2006/relationships/hyperlink" Target="http://online.zakon.kz/Document/?doc_id=3003260" TargetMode="External"/><Relationship Id="rId56" Type="http://schemas.openxmlformats.org/officeDocument/2006/relationships/hyperlink" Target="http://online.zakon.kz/Document/?doc_id=31577399" TargetMode="External"/><Relationship Id="rId64" Type="http://schemas.openxmlformats.org/officeDocument/2006/relationships/hyperlink" Target="http://online.zakon.kz/Document/?doc_id=39468548" TargetMode="External"/><Relationship Id="rId69" Type="http://schemas.openxmlformats.org/officeDocument/2006/relationships/footer" Target="footer1.xml"/><Relationship Id="rId8" Type="http://schemas.openxmlformats.org/officeDocument/2006/relationships/hyperlink" Target="http://online.zakon.kz/Document/?doc_id=1003530" TargetMode="External"/><Relationship Id="rId51" Type="http://schemas.openxmlformats.org/officeDocument/2006/relationships/hyperlink" Target="http://online.zakon.kz/Document/?doc_id=1052440" TargetMode="External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9810" TargetMode="External"/><Relationship Id="rId17" Type="http://schemas.openxmlformats.org/officeDocument/2006/relationships/hyperlink" Target="http://online.zakon.kz/Document/?doc_id=3003260" TargetMode="External"/><Relationship Id="rId25" Type="http://schemas.openxmlformats.org/officeDocument/2006/relationships/hyperlink" Target="http://online.zakon.kz/Document/?doc_id=3003260" TargetMode="External"/><Relationship Id="rId33" Type="http://schemas.openxmlformats.org/officeDocument/2006/relationships/hyperlink" Target="http://online.zakon.kz/Document/?doc_id=34833441" TargetMode="External"/><Relationship Id="rId38" Type="http://schemas.openxmlformats.org/officeDocument/2006/relationships/hyperlink" Target="http://online.zakon.kz/Document/?doc_id=34833441" TargetMode="External"/><Relationship Id="rId46" Type="http://schemas.openxmlformats.org/officeDocument/2006/relationships/hyperlink" Target="http://online.zakon.kz/Document/?doc_id=39266697" TargetMode="External"/><Relationship Id="rId59" Type="http://schemas.openxmlformats.org/officeDocument/2006/relationships/hyperlink" Target="http://online.zakon.kz/Document/?doc_id=31025535" TargetMode="External"/><Relationship Id="rId67" Type="http://schemas.openxmlformats.org/officeDocument/2006/relationships/header" Target="header1.xml"/><Relationship Id="rId20" Type="http://schemas.openxmlformats.org/officeDocument/2006/relationships/hyperlink" Target="http://online.zakon.kz/Document/?doc_id=1052440" TargetMode="External"/><Relationship Id="rId41" Type="http://schemas.openxmlformats.org/officeDocument/2006/relationships/hyperlink" Target="http://online.zakon.kz/Document/?doc_id=1009810" TargetMode="External"/><Relationship Id="rId54" Type="http://schemas.openxmlformats.org/officeDocument/2006/relationships/hyperlink" Target="http://online.zakon.kz/Document/?doc_id=1052440" TargetMode="External"/><Relationship Id="rId62" Type="http://schemas.openxmlformats.org/officeDocument/2006/relationships/hyperlink" Target="http://online.zakon.kz/Document/?doc_id=1024035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2442</Words>
  <Characters>22813</Characters>
  <Application>Microsoft Office Word</Application>
  <DocSecurity>0</DocSecurity>
  <Lines>190</Lines>
  <Paragraphs>50</Paragraphs>
  <ScaleCrop>false</ScaleCrop>
  <Company/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2024-11-28T06:57:00Z</dcterms:created>
  <dcterms:modified xsi:type="dcterms:W3CDTF">2024-11-28T06:57:00Z</dcterms:modified>
</cp:coreProperties>
</file>