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76402">
      <w:pPr>
        <w:pStyle w:val="pc"/>
      </w:pPr>
      <w:bookmarkStart w:id="0" w:name="_GoBack"/>
      <w:bookmarkEnd w:id="0"/>
      <w:r>
        <w:rPr>
          <w:rStyle w:val="s1"/>
        </w:rPr>
        <w:t>КОНСТИТУЦИОННЫЙ ЗАКОН</w:t>
      </w:r>
      <w:r>
        <w:rPr>
          <w:rStyle w:val="s1"/>
        </w:rPr>
        <w:br/>
        <w:t>РЕСПУБЛИКИ КАЗАХСТАН</w:t>
      </w:r>
      <w:r>
        <w:rPr>
          <w:rStyle w:val="s1"/>
        </w:rPr>
        <w:br/>
      </w:r>
      <w:r>
        <w:rPr>
          <w:rStyle w:val="s1"/>
        </w:rPr>
        <w:br/>
        <w:t>О внесении изменений и дополнений в некоторые</w:t>
      </w:r>
      <w:r>
        <w:rPr>
          <w:rStyle w:val="s1"/>
        </w:rPr>
        <w:br/>
        <w:t>конституционные законы Республики Казахстан</w:t>
      </w:r>
      <w:r>
        <w:rPr>
          <w:rStyle w:val="s1"/>
        </w:rPr>
        <w:br/>
        <w:t>по вопросам административной реформы в Республике Казахстан</w:t>
      </w:r>
    </w:p>
    <w:p w:rsidR="00000000" w:rsidRDefault="00976402">
      <w:pPr>
        <w:pStyle w:val="pc"/>
      </w:pPr>
      <w:r>
        <w:rPr>
          <w:rStyle w:val="s1"/>
        </w:rPr>
        <w:t> </w:t>
      </w:r>
    </w:p>
    <w:p w:rsidR="00000000" w:rsidRDefault="00976402">
      <w:pPr>
        <w:pStyle w:val="pji"/>
      </w:pPr>
      <w:r>
        <w:rPr>
          <w:rStyle w:val="s3"/>
        </w:rPr>
        <w:t xml:space="preserve">См: </w:t>
      </w:r>
      <w:hyperlink r:id="rId7" w:history="1">
        <w:r>
          <w:rPr>
            <w:rStyle w:val="a4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Конституционного Суда Республики Казахстан от 8 апреля 2023 года № 7 «О рассмотрении на соответствие Конституции Республики Казахстан Конституционного закона Республ</w:t>
      </w:r>
      <w:r>
        <w:rPr>
          <w:rStyle w:val="s3"/>
        </w:rPr>
        <w:t>ики Казахстан «О внесении изменений и дополнений в некоторые конституционные законы Республики Казахстан по вопросам административной реформы в Республике Казахстан» и Закона Республики Казахстан «О внесении изменений и дополнений в некоторые законодательн</w:t>
      </w:r>
      <w:r>
        <w:rPr>
          <w:rStyle w:val="s3"/>
        </w:rPr>
        <w:t>ые акты Республики Казахстан по вопросам административной реформы в Республике Казахстан»</w:t>
      </w:r>
    </w:p>
    <w:p w:rsidR="00000000" w:rsidRDefault="00976402">
      <w:pPr>
        <w:pStyle w:val="pj"/>
        <w:ind w:firstLine="0"/>
      </w:pPr>
      <w:r>
        <w:t> </w:t>
      </w:r>
    </w:p>
    <w:p w:rsidR="00000000" w:rsidRDefault="00976402">
      <w:pPr>
        <w:pStyle w:val="pj"/>
        <w:ind w:left="1200" w:hanging="800"/>
      </w:pPr>
      <w:r>
        <w:rPr>
          <w:rStyle w:val="s1"/>
        </w:rPr>
        <w:t xml:space="preserve">Статья 1. </w:t>
      </w:r>
      <w:r>
        <w:t>Внести изменения и дополнения в следующие конституционные законы Республики Казахстан:</w:t>
      </w:r>
    </w:p>
    <w:p w:rsidR="00000000" w:rsidRDefault="00976402">
      <w:pPr>
        <w:pStyle w:val="pj"/>
      </w:pPr>
      <w:r>
        <w:t xml:space="preserve">1. В </w:t>
      </w:r>
      <w:hyperlink r:id="rId8" w:history="1">
        <w:r>
          <w:rPr>
            <w:rStyle w:val="a4"/>
          </w:rPr>
          <w:t>Конституционный закон</w:t>
        </w:r>
      </w:hyperlink>
      <w:r>
        <w:t xml:space="preserve"> Республики Казахстан от 16 октября 1995 года «О Парламенте Республики Казахстан и статусе его депутатов»:</w:t>
      </w:r>
    </w:p>
    <w:p w:rsidR="00000000" w:rsidRDefault="00976402">
      <w:pPr>
        <w:pStyle w:val="pj"/>
      </w:pPr>
      <w:r>
        <w:t xml:space="preserve">пункт 5 </w:t>
      </w:r>
      <w:hyperlink r:id="rId9" w:anchor="sub_id=390000" w:history="1">
        <w:r>
          <w:rPr>
            <w:rStyle w:val="a4"/>
          </w:rPr>
          <w:t>статьи 39</w:t>
        </w:r>
      </w:hyperlink>
      <w:r>
        <w:t xml:space="preserve"> изложить в следующей реда</w:t>
      </w:r>
      <w:r>
        <w:t xml:space="preserve">кции: </w:t>
      </w:r>
    </w:p>
    <w:p w:rsidR="00000000" w:rsidRDefault="00976402">
      <w:pPr>
        <w:pStyle w:val="pj"/>
      </w:pPr>
      <w:r>
        <w:t>«5. Работники аппаратов Сената и Мажилиса по статусу, размеру и уровню заработной платы, иным условиям материального, финансового и социально-бытового обеспечения приравниваются к соответствующим работникам Аппарата Правительства Республики Казахста</w:t>
      </w:r>
      <w:r>
        <w:t>н.».</w:t>
      </w:r>
    </w:p>
    <w:p w:rsidR="00000000" w:rsidRDefault="00976402">
      <w:pPr>
        <w:pStyle w:val="pj"/>
      </w:pPr>
      <w:r>
        <w:t xml:space="preserve">2. В </w:t>
      </w:r>
      <w:hyperlink r:id="rId10" w:history="1">
        <w:r>
          <w:rPr>
            <w:rStyle w:val="a4"/>
          </w:rPr>
          <w:t>Конституционный закон</w:t>
        </w:r>
      </w:hyperlink>
      <w:r>
        <w:t xml:space="preserve"> Республики Казахстан от 18 декабря 1995 года «О Правительстве Республики Казахстан»:</w:t>
      </w:r>
    </w:p>
    <w:p w:rsidR="00000000" w:rsidRDefault="00976402">
      <w:pPr>
        <w:pStyle w:val="pj"/>
      </w:pPr>
      <w:r>
        <w:t xml:space="preserve">1) в </w:t>
      </w:r>
      <w:hyperlink r:id="rId11" w:anchor="sub_id=90000" w:history="1">
        <w:r>
          <w:rPr>
            <w:rStyle w:val="a4"/>
          </w:rPr>
          <w:t>статье 9</w:t>
        </w:r>
      </w:hyperlink>
      <w:r>
        <w:t>:</w:t>
      </w:r>
    </w:p>
    <w:p w:rsidR="00000000" w:rsidRDefault="00976402">
      <w:pPr>
        <w:pStyle w:val="pj"/>
      </w:pPr>
      <w:r>
        <w:t>подпункты 2) и 7) исключить;</w:t>
      </w:r>
    </w:p>
    <w:p w:rsidR="00000000" w:rsidRDefault="00976402">
      <w:pPr>
        <w:pStyle w:val="pj"/>
      </w:pPr>
      <w:r>
        <w:t>подпункт 12) изложить в следующей редакции:</w:t>
      </w:r>
    </w:p>
    <w:p w:rsidR="00000000" w:rsidRDefault="00976402">
      <w:pPr>
        <w:pStyle w:val="pj"/>
      </w:pPr>
      <w:r>
        <w:t>«12) формирует государственную политику по развитию науки и техники, внедрению новых технологий;»;</w:t>
      </w:r>
    </w:p>
    <w:p w:rsidR="00000000" w:rsidRDefault="00976402">
      <w:pPr>
        <w:pStyle w:val="pj"/>
      </w:pPr>
      <w:r>
        <w:t xml:space="preserve">2) пункт 3 </w:t>
      </w:r>
      <w:hyperlink r:id="rId12" w:anchor="sub_id=120000" w:history="1">
        <w:r>
          <w:rPr>
            <w:rStyle w:val="a4"/>
          </w:rPr>
          <w:t>статьи 12</w:t>
        </w:r>
      </w:hyperlink>
      <w:r>
        <w:t xml:space="preserve"> исключить;</w:t>
      </w:r>
    </w:p>
    <w:p w:rsidR="00000000" w:rsidRDefault="00976402">
      <w:pPr>
        <w:pStyle w:val="pj"/>
      </w:pPr>
      <w:r>
        <w:t xml:space="preserve">3) пункт 1 </w:t>
      </w:r>
      <w:hyperlink r:id="rId13" w:anchor="sub_id=220000" w:history="1">
        <w:r>
          <w:rPr>
            <w:rStyle w:val="a4"/>
          </w:rPr>
          <w:t>статьи 22</w:t>
        </w:r>
      </w:hyperlink>
      <w:r>
        <w:t xml:space="preserve"> дополнить частью третьей следующего содержания:</w:t>
      </w:r>
    </w:p>
    <w:p w:rsidR="00000000" w:rsidRDefault="00976402">
      <w:pPr>
        <w:pStyle w:val="pj"/>
      </w:pPr>
      <w:r>
        <w:t xml:space="preserve">«Министерство формирует государственную политику в </w:t>
      </w:r>
      <w:r>
        <w:t>соответствующих отраслях в соответствии с действующим законодательством Республики Казахстан.»;</w:t>
      </w:r>
    </w:p>
    <w:p w:rsidR="00000000" w:rsidRDefault="00976402">
      <w:pPr>
        <w:pStyle w:val="pj"/>
      </w:pPr>
      <w:r>
        <w:t xml:space="preserve">4) пункты 1 и 2 </w:t>
      </w:r>
      <w:hyperlink r:id="rId14" w:anchor="sub_id=250000" w:history="1">
        <w:r>
          <w:rPr>
            <w:rStyle w:val="a4"/>
          </w:rPr>
          <w:t>статьи 25</w:t>
        </w:r>
      </w:hyperlink>
      <w:r>
        <w:t xml:space="preserve"> изложить в следующей редакции:</w:t>
      </w:r>
    </w:p>
    <w:p w:rsidR="00000000" w:rsidRDefault="00976402">
      <w:pPr>
        <w:pStyle w:val="pj"/>
      </w:pPr>
      <w:r>
        <w:t>«1. Информационно-ан</w:t>
      </w:r>
      <w:r>
        <w:t>алитическое и организационно-правовое обеспечение деятельности Премьер-Министра и Правительства Республики осуществляется Аппаратом Правительства Республики.</w:t>
      </w:r>
    </w:p>
    <w:p w:rsidR="00000000" w:rsidRDefault="00976402">
      <w:pPr>
        <w:pStyle w:val="pj"/>
      </w:pPr>
      <w:r>
        <w:t>2. Порядок образования, реорганизации и упразднения Аппарата Правительства Республики, правовое по</w:t>
      </w:r>
      <w:r>
        <w:t>ложение, порядок назначения на должности и освобождения от должностей руководителя и иных государственных служащих Аппарата Правительства Республики определяются законодательством Республики Казахстан.».</w:t>
      </w:r>
    </w:p>
    <w:p w:rsidR="00000000" w:rsidRDefault="00976402">
      <w:pPr>
        <w:pStyle w:val="pj"/>
      </w:pPr>
      <w:r>
        <w:t xml:space="preserve">3. В </w:t>
      </w:r>
      <w:hyperlink r:id="rId15" w:history="1">
        <w:r>
          <w:rPr>
            <w:rStyle w:val="a4"/>
          </w:rPr>
          <w:t>Конституционный закон</w:t>
        </w:r>
      </w:hyperlink>
      <w:r>
        <w:t xml:space="preserve"> Республики Казахстан от 25 декабря 2000 года «О судебной системе и статусе судей Республики Казахстан»:</w:t>
      </w:r>
    </w:p>
    <w:p w:rsidR="00000000" w:rsidRDefault="00976402">
      <w:pPr>
        <w:pStyle w:val="pj"/>
      </w:pPr>
      <w:r>
        <w:t xml:space="preserve">пункт 7 </w:t>
      </w:r>
      <w:hyperlink r:id="rId16" w:anchor="sub_id=560000" w:history="1">
        <w:r>
          <w:rPr>
            <w:rStyle w:val="a4"/>
          </w:rPr>
          <w:t>статьи 56</w:t>
        </w:r>
      </w:hyperlink>
      <w:r>
        <w:t xml:space="preserve"> изложить в с</w:t>
      </w:r>
      <w:r>
        <w:t>ледующей редакции:</w:t>
      </w:r>
    </w:p>
    <w:p w:rsidR="00000000" w:rsidRDefault="00976402">
      <w:pPr>
        <w:pStyle w:val="pj"/>
      </w:pPr>
      <w:r>
        <w:t>«7. Работники уполномоченного органа по статусу, размеру и уровню заработной платы, иным условиям материального, финансового и социально-бытового обеспечения приравниваются к соответствующим работникам Аппарата Правительства Республики К</w:t>
      </w:r>
      <w:r>
        <w:t>азахстан.».</w:t>
      </w:r>
    </w:p>
    <w:p w:rsidR="00000000" w:rsidRDefault="00976402">
      <w:pPr>
        <w:pStyle w:val="pj"/>
      </w:pPr>
      <w:r>
        <w:t xml:space="preserve">4. В </w:t>
      </w:r>
      <w:hyperlink r:id="rId17" w:history="1">
        <w:r>
          <w:rPr>
            <w:rStyle w:val="a4"/>
          </w:rPr>
          <w:t>Конституционный закон</w:t>
        </w:r>
      </w:hyperlink>
      <w:r>
        <w:t xml:space="preserve"> Республики Казахстан от 4 июня 2007 года «О государственных символах Республики Казахстан»:</w:t>
      </w:r>
    </w:p>
    <w:p w:rsidR="00000000" w:rsidRDefault="00976402">
      <w:pPr>
        <w:pStyle w:val="pj"/>
      </w:pPr>
      <w:r>
        <w:t xml:space="preserve">1) часть вторую пункта 3 </w:t>
      </w:r>
      <w:hyperlink r:id="rId18" w:anchor="sub_id=40000" w:history="1">
        <w:r>
          <w:rPr>
            <w:rStyle w:val="a4"/>
          </w:rPr>
          <w:t>статьи 4</w:t>
        </w:r>
      </w:hyperlink>
      <w:r>
        <w:t xml:space="preserve"> изложить в следующей редакции:</w:t>
      </w:r>
    </w:p>
    <w:p w:rsidR="00000000" w:rsidRDefault="00976402">
      <w:pPr>
        <w:pStyle w:val="pj"/>
      </w:pPr>
      <w:r>
        <w:t>«В случае несоответствия Государственного Флага национальному стандарту он подлежит замене и уничтожению в порядке, определяемом уполномоченным органом по вопросам испо</w:t>
      </w:r>
      <w:r>
        <w:t>льзования государственных символов Республики Казахстан.»;</w:t>
      </w:r>
    </w:p>
    <w:p w:rsidR="00000000" w:rsidRDefault="00976402">
      <w:pPr>
        <w:pStyle w:val="pj"/>
      </w:pPr>
      <w:r>
        <w:t xml:space="preserve">2) в </w:t>
      </w:r>
      <w:hyperlink r:id="rId19" w:anchor="sub_id=60000" w:history="1">
        <w:r>
          <w:rPr>
            <w:rStyle w:val="a4"/>
          </w:rPr>
          <w:t>статье 6</w:t>
        </w:r>
      </w:hyperlink>
      <w:r>
        <w:t>:</w:t>
      </w:r>
    </w:p>
    <w:p w:rsidR="00000000" w:rsidRDefault="00976402">
      <w:pPr>
        <w:pStyle w:val="pj"/>
      </w:pPr>
      <w:r>
        <w:t>подпункт 1) пункта 2 изложить в следующей редакции:</w:t>
      </w:r>
    </w:p>
    <w:p w:rsidR="00000000" w:rsidRDefault="00976402">
      <w:pPr>
        <w:pStyle w:val="pj"/>
      </w:pPr>
      <w:r>
        <w:t xml:space="preserve">«1) на печатях и бланках документов Президента </w:t>
      </w:r>
      <w:r>
        <w:t xml:space="preserve">Республики Казахстан и его Администрации, Парламента Республики Казахстан, его Палат и их аппаратов, Бюро Палат Парламента Республики Казахстан, Правительства Республики Казахстан и Аппарата Правительства Республики Казахстан, министерств, государственных </w:t>
      </w:r>
      <w:r>
        <w:t xml:space="preserve">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 Республики Казахстан, Верховного Суда Республики Казахстан и местных судов Республики Казахстан, Высшего </w:t>
      </w:r>
      <w:r>
        <w:t>Судебного Совета Республики Казахстан, соединений, воинских частей, подразделений и учреждений Вооруженных Сил Республики Казахстан, других войск и воинских формирований, местных представительных, исполнительных органов и иных государственных организаций;»</w:t>
      </w:r>
      <w:r>
        <w:t>;</w:t>
      </w:r>
    </w:p>
    <w:p w:rsidR="00000000" w:rsidRDefault="00976402">
      <w:pPr>
        <w:pStyle w:val="pj"/>
      </w:pPr>
      <w:r>
        <w:t>часть вторую пункта 3 изложить в следующей редакции:</w:t>
      </w:r>
    </w:p>
    <w:p w:rsidR="00000000" w:rsidRDefault="00976402">
      <w:pPr>
        <w:pStyle w:val="pj"/>
      </w:pPr>
      <w:r>
        <w:t>«В случае несоответствия Государственного Герба национальному стандарту он подлежит замене и уничтожению в порядке, определяемом уполномоченным органом по вопросам использования государственных символов Республики Казахстан.»;</w:t>
      </w:r>
    </w:p>
    <w:p w:rsidR="00000000" w:rsidRDefault="00976402">
      <w:pPr>
        <w:pStyle w:val="pj"/>
      </w:pPr>
      <w:r>
        <w:t xml:space="preserve">3) подпункты 1) и 2) </w:t>
      </w:r>
      <w:hyperlink r:id="rId20" w:anchor="sub_id=100000" w:history="1">
        <w:r>
          <w:rPr>
            <w:rStyle w:val="a4"/>
          </w:rPr>
          <w:t>статьи 10</w:t>
        </w:r>
      </w:hyperlink>
      <w:r>
        <w:t xml:space="preserve"> исключить;</w:t>
      </w:r>
    </w:p>
    <w:p w:rsidR="00000000" w:rsidRDefault="00976402">
      <w:pPr>
        <w:pStyle w:val="pj"/>
      </w:pPr>
      <w:r>
        <w:t xml:space="preserve">4) в </w:t>
      </w:r>
      <w:hyperlink r:id="rId21" w:anchor="sub_id=110000" w:history="1">
        <w:r>
          <w:rPr>
            <w:rStyle w:val="a4"/>
          </w:rPr>
          <w:t>статье 11</w:t>
        </w:r>
      </w:hyperlink>
      <w:r>
        <w:t>:</w:t>
      </w:r>
    </w:p>
    <w:p w:rsidR="00000000" w:rsidRDefault="00976402">
      <w:pPr>
        <w:pStyle w:val="pj"/>
      </w:pPr>
      <w:r>
        <w:t xml:space="preserve">пункт 1 дополнить подпунктом 2-1) следующего содержания: </w:t>
      </w:r>
    </w:p>
    <w:p w:rsidR="00000000" w:rsidRDefault="00976402">
      <w:pPr>
        <w:pStyle w:val="pj"/>
      </w:pPr>
      <w:r>
        <w:t>«2-1) организует работу по изготовлению эталонов Государственного Флага и Государственного Герба Республики Казахстан, соответствующих национальным стандартам и их изображениям, утвержденным настоящим Конституционным законом;»;</w:t>
      </w:r>
    </w:p>
    <w:p w:rsidR="00000000" w:rsidRDefault="00976402">
      <w:pPr>
        <w:pStyle w:val="pj"/>
      </w:pPr>
      <w:r>
        <w:t>подпункт 1) пункта 2 изложит</w:t>
      </w:r>
      <w:r>
        <w:t>ь в следующей редакции:</w:t>
      </w:r>
    </w:p>
    <w:p w:rsidR="00000000" w:rsidRDefault="00976402">
      <w:pPr>
        <w:pStyle w:val="pj"/>
      </w:pPr>
      <w:r>
        <w:t>«1) разрабатывает и утверждает правила замены и уничтожения Государственного Флага, Государственного Герба Республики Казахстан, не соответствующих национальным стандартам;».</w:t>
      </w:r>
    </w:p>
    <w:p w:rsidR="00000000" w:rsidRDefault="00976402">
      <w:pPr>
        <w:pStyle w:val="pj"/>
      </w:pPr>
      <w:r>
        <w:rPr>
          <w:rStyle w:val="s1"/>
        </w:rPr>
        <w:t xml:space="preserve">Статья 2. </w:t>
      </w:r>
      <w:r>
        <w:t>Настоящий Конституционный закон вводится в дейс</w:t>
      </w:r>
      <w:r>
        <w:t xml:space="preserve">твие по истечении десяти календарных дней после дня его первого официального </w:t>
      </w:r>
      <w:hyperlink r:id="rId22" w:history="1">
        <w:r>
          <w:rPr>
            <w:rStyle w:val="a4"/>
          </w:rPr>
          <w:t>опубликования</w:t>
        </w:r>
      </w:hyperlink>
      <w:r>
        <w:t>.</w:t>
      </w:r>
    </w:p>
    <w:p w:rsidR="00000000" w:rsidRDefault="00976402">
      <w:pPr>
        <w:pStyle w:val="pj"/>
      </w:pPr>
      <w:r>
        <w:rPr>
          <w:b/>
          <w:bCs/>
        </w:rPr>
        <w:t> </w:t>
      </w:r>
    </w:p>
    <w:p w:rsidR="00000000" w:rsidRDefault="00976402">
      <w:pPr>
        <w:pStyle w:val="pj"/>
      </w:pPr>
      <w:r>
        <w:t> </w:t>
      </w:r>
    </w:p>
    <w:p w:rsidR="00000000" w:rsidRDefault="00976402">
      <w:pPr>
        <w:pStyle w:val="pj"/>
      </w:pPr>
      <w:r>
        <w:rPr>
          <w:b/>
          <w:bCs/>
        </w:rPr>
        <w:t>Президент</w:t>
      </w:r>
    </w:p>
    <w:p w:rsidR="00000000" w:rsidRDefault="00976402">
      <w:pPr>
        <w:pStyle w:val="pji"/>
      </w:pPr>
      <w:r>
        <w:rPr>
          <w:b/>
          <w:bCs/>
        </w:rPr>
        <w:t>Республики Казахстан</w:t>
      </w:r>
    </w:p>
    <w:p w:rsidR="00000000" w:rsidRDefault="00976402">
      <w:pPr>
        <w:pStyle w:val="pj"/>
      </w:pPr>
      <w:r>
        <w:t> </w:t>
      </w:r>
    </w:p>
    <w:p w:rsidR="00000000" w:rsidRDefault="00976402">
      <w:pPr>
        <w:pStyle w:val="pj"/>
      </w:pPr>
      <w:r>
        <w:rPr>
          <w:b/>
          <w:bCs/>
        </w:rPr>
        <w:t>К. ТОКАЕВ</w:t>
      </w:r>
    </w:p>
    <w:p w:rsidR="00000000" w:rsidRDefault="00976402">
      <w:pPr>
        <w:pStyle w:val="pj"/>
      </w:pPr>
      <w:r>
        <w:t> </w:t>
      </w:r>
    </w:p>
    <w:p w:rsidR="00000000" w:rsidRDefault="00976402">
      <w:pPr>
        <w:pStyle w:val="pji"/>
      </w:pPr>
      <w:r>
        <w:t>Астана, Акорда, 19 апреля 2023 года</w:t>
      </w:r>
    </w:p>
    <w:p w:rsidR="00000000" w:rsidRDefault="00976402">
      <w:pPr>
        <w:pStyle w:val="pj"/>
      </w:pPr>
      <w:r>
        <w:t>№ 222-VII ЗРК</w:t>
      </w:r>
    </w:p>
    <w:p w:rsidR="00000000" w:rsidRDefault="00976402">
      <w:pPr>
        <w:pStyle w:val="pj"/>
      </w:pPr>
      <w:r>
        <w:t> </w:t>
      </w:r>
    </w:p>
    <w:p w:rsidR="00000000" w:rsidRDefault="00976402">
      <w:pPr>
        <w:pStyle w:val="pj"/>
      </w:pPr>
      <w:r>
        <w:t> </w:t>
      </w:r>
    </w:p>
    <w:p w:rsidR="00000000" w:rsidRDefault="00976402">
      <w:pPr>
        <w:pStyle w:val="pj"/>
      </w:pPr>
      <w:r>
        <w:t> </w:t>
      </w:r>
    </w:p>
    <w:sectPr w:rsidR="0000000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402" w:rsidRDefault="00976402" w:rsidP="00976402">
      <w:r>
        <w:separator/>
      </w:r>
    </w:p>
  </w:endnote>
  <w:endnote w:type="continuationSeparator" w:id="0">
    <w:p w:rsidR="00976402" w:rsidRDefault="00976402" w:rsidP="0097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402" w:rsidRDefault="0097640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402" w:rsidRDefault="0097640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402" w:rsidRDefault="0097640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402" w:rsidRDefault="00976402" w:rsidP="00976402">
      <w:r>
        <w:separator/>
      </w:r>
    </w:p>
  </w:footnote>
  <w:footnote w:type="continuationSeparator" w:id="0">
    <w:p w:rsidR="00976402" w:rsidRDefault="00976402" w:rsidP="00976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402" w:rsidRDefault="0097640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402" w:rsidRDefault="00976402" w:rsidP="0097640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76402" w:rsidRDefault="00976402" w:rsidP="0097640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Конституционный закон Республики Казахстан от 19 апреля 2023 года № 222-VII «О внесении изменений и дополнений в некоторые конституционные законы Республики Казахстан по вопросам административной реформы в Республике Казахстан»</w:t>
    </w:r>
  </w:p>
  <w:p w:rsidR="00976402" w:rsidRPr="00976402" w:rsidRDefault="00976402" w:rsidP="0097640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01.05.2023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402" w:rsidRDefault="009764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76402"/>
    <w:rsid w:val="0097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764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6402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764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6402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764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6402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764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640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03961" TargetMode="External"/><Relationship Id="rId13" Type="http://schemas.openxmlformats.org/officeDocument/2006/relationships/hyperlink" Target="http://online.zakon.kz/Document/?doc_id=1003973" TargetMode="External"/><Relationship Id="rId18" Type="http://schemas.openxmlformats.org/officeDocument/2006/relationships/hyperlink" Target="http://online.zakon.kz/Document/?doc_id=30106150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0106150" TargetMode="External"/><Relationship Id="rId7" Type="http://schemas.openxmlformats.org/officeDocument/2006/relationships/hyperlink" Target="http://online.zakon.kz/Document/?doc_id=35870225" TargetMode="External"/><Relationship Id="rId12" Type="http://schemas.openxmlformats.org/officeDocument/2006/relationships/hyperlink" Target="http://online.zakon.kz/Document/?doc_id=1003973" TargetMode="External"/><Relationship Id="rId17" Type="http://schemas.openxmlformats.org/officeDocument/2006/relationships/hyperlink" Target="http://online.zakon.kz/Document/?doc_id=30106150" TargetMode="External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1021164" TargetMode="External"/><Relationship Id="rId20" Type="http://schemas.openxmlformats.org/officeDocument/2006/relationships/hyperlink" Target="http://online.zakon.kz/Document/?doc_id=30106150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1003973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1021164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online.zakon.kz/Document/?doc_id=1003973" TargetMode="External"/><Relationship Id="rId19" Type="http://schemas.openxmlformats.org/officeDocument/2006/relationships/hyperlink" Target="http://online.zakon.kz/Document/?doc_id=301061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03961" TargetMode="External"/><Relationship Id="rId14" Type="http://schemas.openxmlformats.org/officeDocument/2006/relationships/hyperlink" Target="http://online.zakon.kz/Document/?doc_id=1003973" TargetMode="External"/><Relationship Id="rId22" Type="http://schemas.openxmlformats.org/officeDocument/2006/relationships/hyperlink" Target="http://online.zakon.kz/Document/?doc_id=32380300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</Words>
  <Characters>5784</Characters>
  <Application>Microsoft Office Word</Application>
  <DocSecurity>0</DocSecurity>
  <Lines>48</Lines>
  <Paragraphs>12</Paragraphs>
  <ScaleCrop>false</ScaleCrop>
  <Company/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Конституционный закон Республики Казахстан от 19 апреля 2023 года № 222-VII «О внесении изменений и дополнений в некоторые конституционные законы Республики Казахстан по вопросам административной реформы в Республике Казахстан» (©Paragraph 2023)</dc:title>
  <dc:subject/>
  <dc:creator>Сергей М</dc:creator>
  <cp:keywords/>
  <dc:description/>
  <cp:lastModifiedBy>Сергей М</cp:lastModifiedBy>
  <cp:revision>2</cp:revision>
  <dcterms:created xsi:type="dcterms:W3CDTF">2023-08-14T08:15:00Z</dcterms:created>
  <dcterms:modified xsi:type="dcterms:W3CDTF">2023-08-14T08:15:00Z</dcterms:modified>
</cp:coreProperties>
</file>