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53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13903-2016 «Упаковка стеклянная. Методы контроля термической стойкости»</w:t>
      </w:r>
    </w:p>
    <w:p w:rsidR="00000000" w:rsidRDefault="008E539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E539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МКС 55.020</w:t>
      </w:r>
    </w:p>
    <w:p w:rsidR="00000000" w:rsidRDefault="008E539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E5399">
      <w:pPr>
        <w:ind w:firstLine="397"/>
        <w:jc w:val="both"/>
      </w:pPr>
      <w:r>
        <w:rPr>
          <w:rStyle w:val="s0"/>
        </w:rPr>
        <w:t xml:space="preserve">Введен в действие на территории Республики Казахстан с 27.03.2017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Председателя Комитета технического регулирования и метрологии Министерство по инвестициям и развитию РК от 18 марта 2017 года № 86-од с установлением переходного периода для </w:t>
      </w:r>
      <w:hyperlink r:id="rId8" w:history="1">
        <w:r>
          <w:rPr>
            <w:rStyle w:val="a3"/>
          </w:rPr>
          <w:t>ГОСТ 13903-2005</w:t>
        </w:r>
      </w:hyperlink>
      <w:r>
        <w:rPr>
          <w:rStyle w:val="s0"/>
        </w:rPr>
        <w:t xml:space="preserve"> д</w:t>
      </w:r>
      <w:r>
        <w:rPr>
          <w:rStyle w:val="s0"/>
        </w:rPr>
        <w:t xml:space="preserve">о принятия решения ЕЭК об актуализации перечня </w:t>
      </w:r>
      <w:hyperlink r:id="rId9" w:history="1">
        <w:r>
          <w:rPr>
            <w:rStyle w:val="a3"/>
          </w:rPr>
          <w:t>ТР ТС 005/2011</w:t>
        </w:r>
      </w:hyperlink>
    </w:p>
    <w:p w:rsidR="00000000" w:rsidRDefault="008E5399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8E5399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8E5399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8E539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p w:rsidR="00000000" w:rsidRDefault="008E5399">
      <w:pPr>
        <w:ind w:firstLine="397"/>
        <w:jc w:val="both"/>
      </w:pPr>
      <w:r>
        <w:rPr>
          <w:rStyle w:val="s0"/>
        </w:rPr>
        <w:t>1 РАЗРАБОТАН Обществом с ограниченной ответственностью «Эксперт-Стандарт» (ООО «Эксперт-Стандарт»)</w:t>
      </w:r>
    </w:p>
    <w:p w:rsidR="00000000" w:rsidRDefault="008E5399">
      <w:pPr>
        <w:ind w:firstLine="397"/>
        <w:jc w:val="both"/>
      </w:pPr>
      <w:r>
        <w:rPr>
          <w:rStyle w:val="s0"/>
        </w:rPr>
        <w:t>2 В</w:t>
      </w:r>
      <w:r>
        <w:rPr>
          <w:rStyle w:val="s0"/>
        </w:rPr>
        <w:t>НЕСЕН Межгосударственным техническим комитетом по стандартизации МТК 074 «Стеклянная тара и посуда»</w:t>
      </w:r>
    </w:p>
    <w:p w:rsidR="00000000" w:rsidRDefault="008E5399">
      <w:pPr>
        <w:ind w:firstLine="397"/>
        <w:jc w:val="both"/>
      </w:pPr>
      <w:r>
        <w:rPr>
          <w:rStyle w:val="s0"/>
        </w:rPr>
        <w:t>3 ПРИНЯТ Межгосударственным советом по стандартизации, метрологии и сертификации (протокол от 25 мая 2016 г. № 88-П)</w:t>
      </w:r>
    </w:p>
    <w:p w:rsidR="00000000" w:rsidRDefault="008E5399">
      <w:pPr>
        <w:ind w:firstLine="397"/>
        <w:jc w:val="both"/>
      </w:pPr>
      <w:r>
        <w:rPr>
          <w:rStyle w:val="s0"/>
        </w:rPr>
        <w:t>За принятие проголосовали:</w:t>
      </w:r>
    </w:p>
    <w:p w:rsidR="00000000" w:rsidRDefault="008E539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3"/>
        <w:gridCol w:w="2109"/>
        <w:gridCol w:w="4879"/>
      </w:tblGrid>
      <w:tr w:rsidR="00000000">
        <w:trPr>
          <w:trHeight w:val="15"/>
        </w:trPr>
        <w:tc>
          <w:tcPr>
            <w:tcW w:w="13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3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 </w:t>
            </w:r>
          </w:p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Код страны по </w:t>
            </w:r>
          </w:p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3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3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3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3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3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3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39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</w:tbl>
    <w:p w:rsidR="00000000" w:rsidRDefault="008E5399">
      <w:pPr>
        <w:ind w:firstLine="397"/>
        <w:jc w:val="both"/>
      </w:pPr>
      <w:r>
        <w:t>4 В настоящем стандарте учтены основные нормативные положения международного стандарта ISO 7459:2004 «Тара стеклянная. Стойкость к тепловому удару и усталостная прочность при тепловом ударе. Методы испытаний</w:t>
      </w:r>
      <w:r>
        <w:rPr>
          <w:lang w:val="en-US"/>
        </w:rPr>
        <w:t>» («Glass containers - Thermal shock resistance a</w:t>
      </w:r>
      <w:r>
        <w:rPr>
          <w:lang w:val="en-US"/>
        </w:rPr>
        <w:t>nd thermal shock endurance - Test methods», NEQ)</w:t>
      </w:r>
      <w:r>
        <w:rPr>
          <w:lang w:val="en-US"/>
        </w:rPr>
        <w:t>.</w:t>
      </w:r>
    </w:p>
    <w:p w:rsidR="00000000" w:rsidRDefault="008E5399">
      <w:pPr>
        <w:ind w:firstLine="397"/>
        <w:jc w:val="both"/>
      </w:pPr>
      <w:r>
        <w:rPr>
          <w:rStyle w:val="s0"/>
        </w:rPr>
        <w:t>Международный стандарт ISO 7459:2004 разработан Техническим комитетом по стандартизации ISO/TC 63 «Тара стеклянная», подкомитетом SC 2 «Методы испытаний» Международной организации по стандартизации (ISO)</w:t>
      </w:r>
    </w:p>
    <w:p w:rsidR="00000000" w:rsidRDefault="008E5399">
      <w:pPr>
        <w:ind w:firstLine="397"/>
        <w:jc w:val="both"/>
      </w:pPr>
      <w:r>
        <w:rPr>
          <w:rStyle w:val="s0"/>
        </w:rPr>
        <w:t xml:space="preserve">5 </w:t>
      </w:r>
      <w:r>
        <w:rPr>
          <w:rStyle w:val="s0"/>
        </w:rPr>
        <w:t>Настоящий стандарт разработан для обеспечения соблюдения требований Технического регламента Таможенного союза ТР ТС 005/2011 «О безопасности упаковки» [1]</w:t>
      </w:r>
    </w:p>
    <w:p w:rsidR="00000000" w:rsidRDefault="008E5399">
      <w:pPr>
        <w:ind w:firstLine="397"/>
        <w:jc w:val="both"/>
      </w:pPr>
      <w:r>
        <w:rPr>
          <w:rStyle w:val="s0"/>
        </w:rPr>
        <w:t xml:space="preserve">6 ВЗАМЕН </w:t>
      </w:r>
      <w:hyperlink r:id="rId10" w:history="1">
        <w:r>
          <w:rPr>
            <w:rStyle w:val="a3"/>
          </w:rPr>
          <w:t>ГОСТ 13903-2005</w:t>
        </w:r>
      </w:hyperlink>
    </w:p>
    <w:p w:rsidR="00000000" w:rsidRDefault="008E5399">
      <w:pPr>
        <w:ind w:firstLine="397"/>
        <w:jc w:val="both"/>
      </w:pPr>
      <w:r>
        <w:rPr>
          <w:rStyle w:val="s0"/>
        </w:rPr>
        <w:t> </w:t>
      </w:r>
    </w:p>
    <w:p w:rsidR="00000000" w:rsidRDefault="008E539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399" w:rsidRDefault="008E5399" w:rsidP="008E5399">
      <w:r>
        <w:separator/>
      </w:r>
    </w:p>
  </w:endnote>
  <w:endnote w:type="continuationSeparator" w:id="0">
    <w:p w:rsidR="008E5399" w:rsidRDefault="008E5399" w:rsidP="008E5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399" w:rsidRDefault="008E53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399" w:rsidRDefault="008E53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399" w:rsidRDefault="008E53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399" w:rsidRDefault="008E5399" w:rsidP="008E5399">
      <w:r>
        <w:separator/>
      </w:r>
    </w:p>
  </w:footnote>
  <w:footnote w:type="continuationSeparator" w:id="0">
    <w:p w:rsidR="008E5399" w:rsidRDefault="008E5399" w:rsidP="008E5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399" w:rsidRDefault="008E53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399" w:rsidRDefault="008E5399" w:rsidP="008E53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5399" w:rsidRPr="008E5399" w:rsidRDefault="008E5399" w:rsidP="008E53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13903-2016 «Упаковка стеклянная. Методы контроля термической стойкости»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399" w:rsidRDefault="008E53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5399"/>
    <w:rsid w:val="008E5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53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53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53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53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53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53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53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53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78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7534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578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19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1911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13903-2016 «Упаковка стеклянная. Методы контроля термической стойкости»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2024-04-25T11:05:00Z</dcterms:created>
  <dcterms:modified xsi:type="dcterms:W3CDTF">2024-04-25T11:05:00Z</dcterms:modified>
</cp:coreProperties>
</file>