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02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30 марта 2015 года № 279 «Об утверждении Правил предоставления тарифных льгот и Перечня товаров, в отношении которых предоставляются тарифные льготы» (с изменениями по состоянию на 30.01.2</w:t>
      </w:r>
      <w:r>
        <w:rPr>
          <w:rStyle w:val="s0"/>
          <w:b/>
          <w:bCs/>
        </w:rPr>
        <w:t>017 г.) (утратил силу)</w:t>
      </w:r>
    </w:p>
    <w:p w:rsidR="00000000" w:rsidRDefault="00075027">
      <w:pPr>
        <w:pStyle w:val="pj"/>
      </w:pPr>
      <w:r>
        <w:rPr>
          <w:rStyle w:val="s0"/>
        </w:rPr>
        <w:t> </w:t>
      </w:r>
    </w:p>
    <w:p w:rsidR="00000000" w:rsidRDefault="0007502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мая 2015 года под № 11069</w:t>
      </w:r>
    </w:p>
    <w:p w:rsidR="00000000" w:rsidRDefault="00075027">
      <w:pPr>
        <w:pStyle w:val="pj"/>
      </w:pPr>
      <w:r>
        <w:rPr>
          <w:rStyle w:val="s0"/>
        </w:rPr>
        <w:t> </w:t>
      </w:r>
    </w:p>
    <w:p w:rsidR="00000000" w:rsidRDefault="00075027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июня 2015 г.</w:t>
        </w:r>
      </w:hyperlink>
      <w:r>
        <w:t xml:space="preserve">; </w:t>
      </w:r>
      <w:r>
        <w:rPr>
          <w:rStyle w:val="s0"/>
        </w:rPr>
        <w:t>«Казахстанская правда» от 16 июля 2016 г. № 135 (28270)</w:t>
      </w:r>
    </w:p>
    <w:p w:rsidR="00000000" w:rsidRDefault="00075027">
      <w:pPr>
        <w:pStyle w:val="pj"/>
      </w:pPr>
      <w:r>
        <w:rPr>
          <w:rStyle w:val="s0"/>
        </w:rPr>
        <w:t> </w:t>
      </w:r>
    </w:p>
    <w:p w:rsidR="00000000" w:rsidRDefault="0007502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</w:t>
      </w:r>
      <w:r>
        <w:rPr>
          <w:rStyle w:val="s0"/>
        </w:rPr>
        <w:t>теля Премьер- Министра - Министра торговли и интеграции РК от 28 июня 2022 года № 272-НҚ</w:t>
      </w:r>
    </w:p>
    <w:p w:rsidR="00000000" w:rsidRDefault="00075027">
      <w:pPr>
        <w:pStyle w:val="pj"/>
      </w:pPr>
      <w:r>
        <w:t> </w:t>
      </w:r>
    </w:p>
    <w:p w:rsidR="00000000" w:rsidRDefault="0007502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75027">
      <w:pPr>
        <w:pStyle w:val="pj"/>
      </w:pPr>
      <w:r>
        <w:rPr>
          <w:rStyle w:val="s0"/>
        </w:rPr>
        <w:t> </w:t>
      </w:r>
    </w:p>
    <w:p w:rsidR="00000000" w:rsidRDefault="0007502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27.11.15 г. № 737 (введен в дей</w:t>
      </w:r>
      <w:r>
        <w:rPr>
          <w:rStyle w:val="s0"/>
        </w:rPr>
        <w:t xml:space="preserve">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5027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</w:t>
      </w:r>
      <w:r>
        <w:rPr>
          <w:rStyle w:val="s0"/>
        </w:rPr>
        <w:t xml:space="preserve">кономики РК от 30.01.17 г. № 27 (введен в действие по истечению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</w:t>
      </w:r>
      <w:r>
        <w:rPr>
          <w:rStyle w:val="s0"/>
        </w:rPr>
        <w:t>варя 2017 года).</w:t>
      </w:r>
    </w:p>
    <w:p w:rsidR="00000000" w:rsidRDefault="00075027">
      <w:pPr>
        <w:pStyle w:val="pj"/>
      </w:pPr>
      <w:r>
        <w:rPr>
          <w:rStyle w:val="s0"/>
        </w:rPr>
        <w:t> </w:t>
      </w:r>
    </w:p>
    <w:p w:rsidR="00000000" w:rsidRDefault="00075027">
      <w:pPr>
        <w:pStyle w:val="pj"/>
      </w:pPr>
      <w:r>
        <w:rPr>
          <w:rStyle w:val="s0"/>
        </w:rPr>
        <w:t>Предыдущие редакции:</w:t>
      </w:r>
    </w:p>
    <w:p w:rsidR="00000000" w:rsidRDefault="00075027">
      <w:pPr>
        <w:pStyle w:val="pj"/>
      </w:pPr>
      <w:r>
        <w:rPr>
          <w:rStyle w:val="s0"/>
        </w:rPr>
        <w:t> </w:t>
      </w:r>
    </w:p>
    <w:p w:rsidR="00000000" w:rsidRDefault="00075027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27.11.15 г.</w:t>
      </w:r>
    </w:p>
    <w:p w:rsidR="00000000" w:rsidRDefault="0007502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30.01.17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027" w:rsidRDefault="00075027" w:rsidP="00075027">
      <w:r>
        <w:separator/>
      </w:r>
    </w:p>
  </w:endnote>
  <w:endnote w:type="continuationSeparator" w:id="0">
    <w:p w:rsidR="00075027" w:rsidRDefault="00075027" w:rsidP="00075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27" w:rsidRDefault="000750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27" w:rsidRDefault="000750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27" w:rsidRDefault="000750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027" w:rsidRDefault="00075027" w:rsidP="00075027">
      <w:r>
        <w:separator/>
      </w:r>
    </w:p>
  </w:footnote>
  <w:footnote w:type="continuationSeparator" w:id="0">
    <w:p w:rsidR="00075027" w:rsidRDefault="00075027" w:rsidP="000750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27" w:rsidRDefault="000750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27" w:rsidRDefault="00075027" w:rsidP="000750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027" w:rsidRPr="00075027" w:rsidRDefault="00075027" w:rsidP="000750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30 марта 2015 года № 279 «Об утверждении Правил предоставления тарифных льгот и Перечня товаров, в отношении которых предоставляются тарифные льготы» (с изменениями по состоянию на 30.01.2017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27" w:rsidRDefault="000750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027"/>
    <w:rsid w:val="0007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0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0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0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0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0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0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0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0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65768" TargetMode="External"/><Relationship Id="rId13" Type="http://schemas.openxmlformats.org/officeDocument/2006/relationships/hyperlink" Target="http://online.zakon.kz/Document/?doc_id=3953025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069" TargetMode="External"/><Relationship Id="rId12" Type="http://schemas.openxmlformats.org/officeDocument/2006/relationships/hyperlink" Target="http://online.zakon.kz/Document/?doc_id=3984117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408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4812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18669" TargetMode="External"/><Relationship Id="rId14" Type="http://schemas.openxmlformats.org/officeDocument/2006/relationships/hyperlink" Target="http://online.zakon.kz/Document/?doc_id=3475181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1629</Characters>
  <Application>Microsoft Office Word</Application>
  <DocSecurity>0</DocSecurity>
  <Lines>13</Lines>
  <Paragraphs>3</Paragraphs>
  <ScaleCrop>false</ScaleCrop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30 марта 2015 года № 279 «Об утверждении Правил предоставления тарифных льгот и Перечня товаров, в отношении которых предоставляются тарифные льготы» (с изменениями по состоянию на 30.01.2017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2023-11-17T20:46:00Z</dcterms:created>
  <dcterms:modified xsi:type="dcterms:W3CDTF">2023-11-17T20:46:00Z</dcterms:modified>
</cp:coreProperties>
</file>