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21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мұнай өнімдерінің жекелеген түрлерін өндіруді және олардың айналымын мемлекеттік реттеу мәселелері бойынша өзгерістер мен толықтырулар енгізу туралы» Қазақстан Республикасының 2016 жылғы 9 сәуірдегі №</w:t>
      </w:r>
      <w:r>
        <w:rPr>
          <w:rStyle w:val="s0"/>
          <w:b/>
          <w:bCs/>
        </w:rPr>
        <w:t xml:space="preserve"> 500-V Заңы</w:t>
      </w:r>
    </w:p>
    <w:p w:rsidR="00000000" w:rsidRDefault="00C72198">
      <w:r>
        <w:t> </w:t>
      </w:r>
    </w:p>
    <w:p w:rsidR="00000000" w:rsidRDefault="00C72198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21 сәуір № 75 (28803); </w:t>
      </w:r>
      <w:hyperlink r:id="rId7" w:anchor="!/doc/101435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C72198">
      <w:pPr>
        <w:ind w:firstLine="400"/>
        <w:jc w:val="both"/>
      </w:pPr>
      <w:r>
        <w:t> </w:t>
      </w:r>
    </w:p>
    <w:p w:rsidR="00000000" w:rsidRDefault="00C7219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198" w:rsidRDefault="00C72198" w:rsidP="00C72198">
      <w:r>
        <w:separator/>
      </w:r>
    </w:p>
  </w:endnote>
  <w:endnote w:type="continuationSeparator" w:id="0">
    <w:p w:rsidR="00C72198" w:rsidRDefault="00C72198" w:rsidP="00C72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98" w:rsidRDefault="00C721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98" w:rsidRDefault="00C721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98" w:rsidRDefault="00C721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198" w:rsidRDefault="00C72198" w:rsidP="00C72198">
      <w:r>
        <w:separator/>
      </w:r>
    </w:p>
  </w:footnote>
  <w:footnote w:type="continuationSeparator" w:id="0">
    <w:p w:rsidR="00C72198" w:rsidRDefault="00C72198" w:rsidP="00C721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98" w:rsidRDefault="00C721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98" w:rsidRDefault="00C72198" w:rsidP="00C721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2198" w:rsidRPr="00C72198" w:rsidRDefault="00C72198" w:rsidP="00C721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2016.09.04 № 500-V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198" w:rsidRDefault="00C721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2198"/>
    <w:rsid w:val="00C72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21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21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21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21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21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21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21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21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417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2016.09.04 № 500-V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2023-11-28T12:46:00Z</dcterms:created>
  <dcterms:modified xsi:type="dcterms:W3CDTF">2023-11-28T12:46:00Z</dcterms:modified>
</cp:coreProperties>
</file>