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F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 қыркүйектегі № 727 Қаулысы</w:t>
      </w:r>
    </w:p>
    <w:p w:rsidR="00000000" w:rsidRDefault="00D24F55">
      <w:pPr>
        <w:ind w:firstLine="400"/>
        <w:jc w:val="both"/>
      </w:pPr>
      <w:r>
        <w:rPr>
          <w:rStyle w:val="s0"/>
        </w:rPr>
        <w:t> </w:t>
      </w:r>
    </w:p>
    <w:p w:rsidR="00000000" w:rsidRDefault="00D24F55">
      <w:pPr>
        <w:ind w:firstLine="400"/>
        <w:jc w:val="both"/>
      </w:pPr>
      <w:r>
        <w:rPr>
          <w:rStyle w:val="s0"/>
        </w:rPr>
        <w:t>Жариялануы: «Егемен Қазақстан» 2015 жылғы 12 қыркүйек № 174 (28652)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</w:t>
      </w:r>
      <w:r>
        <w:t>47-48</w:t>
      </w:r>
      <w:r>
        <w:rPr>
          <w:lang w:val="kk-KZ"/>
        </w:rPr>
        <w:t>,</w:t>
      </w:r>
      <w:r>
        <w:t xml:space="preserve"> 37</w:t>
      </w:r>
      <w:r>
        <w:rPr>
          <w:lang w:val="kk-KZ"/>
        </w:rPr>
        <w:t>5-құжат</w:t>
      </w:r>
      <w:r>
        <w:t>;</w:t>
      </w:r>
      <w:hyperlink r:id="rId7" w:anchor="!/doc/93478/kaz" w:history="1">
        <w:r>
          <w:rPr>
            <w:rStyle w:val="a3"/>
            <w:lang w:val="kk-KZ"/>
          </w:rPr>
          <w:t>«ҚР НҚА электрондық түрдегі эталондық бақылау банкі» АЖ 2017 ж. 11 қаңтарда</w:t>
        </w:r>
      </w:hyperlink>
    </w:p>
    <w:p w:rsidR="00000000" w:rsidRDefault="00D24F55">
      <w:pPr>
        <w:ind w:firstLine="400"/>
        <w:jc w:val="both"/>
      </w:pPr>
      <w:r>
        <w:rPr>
          <w:lang w:val="kk-KZ"/>
        </w:rPr>
        <w:t> </w:t>
      </w:r>
    </w:p>
    <w:p w:rsidR="00000000" w:rsidRDefault="00D24F55">
      <w:pPr>
        <w:ind w:firstLine="400"/>
        <w:jc w:val="both"/>
      </w:pPr>
      <w:r>
        <w:t> </w:t>
      </w:r>
    </w:p>
    <w:p w:rsidR="00000000" w:rsidRDefault="00D24F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F55" w:rsidRDefault="00D24F55" w:rsidP="00D24F55">
      <w:r>
        <w:separator/>
      </w:r>
    </w:p>
  </w:endnote>
  <w:endnote w:type="continuationSeparator" w:id="0">
    <w:p w:rsidR="00D24F55" w:rsidRDefault="00D24F55" w:rsidP="00D24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F55" w:rsidRDefault="00D24F55" w:rsidP="00D24F55">
      <w:r>
        <w:separator/>
      </w:r>
    </w:p>
  </w:footnote>
  <w:footnote w:type="continuationSeparator" w:id="0">
    <w:p w:rsidR="00D24F55" w:rsidRDefault="00D24F55" w:rsidP="00D24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 w:rsidP="00D24F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F55" w:rsidRPr="00D24F55" w:rsidRDefault="00D24F55" w:rsidP="00D24F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2015.01.09 № 727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55" w:rsidRDefault="00D24F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F55"/>
    <w:rsid w:val="00D24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F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F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F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F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F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F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F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F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391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2015.01.09 № 727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2023-10-24T20:14:00Z</dcterms:created>
  <dcterms:modified xsi:type="dcterms:W3CDTF">2023-10-24T20:14:00Z</dcterms:modified>
</cp:coreProperties>
</file>