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C4711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9 ноября 2016 года № 482 «Об утверждении Правил формирования перечня энергопроизводящих организаций, использующих возобновляемые источники энергии» (с изменениями по состоянию на 07.10.2024 г.)</w:t>
      </w:r>
    </w:p>
    <w:p w:rsidR="00000000" w:rsidRDefault="004C4711">
      <w:pPr>
        <w:pStyle w:val="pj"/>
      </w:pPr>
      <w:r>
        <w:rPr>
          <w:rStyle w:val="s0"/>
          <w:b/>
          <w:bCs/>
        </w:rPr>
        <w:t> </w:t>
      </w:r>
    </w:p>
    <w:p w:rsidR="00000000" w:rsidRDefault="004C471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декабря 2016 года под № 14497</w:t>
      </w:r>
    </w:p>
    <w:p w:rsidR="00000000" w:rsidRDefault="004C4711">
      <w:pPr>
        <w:pStyle w:val="pj"/>
      </w:pPr>
      <w:r>
        <w:rPr>
          <w:rStyle w:val="s0"/>
        </w:rPr>
        <w:t> </w:t>
      </w:r>
    </w:p>
    <w:p w:rsidR="00000000" w:rsidRDefault="004C4711">
      <w:pPr>
        <w:pStyle w:val="pj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</w:t>
        </w:r>
        <w:r>
          <w:rPr>
            <w:rStyle w:val="a4"/>
          </w:rPr>
          <w:t>вовых актов РК «Әділет» 20 декабря 2016 г.</w:t>
        </w:r>
      </w:hyperlink>
      <w:r>
        <w:rPr>
          <w:rStyle w:val="s0"/>
        </w:rPr>
        <w:t xml:space="preserve">; </w:t>
      </w:r>
      <w:hyperlink r:id="rId8" w:anchor="!/doc/108111/rus" w:history="1">
        <w:r>
          <w:rPr>
            <w:rStyle w:val="a4"/>
          </w:rPr>
          <w:t>ИС «Эталонный контрольный банк НПА РК в электронном виде» 21 декабря 2016 г.</w:t>
        </w:r>
      </w:hyperlink>
      <w:r>
        <w:rPr>
          <w:rStyle w:val="s2"/>
        </w:rPr>
        <w:t xml:space="preserve">; </w:t>
      </w:r>
      <w:r>
        <w:t>«Казахстанская правда» от 1 июня 2017 г. № 103 (28482)</w:t>
      </w:r>
    </w:p>
    <w:p w:rsidR="00000000" w:rsidRDefault="004C4711">
      <w:pPr>
        <w:pStyle w:val="p"/>
      </w:pPr>
      <w:r>
        <w:rPr>
          <w:rStyle w:val="s0"/>
        </w:rPr>
        <w:t> </w:t>
      </w:r>
    </w:p>
    <w:p w:rsidR="00000000" w:rsidRDefault="004C4711">
      <w:pPr>
        <w:pStyle w:val="pj"/>
      </w:pPr>
      <w:r>
        <w:rPr>
          <w:rStyle w:val="s0"/>
        </w:rPr>
        <w:t>Внесены изменения:</w:t>
      </w:r>
    </w:p>
    <w:p w:rsidR="00000000" w:rsidRDefault="004C4711">
      <w:pPr>
        <w:pStyle w:val="pj"/>
      </w:pPr>
      <w:r>
        <w:rPr>
          <w:rStyle w:val="s0"/>
        </w:rPr>
        <w:t> </w:t>
      </w:r>
    </w:p>
    <w:p w:rsidR="00000000" w:rsidRDefault="004C4711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05.03.18 г. № 86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4C4711">
      <w:pPr>
        <w:pStyle w:val="pj"/>
      </w:pPr>
      <w:hyperlink r:id="rId11" w:anchor="sub_id=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23.09.24 г. № 334 (</w:t>
      </w:r>
      <w:hyperlink r:id="rId12" w:anchor="sub_id=40" w:history="1">
        <w:r>
          <w:rPr>
            <w:rStyle w:val="a4"/>
          </w:rPr>
          <w:t xml:space="preserve">введен </w:t>
        </w:r>
        <w:r>
          <w:rPr>
            <w:rStyle w:val="a4"/>
          </w:rPr>
          <w:t>в действие</w:t>
        </w:r>
      </w:hyperlink>
      <w:r>
        <w:rPr>
          <w:rStyle w:val="s0"/>
        </w:rPr>
        <w:t xml:space="preserve"> с 7 октября 2024 г.).</w:t>
      </w:r>
    </w:p>
    <w:p w:rsidR="00000000" w:rsidRDefault="004C4711">
      <w:pPr>
        <w:pStyle w:val="pj"/>
      </w:pPr>
      <w:r>
        <w:rPr>
          <w:rStyle w:val="s0"/>
        </w:rPr>
        <w:t> </w:t>
      </w:r>
    </w:p>
    <w:p w:rsidR="00000000" w:rsidRDefault="004C4711">
      <w:pPr>
        <w:pStyle w:val="pj"/>
      </w:pPr>
      <w:r>
        <w:rPr>
          <w:rStyle w:val="s0"/>
        </w:rPr>
        <w:t>Предыдущие редакции:</w:t>
      </w:r>
    </w:p>
    <w:p w:rsidR="00000000" w:rsidRDefault="004C4711">
      <w:pPr>
        <w:pStyle w:val="pj"/>
      </w:pPr>
      <w:r>
        <w:rPr>
          <w:rStyle w:val="s0"/>
        </w:rPr>
        <w:t> </w:t>
      </w:r>
    </w:p>
    <w:p w:rsidR="00000000" w:rsidRDefault="004C4711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30.03.18 г.</w:t>
      </w:r>
    </w:p>
    <w:p w:rsidR="00000000" w:rsidRDefault="004C4711">
      <w:pPr>
        <w:pStyle w:val="pj"/>
      </w:pPr>
      <w:hyperlink r:id="rId14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23.09.24 г.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C4711" w:rsidRDefault="004C4711" w:rsidP="004C4711">
      <w:r>
        <w:separator/>
      </w:r>
    </w:p>
  </w:endnote>
  <w:endnote w:type="continuationSeparator" w:id="0">
    <w:p w:rsidR="004C4711" w:rsidRDefault="004C4711" w:rsidP="004C47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711" w:rsidRDefault="004C471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711" w:rsidRDefault="004C471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711" w:rsidRDefault="004C471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C4711" w:rsidRDefault="004C4711" w:rsidP="004C4711">
      <w:r>
        <w:separator/>
      </w:r>
    </w:p>
  </w:footnote>
  <w:footnote w:type="continuationSeparator" w:id="0">
    <w:p w:rsidR="004C4711" w:rsidRDefault="004C4711" w:rsidP="004C471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711" w:rsidRDefault="004C471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711" w:rsidRDefault="004C4711" w:rsidP="004C4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C4711" w:rsidRPr="004C4711" w:rsidRDefault="004C4711" w:rsidP="004C471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9 ноября 2016 года № 482 «Об утверждении Правил формирования перечня энергопроизводящих организаций, использующих возобновляемые источники энергии» (с изменениями по состоянию на 07.10.2024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C4711" w:rsidRDefault="004C471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C4711"/>
    <w:rsid w:val="004C47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47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7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7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71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4C471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C471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C471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C471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hyperlink" Target="http://online.zakon.kz/Document/?doc_id=32859161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adilet.zan.kz/rus/origins/V1600014497" TargetMode="External"/><Relationship Id="rId12" Type="http://schemas.openxmlformats.org/officeDocument/2006/relationships/hyperlink" Target="http://online.zakon.kz/Document/?doc_id=38681430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81430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3077023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03581" TargetMode="External"/><Relationship Id="rId14" Type="http://schemas.openxmlformats.org/officeDocument/2006/relationships/hyperlink" Target="http://online.zakon.kz/Document/?doc_id=34717164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1439</Characters>
  <Application>Microsoft Office Word</Application>
  <DocSecurity>0</DocSecurity>
  <Lines>11</Lines>
  <Paragraphs>3</Paragraphs>
  <ScaleCrop>false</ScaleCrop>
  <Company/>
  <LinksUpToDate>false</LinksUpToDate>
  <CharactersWithSpaces>1578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2024-10-23T15:17:00Z</dcterms:created>
  <dcterms:modified xsi:type="dcterms:W3CDTF">2024-10-23T15:17:00Z</dcterms:modified>
</cp:coreProperties>
</file>