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373">
      <w:pPr>
        <w:jc w:val="right"/>
      </w:pPr>
      <w:bookmarkStart w:id="0" w:name="_GoBack"/>
      <w:bookmarkEnd w:id="0"/>
      <w:r>
        <w:t>09.09.2020</w:t>
      </w:r>
    </w:p>
    <w:p w:rsidR="00000000" w:rsidRDefault="00897373">
      <w:pPr>
        <w:jc w:val="center"/>
      </w:pPr>
      <w:r>
        <w:rPr>
          <w:rStyle w:val="s1"/>
        </w:rPr>
        <w:t>Бывший сенатор Михаил Бортник получил новую должность</w:t>
      </w:r>
    </w:p>
    <w:p w:rsidR="00000000" w:rsidRDefault="00897373">
      <w:pPr>
        <w:ind w:firstLine="397"/>
      </w:pPr>
      <w:r>
        <w:rPr>
          <w:rStyle w:val="s0"/>
          <w:b/>
          <w:bCs/>
        </w:rPr>
        <w:t> </w:t>
      </w:r>
    </w:p>
    <w:p w:rsidR="00000000" w:rsidRDefault="00897373">
      <w:pPr>
        <w:ind w:firstLine="397"/>
      </w:pPr>
      <w:r>
        <w:rPr>
          <w:rStyle w:val="s0"/>
          <w:b/>
          <w:bCs/>
        </w:rPr>
        <w:t xml:space="preserve">Экс-сенатор Михаил Бортник получил новую должность,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97373">
      <w:pPr>
        <w:ind w:firstLine="397"/>
      </w:pPr>
      <w:r>
        <w:rPr>
          <w:rStyle w:val="s0"/>
        </w:rPr>
        <w:t>Михаила Михайловича назначили на должность члена Счетного комитета по контролю за исполнением республиканского бюджета.</w:t>
      </w:r>
    </w:p>
    <w:p w:rsidR="00000000" w:rsidRDefault="00897373">
      <w:pPr>
        <w:ind w:firstLine="397"/>
      </w:pPr>
      <w:r>
        <w:rPr>
          <w:rStyle w:val="s0"/>
        </w:rPr>
        <w:t>Ранее он был депутатом Сената Парламента Республики Казахстан от Мангистауской области.</w:t>
      </w:r>
    </w:p>
    <w:p w:rsidR="00000000" w:rsidRDefault="00897373">
      <w:pPr>
        <w:ind w:firstLine="397"/>
      </w:pPr>
      <w:hyperlink r:id="rId8" w:history="1">
        <w:r>
          <w:rPr>
            <w:rStyle w:val="a4"/>
          </w:rPr>
          <w:t>Бортник Михаил Михайлович</w:t>
        </w:r>
      </w:hyperlink>
      <w:r>
        <w:rPr>
          <w:rStyle w:val="s0"/>
        </w:rPr>
        <w:t xml:space="preserve"> родился в 1960 году.</w:t>
      </w:r>
    </w:p>
    <w:p w:rsidR="00000000" w:rsidRDefault="00897373">
      <w:pPr>
        <w:ind w:firstLine="397"/>
      </w:pPr>
      <w:r>
        <w:rPr>
          <w:rStyle w:val="s0"/>
          <w:b/>
          <w:bCs/>
        </w:rPr>
        <w:t>Образование:</w:t>
      </w:r>
    </w:p>
    <w:p w:rsidR="00000000" w:rsidRDefault="00897373">
      <w:pPr>
        <w:ind w:firstLine="397"/>
      </w:pPr>
      <w:r>
        <w:rPr>
          <w:rStyle w:val="s0"/>
        </w:rPr>
        <w:t>· Павлодарский индустриальный институт - инженер-промтеплоэнергетик</w:t>
      </w:r>
    </w:p>
    <w:p w:rsidR="00000000" w:rsidRDefault="00897373">
      <w:pPr>
        <w:ind w:firstLine="397"/>
      </w:pPr>
      <w:r>
        <w:rPr>
          <w:rStyle w:val="s0"/>
        </w:rPr>
        <w:t>· Центрально-Азиатский университет - юрист</w:t>
      </w:r>
    </w:p>
    <w:p w:rsidR="00000000" w:rsidRDefault="00897373">
      <w:pPr>
        <w:ind w:firstLine="397"/>
      </w:pPr>
      <w:r>
        <w:rPr>
          <w:rStyle w:val="s0"/>
        </w:rPr>
        <w:t xml:space="preserve">· Обучение в Йельском университете США по программе переподготовки </w:t>
      </w:r>
      <w:r>
        <w:rPr>
          <w:rStyle w:val="s0"/>
        </w:rPr>
        <w:t>государственных служащих.</w:t>
      </w:r>
    </w:p>
    <w:p w:rsidR="00000000" w:rsidRDefault="00897373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897373">
      <w:pPr>
        <w:ind w:firstLine="397"/>
      </w:pPr>
      <w:r>
        <w:rPr>
          <w:rStyle w:val="s0"/>
        </w:rPr>
        <w:t>· Мастер по ремонту технического оборудования завода пластмасс (г. Шевченко) (1982-1985);</w:t>
      </w:r>
    </w:p>
    <w:p w:rsidR="00000000" w:rsidRDefault="00897373">
      <w:pPr>
        <w:ind w:firstLine="397"/>
      </w:pPr>
      <w:r>
        <w:rPr>
          <w:rStyle w:val="s0"/>
        </w:rPr>
        <w:t>· Секретарь Комитета Комсомола завода пластмасс (1985-1986);</w:t>
      </w:r>
    </w:p>
    <w:p w:rsidR="00000000" w:rsidRDefault="00897373">
      <w:pPr>
        <w:ind w:firstLine="397"/>
      </w:pPr>
      <w:r>
        <w:rPr>
          <w:rStyle w:val="s0"/>
        </w:rPr>
        <w:t>· Первый секретарь Шевченковского горкома ЛКСМ Казахстана (1986-</w:t>
      </w:r>
      <w:r>
        <w:rPr>
          <w:rStyle w:val="s0"/>
        </w:rPr>
        <w:t>1989);</w:t>
      </w:r>
    </w:p>
    <w:p w:rsidR="00000000" w:rsidRDefault="00897373">
      <w:pPr>
        <w:ind w:firstLine="397"/>
      </w:pPr>
      <w:r>
        <w:rPr>
          <w:rStyle w:val="s0"/>
        </w:rPr>
        <w:t>· Начальник участка теплоснабжения, заместитель главного энергетика завода пластмасс (АО «АКПО») (1989-1998);</w:t>
      </w:r>
    </w:p>
    <w:p w:rsidR="00000000" w:rsidRDefault="00897373">
      <w:pPr>
        <w:ind w:firstLine="397"/>
      </w:pPr>
      <w:r>
        <w:rPr>
          <w:rStyle w:val="s0"/>
        </w:rPr>
        <w:t>· Заместитель акима г. Актау (1998-1999);</w:t>
      </w:r>
    </w:p>
    <w:p w:rsidR="00000000" w:rsidRDefault="00897373">
      <w:pPr>
        <w:ind w:firstLine="397"/>
      </w:pPr>
      <w:r>
        <w:rPr>
          <w:rStyle w:val="s0"/>
        </w:rPr>
        <w:t>· Заместитель акима Мангистауской области (1999-10.2008)</w:t>
      </w:r>
    </w:p>
    <w:p w:rsidR="00000000" w:rsidRDefault="00897373">
      <w:pPr>
        <w:ind w:firstLine="397"/>
      </w:pPr>
      <w:r>
        <w:rPr>
          <w:rStyle w:val="s0"/>
          <w:b/>
          <w:bCs/>
        </w:rPr>
        <w:t>Выборные должности, депутатство:</w:t>
      </w:r>
    </w:p>
    <w:p w:rsidR="00000000" w:rsidRDefault="00897373">
      <w:pPr>
        <w:ind w:firstLine="397"/>
      </w:pPr>
      <w:r>
        <w:rPr>
          <w:rStyle w:val="s0"/>
        </w:rPr>
        <w:t>· Депут</w:t>
      </w:r>
      <w:r>
        <w:rPr>
          <w:rStyle w:val="s0"/>
        </w:rPr>
        <w:t>ат Сената Парламента Республики Казахстан от Мангистауской области (с 04.10.2008). Переизбран (10.2014); Член Комитета по экономической и региональной политике (с 12.2008), Член Комитета по экономическому развитию и предпринимательству Сената Парламента Ре</w:t>
      </w:r>
      <w:r>
        <w:rPr>
          <w:rStyle w:val="s0"/>
        </w:rPr>
        <w:t>спублики Казахстан (с 01.2012), Член Комитета по экономической политике, инновационному развитию и предпринимательству (с 17.10.2014), (с 04.09.2017)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373" w:rsidRDefault="00897373" w:rsidP="00897373">
      <w:r>
        <w:separator/>
      </w:r>
    </w:p>
  </w:endnote>
  <w:endnote w:type="continuationSeparator" w:id="0">
    <w:p w:rsidR="00897373" w:rsidRDefault="00897373" w:rsidP="00897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373" w:rsidRDefault="008973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373" w:rsidRDefault="008973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373" w:rsidRDefault="008973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373" w:rsidRDefault="00897373" w:rsidP="00897373">
      <w:r>
        <w:separator/>
      </w:r>
    </w:p>
  </w:footnote>
  <w:footnote w:type="continuationSeparator" w:id="0">
    <w:p w:rsidR="00897373" w:rsidRDefault="00897373" w:rsidP="00897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373" w:rsidRDefault="008973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373" w:rsidRDefault="00897373" w:rsidP="008973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373" w:rsidRPr="00897373" w:rsidRDefault="00897373" w:rsidP="008973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сенатор Михаил Бортник получил новую должность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373" w:rsidRDefault="008973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373"/>
    <w:rsid w:val="0089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3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3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3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3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3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3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3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3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1411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Бывший сенатор Михаил Бортник получил новую должность (©Paragraph 2023)</dc:title>
  <dc:subject/>
  <dc:creator>Сергей М</dc:creator>
  <cp:keywords/>
  <dc:description/>
  <cp:lastModifiedBy>Сергей М</cp:lastModifiedBy>
  <cp:revision>2</cp:revision>
  <dcterms:created xsi:type="dcterms:W3CDTF">2023-10-30T10:00:00Z</dcterms:created>
  <dcterms:modified xsi:type="dcterms:W3CDTF">2023-10-30T10:00:00Z</dcterms:modified>
</cp:coreProperties>
</file>