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0B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«Мемлекеттік реттеуге жатқызылатын өлшем тізбелерін қалыптастыру қағидаларын және оларға қойылатын метрологиялық талаптарды бекіту туралы» Қазақстан Республикасы Инвестициялар және даму министрінің 2018 жылғы 27 желтоқсандағы № 936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C370B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370BA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29 желтоқсанда № 18107 тіркелді</w:t>
      </w:r>
    </w:p>
    <w:p w:rsidR="00000000" w:rsidRDefault="00C370B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370BA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8061/kaz" w:history="1">
        <w:r>
          <w:rPr>
            <w:rStyle w:val="a4"/>
            <w:lang w:val="kk-KZ"/>
          </w:rPr>
          <w:t>«ҚР НҚА электрондық түрдегі эталондық бақылау б</w:t>
        </w:r>
        <w:r>
          <w:rPr>
            <w:rStyle w:val="a4"/>
            <w:lang w:val="kk-KZ"/>
          </w:rPr>
          <w:t>анкі» АЖ 2019 ж. 11 қаңтарда</w:t>
        </w:r>
      </w:hyperlink>
    </w:p>
    <w:p w:rsidR="00000000" w:rsidRDefault="00C370BA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370B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0BA" w:rsidRDefault="00C370BA" w:rsidP="00C370BA">
      <w:r>
        <w:separator/>
      </w:r>
    </w:p>
  </w:endnote>
  <w:endnote w:type="continuationSeparator" w:id="0">
    <w:p w:rsidR="00C370BA" w:rsidRDefault="00C370BA" w:rsidP="00C37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0BA" w:rsidRDefault="00C370BA" w:rsidP="00C370BA">
      <w:r>
        <w:separator/>
      </w:r>
    </w:p>
  </w:footnote>
  <w:footnote w:type="continuationSeparator" w:id="0">
    <w:p w:rsidR="00C370BA" w:rsidRDefault="00C370BA" w:rsidP="00C37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 w:rsidP="00C37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0BA" w:rsidRPr="00C370BA" w:rsidRDefault="00C370BA" w:rsidP="00C37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реттеуге жатқызылатын өлшем тізбелерін қалыптастыру қағидаларын және оларға қойылатын метрологиялық талаптарды бекіту туралы» Қазақстан Республикасы Инвестициялар және даму министрінің 2018 жылғы 27 желтоқсандағы № 936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0BA" w:rsidRDefault="00C370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0BA"/>
    <w:rsid w:val="00C37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0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7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7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7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70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реттеуге жатқызылатын өлшем тізбелерін қалыптастыру қағидаларын және оларға қойылатын метрологиялық талаптарды бекіту туралы» Қазақстан Республикасы Инвестициялар және даму министрінің 2018 жылғы 27 желтоқсандағы № 936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2024-05-01T21:32:00Z</dcterms:created>
  <dcterms:modified xsi:type="dcterms:W3CDTF">2024-05-01T21:32:00Z</dcterms:modified>
</cp:coreProperties>
</file>