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4D1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партиями в течение определенного периода времени» (прилож</w:t>
      </w:r>
      <w:r>
        <w:rPr>
          <w:rStyle w:val="s0"/>
          <w:b/>
          <w:bCs/>
        </w:rPr>
        <w:t>ение 42 к приказу Министра финансов Республики Казахстан от 27 апреля 2015 года № 284) (с изменениями по состоянию на 28.12.2018 г.) (утратил силу)</w:t>
      </w:r>
    </w:p>
    <w:p w:rsidR="00000000" w:rsidRDefault="00034D1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4D1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034D15">
      <w:pPr>
        <w:ind w:firstLine="400"/>
        <w:jc w:val="both"/>
      </w:pPr>
      <w:r>
        <w:rPr>
          <w:rStyle w:val="s0"/>
        </w:rPr>
        <w:t> </w:t>
      </w:r>
    </w:p>
    <w:p w:rsidR="00000000" w:rsidRDefault="00034D1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034D15">
      <w:pPr>
        <w:ind w:firstLine="397"/>
        <w:jc w:val="both"/>
      </w:pPr>
      <w:r>
        <w:rPr>
          <w:rStyle w:val="s0"/>
        </w:rPr>
        <w:t> </w:t>
      </w:r>
    </w:p>
    <w:p w:rsidR="00000000" w:rsidRDefault="00034D1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034D15">
      <w:pPr>
        <w:ind w:firstLine="397"/>
        <w:jc w:val="both"/>
      </w:pPr>
      <w:r>
        <w:rPr>
          <w:rStyle w:val="s0"/>
        </w:rPr>
        <w:t> </w:t>
      </w:r>
    </w:p>
    <w:p w:rsidR="00000000" w:rsidRDefault="00034D15">
      <w:pPr>
        <w:ind w:firstLine="400"/>
        <w:jc w:val="both"/>
      </w:pPr>
      <w:r>
        <w:t xml:space="preserve">Внесены изменения: </w:t>
      </w:r>
    </w:p>
    <w:p w:rsidR="00000000" w:rsidRDefault="00034D15">
      <w:pPr>
        <w:ind w:firstLine="400"/>
        <w:jc w:val="both"/>
      </w:pPr>
      <w:r>
        <w:t> </w:t>
      </w:r>
    </w:p>
    <w:p w:rsidR="00000000" w:rsidRDefault="00034D15">
      <w:pPr>
        <w:ind w:firstLine="400"/>
        <w:jc w:val="both"/>
      </w:pPr>
      <w:hyperlink r:id="rId9" w:anchor="sub_id=2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4D15">
      <w:pPr>
        <w:ind w:firstLine="397"/>
        <w:jc w:val="both"/>
      </w:pPr>
      <w:hyperlink r:id="rId11" w:anchor="sub_id=2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034D15">
      <w:pPr>
        <w:ind w:firstLine="400"/>
        <w:jc w:val="both"/>
      </w:pPr>
      <w:r>
        <w:t> </w:t>
      </w:r>
    </w:p>
    <w:p w:rsidR="00000000" w:rsidRDefault="00034D15">
      <w:pPr>
        <w:ind w:firstLine="400"/>
        <w:jc w:val="both"/>
      </w:pPr>
      <w:r>
        <w:t>Предыдущие редакции:</w:t>
      </w:r>
    </w:p>
    <w:p w:rsidR="00000000" w:rsidRDefault="00034D1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4D15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034D15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034D15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D15" w:rsidRDefault="00034D15" w:rsidP="00034D15">
      <w:r>
        <w:separator/>
      </w:r>
    </w:p>
  </w:endnote>
  <w:endnote w:type="continuationSeparator" w:id="0">
    <w:p w:rsidR="00034D15" w:rsidRDefault="00034D15" w:rsidP="00034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5" w:rsidRDefault="00034D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5" w:rsidRDefault="00034D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5" w:rsidRDefault="00034D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D15" w:rsidRDefault="00034D15" w:rsidP="00034D15">
      <w:r>
        <w:separator/>
      </w:r>
    </w:p>
  </w:footnote>
  <w:footnote w:type="continuationSeparator" w:id="0">
    <w:p w:rsidR="00034D15" w:rsidRDefault="00034D15" w:rsidP="00034D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5" w:rsidRDefault="00034D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5" w:rsidRDefault="00034D15" w:rsidP="00034D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4D15" w:rsidRPr="00034D15" w:rsidRDefault="00034D15" w:rsidP="00034D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партиями в течение определенного периода времени» (приложение 42 к приказу Министра финансов Республики Казахстан от 27 апреля 2015 года № 284) (с изменениями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D15" w:rsidRDefault="00034D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4D15"/>
    <w:rsid w:val="00034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4D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4D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4D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4D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4D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4D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4D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4D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201009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615610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196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90548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85235" TargetMode="External"/><Relationship Id="rId14" Type="http://schemas.openxmlformats.org/officeDocument/2006/relationships/hyperlink" Target="http://online.zakon.kz/Document/?doc_id=3678881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1640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партиями в течение определенного периода времени» (приложение 42 к приказу Министра финансов Республики Казахстан от 27 апреля 2015 года № 284) (с изменениями по состоянию на 28.12.2018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2024-04-27T09:04:00Z</dcterms:created>
  <dcterms:modified xsi:type="dcterms:W3CDTF">2024-04-27T09:04:00Z</dcterms:modified>
</cp:coreProperties>
</file>