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6AC3">
      <w:pPr>
        <w:jc w:val="right"/>
      </w:pPr>
      <w:bookmarkStart w:id="0" w:name="_GoBack"/>
      <w:bookmarkEnd w:id="0"/>
      <w:r>
        <w:t>16.11.2017</w:t>
      </w:r>
    </w:p>
    <w:p w:rsidR="00000000" w:rsidRDefault="004C6AC3">
      <w:pPr>
        <w:jc w:val="center"/>
      </w:pPr>
      <w:r>
        <w:rPr>
          <w:rStyle w:val="s1"/>
        </w:rPr>
        <w:t>Общественный совет МИД РК избрал нового председателя</w:t>
      </w:r>
    </w:p>
    <w:p w:rsidR="00000000" w:rsidRDefault="004C6AC3">
      <w:pPr>
        <w:ind w:firstLine="397"/>
      </w:pPr>
      <w:r>
        <w:t> </w:t>
      </w:r>
    </w:p>
    <w:p w:rsidR="00000000" w:rsidRDefault="004C6AC3">
      <w:pPr>
        <w:ind w:firstLine="397"/>
      </w:pPr>
      <w:r>
        <w:t>Председатель Комитета по международным отношениям, обороне и безопасности Сената Парламента Дарига Назарбаева избрана новым председателем Общественного совета по вопросам деятельности Министерства иностранных дел Казахстана. Очередное заседание Совета сост</w:t>
      </w:r>
      <w:r>
        <w:t>оялось 15 ноября в МИД. Д. Назарбаева сменила на данном посту депутата, Председателя Комитета по социально-культурному развитию и науке Сената Парламента Бырганым Айтимову, которая получила благодарность за активную работу во главе Совета.</w:t>
      </w:r>
    </w:p>
    <w:p w:rsidR="00000000" w:rsidRDefault="004C6AC3">
      <w:pPr>
        <w:ind w:firstLine="397"/>
      </w:pPr>
      <w:r>
        <w:t>В своем вступите</w:t>
      </w:r>
      <w:r>
        <w:t>льном слове Д. Назарбаева подчеркнула, что главной задачей Общественного совета остается обеспечение прямой связи внешнеполитического ведомства и гражданского общества.</w:t>
      </w:r>
    </w:p>
    <w:p w:rsidR="00000000" w:rsidRDefault="004C6AC3">
      <w:pPr>
        <w:ind w:firstLine="397"/>
      </w:pPr>
      <w:r>
        <w:t>В соответствии с повесткой дня заседания, Министр иностранных дел Кайрат Абдрахманов вы</w:t>
      </w:r>
      <w:r>
        <w:t xml:space="preserve">ступил с развернутым докладом об итогах участия казахстанской делегации в общих дебатах 72-ой сессии Генеральной Ассамблеи ООН, а также приоритетах членства Казахстана в Совете Безопасности ООН. В своей деятельности в глобальной организации по поддержанию </w:t>
      </w:r>
      <w:r>
        <w:t>мира и безопасности Министерство руководствуется основными положениями специального политического обращения Президента Н.А.Назарбаева «Казахстанское концептуальное видение упрочения глобального партнерства для построения безопасного, справедливого и процве</w:t>
      </w:r>
      <w:r>
        <w:t xml:space="preserve">тающего мира», представленного в январе этого года на открытых дебатах СБ ООН. «Казахстан использует свое членство в СБ для продвижения собственных национальных интересов, заключающихся, прежде всего, в укреплении стабильности и безопасности в Центральной </w:t>
      </w:r>
      <w:r>
        <w:t>Азии, которая впервые в истории ООН представлена в Совете Безопасности», - сказал К. Абдрахманов.</w:t>
      </w:r>
    </w:p>
    <w:p w:rsidR="00000000" w:rsidRDefault="004C6AC3">
      <w:pPr>
        <w:ind w:firstLine="397"/>
      </w:pPr>
      <w:r>
        <w:t xml:space="preserve">Глава ведомства проинформировал о подготовке к председательству Казахстана в СБ ООН в январе 2018 года, главными темами которого станут продвижение резолюции </w:t>
      </w:r>
      <w:r>
        <w:t>по Центральной Азии и Афганистану, а также вопросы противодействия терроризму.</w:t>
      </w:r>
    </w:p>
    <w:p w:rsidR="00000000" w:rsidRDefault="004C6AC3">
      <w:pPr>
        <w:ind w:firstLine="397"/>
      </w:pPr>
      <w:r>
        <w:t>В ходе заседания также были заслушаны отчеты об итогах работы Совета по ключевым направлениям. В частности, результаты по информационно-имиджевому направлению работы Общественно</w:t>
      </w:r>
      <w:r>
        <w:t>го совета изложил в своем выступлении Президент ОЮЛ «Интернет Ассоциация Казахстана» Шавкат Сабиров.</w:t>
      </w:r>
    </w:p>
    <w:p w:rsidR="00000000" w:rsidRDefault="004C6AC3">
      <w:pPr>
        <w:ind w:firstLine="397"/>
      </w:pPr>
      <w:r>
        <w:t>О работе экспертно-аналитического блока работы информировали директор Департамента внешнеполитического анализа и прогнозирования МИД Алим Кирабаев и директ</w:t>
      </w:r>
      <w:r>
        <w:t xml:space="preserve">ор Казахстанского института стратегических исследований при Президенте РК Зарема Шаукенова. Отмечено, что срок действующей Концепции внешней политики Республики Казахстан на 2014-2020 годы заканчивается в 2019 году. В этой связи, МИД РК совместно с КИСИ и </w:t>
      </w:r>
      <w:r>
        <w:t>экспертным сообществом приступили к разработке новой Концепции внешней политики. По общему мнению участников заседания, в связи с беспрецедентной турбулентностью и высокой динамикой международных процессов требуется адаптация отдельных направлений казахста</w:t>
      </w:r>
      <w:r>
        <w:t>нской внешней политики в новой редакции документа, содержание которого должно быть качественно выверено, а основные пункты и разделы должны адекватно отвечать превалирующим глобальным и региональным трендам.</w:t>
      </w:r>
    </w:p>
    <w:p w:rsidR="00000000" w:rsidRDefault="004C6AC3">
      <w:pPr>
        <w:ind w:firstLine="397"/>
      </w:pPr>
      <w:r>
        <w:t>С докладом на тему «О резервах экономии расходов</w:t>
      </w:r>
      <w:r>
        <w:t xml:space="preserve"> на внешнеполитическую деятельность» выступил член РОО «Объединение казахстанских дипломатов» Болат Нургалиев. В ходе мероприятия свое выступление на тему «Реализация основных направлений сотрудничества Центра международного права и Общественного совета» п</w:t>
      </w:r>
      <w:r>
        <w:t>редставила преподаватель и сотрудник Центра международного права АО «Университет КАЗГЮУ» Лилия Испенбетова. Данное взаимодействие ведется в рамках реализации Меморандума о сотрудничестве между МИД РК и АО «Университет КАЗГЮУ», подписанного в ходе одного из</w:t>
      </w:r>
      <w:r>
        <w:t xml:space="preserve"> прошлых заседаний Совета в январе этого года.</w:t>
      </w:r>
    </w:p>
    <w:p w:rsidR="00000000" w:rsidRDefault="004C6AC3">
      <w:pPr>
        <w:ind w:firstLine="397"/>
      </w:pPr>
      <w:r>
        <w:t>За вклад в становление и развитие дипломатической Республики Казахстан, отмечающей в этом году свое 25-летие, Д. Назарбаевой была вручена соответствующая юбилейная медаль.</w:t>
      </w:r>
    </w:p>
    <w:p w:rsidR="00000000" w:rsidRDefault="004C6AC3">
      <w:pPr>
        <w:ind w:firstLine="397"/>
      </w:pPr>
      <w:r>
        <w:t>Очередное заседание Общественного сов</w:t>
      </w:r>
      <w:r>
        <w:t>ета по вопросам деятельности МИД РК запланировано на весну 2018 года.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AC3" w:rsidRDefault="004C6AC3" w:rsidP="004C6AC3">
      <w:r>
        <w:separator/>
      </w:r>
    </w:p>
  </w:endnote>
  <w:endnote w:type="continuationSeparator" w:id="0">
    <w:p w:rsidR="004C6AC3" w:rsidRDefault="004C6AC3" w:rsidP="004C6A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AC3" w:rsidRDefault="004C6AC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AC3" w:rsidRDefault="004C6AC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AC3" w:rsidRDefault="004C6AC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AC3" w:rsidRDefault="004C6AC3" w:rsidP="004C6AC3">
      <w:r>
        <w:separator/>
      </w:r>
    </w:p>
  </w:footnote>
  <w:footnote w:type="continuationSeparator" w:id="0">
    <w:p w:rsidR="004C6AC3" w:rsidRDefault="004C6AC3" w:rsidP="004C6A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AC3" w:rsidRDefault="004C6AC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AC3" w:rsidRDefault="004C6AC3" w:rsidP="004C6AC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6AC3" w:rsidRPr="004C6AC3" w:rsidRDefault="004C6AC3" w:rsidP="004C6AC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Общественный совет МИД РК избрал нового председателя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AC3" w:rsidRDefault="004C6AC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6AC3"/>
    <w:rsid w:val="004C6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4C6A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C6AC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C6A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C6A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4C6A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C6AC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C6A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C6A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485</Words>
  <Characters>3491</Characters>
  <Application>Microsoft Office Word</Application>
  <DocSecurity>0</DocSecurity>
  <Lines>29</Lines>
  <Paragraphs>7</Paragraphs>
  <ScaleCrop>false</ScaleCrop>
  <Company/>
  <LinksUpToDate>false</LinksUpToDate>
  <CharactersWithSpaces>3969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Общественный совет МИД РК избрал нового председателя (©Paragraph 2023)</dc:title>
  <dc:subject/>
  <dc:creator>Сергей М</dc:creator>
  <cp:keywords/>
  <dc:description/>
  <cp:lastModifiedBy>Сергей М</cp:lastModifiedBy>
  <cp:revision>2</cp:revision>
  <dcterms:created xsi:type="dcterms:W3CDTF">2023-11-02T00:44:00Z</dcterms:created>
  <dcterms:modified xsi:type="dcterms:W3CDTF">2023-11-02T00:44:00Z</dcterms:modified>
</cp:coreProperties>
</file>