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147A">
      <w:pPr>
        <w:pStyle w:val="pj"/>
      </w:pPr>
      <w:bookmarkStart w:id="0" w:name="_GoBack"/>
      <w:bookmarkEnd w:id="0"/>
      <w:r>
        <w:rPr>
          <w:rStyle w:val="s0"/>
          <w:b/>
          <w:bCs/>
        </w:rPr>
        <w:t>«Тұрғынжайға мұқтаж адамдарды есепке қою және мемлекеттік мекемелер мен мемлекеттік кәсіпорындардың тұрғын үй қорынан тұрғынжай беру қағидаларын бекіту туралы» Қазақстан Республикасы Өнеркәсіп және құрылыс министрінің 2025 жылғы 31 наурыздағы № 105 бұйрығы</w:t>
      </w:r>
    </w:p>
    <w:p w:rsidR="00000000" w:rsidRDefault="0090147A">
      <w:pPr>
        <w:pStyle w:val="pj"/>
      </w:pPr>
      <w:r>
        <w:rPr>
          <w:rStyle w:val="s0"/>
          <w:b/>
          <w:bCs/>
        </w:rPr>
        <w:t> </w:t>
      </w:r>
    </w:p>
    <w:p w:rsidR="00000000" w:rsidRDefault="0090147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2025 жылғы 1 сәуірде № 35912 тіркелді</w:t>
      </w:r>
    </w:p>
    <w:p w:rsidR="00000000" w:rsidRDefault="0090147A">
      <w:pPr>
        <w:pStyle w:val="pj"/>
      </w:pPr>
      <w:r>
        <w:rPr>
          <w:rStyle w:val="s0"/>
        </w:rPr>
        <w:t> </w:t>
      </w:r>
    </w:p>
    <w:p w:rsidR="00000000" w:rsidRDefault="0090147A">
      <w:pPr>
        <w:pStyle w:val="pj"/>
      </w:pPr>
      <w:r>
        <w:rPr>
          <w:rStyle w:val="s0"/>
        </w:rPr>
        <w:t xml:space="preserve">Жариялануы: </w:t>
      </w:r>
      <w:hyperlink r:id="rId7" w:anchor="!/doc/208683/kaz" w:tgtFrame="_blank" w:history="1">
        <w:r>
          <w:rPr>
            <w:rStyle w:val="s2"/>
          </w:rPr>
          <w:t>«ҚР НҚА электрондық түрдегі эталондық бақылау банкі» АЖ 2025 ж. 7 сәуірде</w:t>
        </w:r>
      </w:hyperlink>
    </w:p>
    <w:p w:rsidR="00000000" w:rsidRDefault="0090147A">
      <w:pPr>
        <w:pStyle w:val="pj"/>
      </w:pPr>
      <w:r>
        <w:rPr>
          <w:rStyle w:val="s0"/>
        </w:rPr>
        <w:t> </w:t>
      </w:r>
    </w:p>
    <w:p w:rsidR="00000000" w:rsidRDefault="0090147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147A" w:rsidRDefault="0090147A" w:rsidP="0090147A">
      <w:r>
        <w:separator/>
      </w:r>
    </w:p>
  </w:endnote>
  <w:endnote w:type="continuationSeparator" w:id="0">
    <w:p w:rsidR="0090147A" w:rsidRDefault="0090147A" w:rsidP="009014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47A" w:rsidRDefault="009014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47A" w:rsidRDefault="009014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47A" w:rsidRDefault="009014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147A" w:rsidRDefault="0090147A" w:rsidP="0090147A">
      <w:r>
        <w:separator/>
      </w:r>
    </w:p>
  </w:footnote>
  <w:footnote w:type="continuationSeparator" w:id="0">
    <w:p w:rsidR="0090147A" w:rsidRDefault="0090147A" w:rsidP="009014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47A" w:rsidRDefault="009014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47A" w:rsidRDefault="0090147A" w:rsidP="009014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147A" w:rsidRPr="0090147A" w:rsidRDefault="0090147A" w:rsidP="009014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«Тұрғынжайға мұқтаж адамдарды есепке қою және мемлекеттік мекемелер мен мемлекеттік кәсіпорындардың тұрғын үй қорынан тұрғынжай беру қағидаларын бекіту туралы» Қазақстан Республикасы Өнеркәсіп және құрылыс министрінің 2025 жылғы 31 наурыздағы № 105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47A" w:rsidRDefault="009014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147A"/>
    <w:rsid w:val="00901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14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14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14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14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14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14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14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14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494</Characters>
  <Application>Microsoft Office Word</Application>
  <DocSecurity>0</DocSecurity>
  <Lines>4</Lines>
  <Paragraphs>1</Paragraphs>
  <ScaleCrop>false</ScaleCrop>
  <Company/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2025-06-02T03:55:00Z</dcterms:created>
  <dcterms:modified xsi:type="dcterms:W3CDTF">2025-06-02T03:55:00Z</dcterms:modified>
</cp:coreProperties>
</file>