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27E17">
      <w:pPr>
        <w:pStyle w:val="pj"/>
      </w:pPr>
      <w:bookmarkStart w:id="0" w:name="_GoBack"/>
      <w:bookmarkEnd w:id="0"/>
      <w:r>
        <w:rPr>
          <w:rStyle w:val="s0"/>
          <w:b/>
          <w:bCs/>
        </w:rPr>
        <w:t>«Нормативтік құқықтық актілерді ңзірлеу, келісу жңне мемлекеттік тіркеу қағидаларын бекіту туралы» Қазақстан Республикасы Ңділет министрінің м.а. 2023 жылғы 5 шілдедегі № 464 бұйрығы (2024.28.06. берілген өзгерістер мен толықтырулармен)</w:t>
      </w:r>
    </w:p>
    <w:p w:rsidR="00000000" w:rsidRDefault="00527E17">
      <w:pPr>
        <w:pStyle w:val="pj"/>
      </w:pPr>
      <w:r>
        <w:rPr>
          <w:rStyle w:val="s0"/>
          <w:b/>
          <w:bCs/>
        </w:rPr>
        <w:t> </w:t>
      </w:r>
    </w:p>
    <w:p w:rsidR="00000000" w:rsidRDefault="00527E17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2023 жылғы 10 шiлдеде № 33048 тіркелді</w:t>
      </w:r>
    </w:p>
    <w:p w:rsidR="00000000" w:rsidRDefault="00527E17">
      <w:pPr>
        <w:pStyle w:val="pj"/>
      </w:pPr>
      <w:r>
        <w:rPr>
          <w:rStyle w:val="s0"/>
        </w:rPr>
        <w:t> </w:t>
      </w:r>
    </w:p>
    <w:p w:rsidR="00000000" w:rsidRDefault="00527E17">
      <w:pPr>
        <w:pStyle w:val="pj"/>
      </w:pPr>
      <w:r>
        <w:rPr>
          <w:rStyle w:val="s0"/>
        </w:rPr>
        <w:t xml:space="preserve">Жариялануы: </w:t>
      </w:r>
      <w:hyperlink r:id="rId7" w:anchor="!/doc/183768/kaz" w:history="1">
        <w:r>
          <w:rPr>
            <w:rStyle w:val="a4"/>
          </w:rPr>
          <w:t>«ҚР НҚА электрондық түрдегі эталондық бақылау банкі</w:t>
        </w:r>
        <w:r>
          <w:rPr>
            <w:rStyle w:val="a4"/>
          </w:rPr>
          <w:t>» АЖ 2023 ж. 19 шілдеде</w:t>
        </w:r>
      </w:hyperlink>
    </w:p>
    <w:p w:rsidR="00000000" w:rsidRDefault="00527E17">
      <w:pPr>
        <w:pStyle w:val="pj"/>
      </w:pPr>
      <w:r>
        <w:rPr>
          <w:rStyle w:val="s0"/>
        </w:rPr>
        <w:t> </w:t>
      </w:r>
    </w:p>
    <w:p w:rsidR="00000000" w:rsidRDefault="00527E17">
      <w:pPr>
        <w:pStyle w:val="pj"/>
      </w:pPr>
      <w:r>
        <w:t>Енгізілген өзгерістер:</w:t>
      </w:r>
    </w:p>
    <w:p w:rsidR="00000000" w:rsidRDefault="00527E17">
      <w:pPr>
        <w:pStyle w:val="pj"/>
      </w:pPr>
      <w:r>
        <w:rPr>
          <w:rStyle w:val="s0"/>
        </w:rPr>
        <w:t> </w:t>
      </w:r>
    </w:p>
    <w:p w:rsidR="00000000" w:rsidRDefault="00527E1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Әділет министрінің 2024.29.02. № 172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(2024 ж. 5 наурыздан бастап </w:t>
      </w:r>
      <w:hyperlink r:id="rId9" w:anchor="sub_id=4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527E1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Әділет министрінің 2024.14.06. № 509 </w:t>
      </w:r>
      <w:hyperlink r:id="rId1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</w:t>
      </w:r>
      <w:r>
        <w:t xml:space="preserve">(2024 ж. 28 маусымнан бастап </w:t>
      </w:r>
      <w:hyperlink r:id="rId11" w:anchor="sub_id=4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t>)</w:t>
      </w:r>
    </w:p>
    <w:p w:rsidR="00000000" w:rsidRDefault="00527E17">
      <w:pPr>
        <w:pStyle w:val="pj"/>
      </w:pPr>
      <w:r>
        <w:rPr>
          <w:rStyle w:val="s0"/>
        </w:rPr>
        <w:t> </w:t>
      </w:r>
    </w:p>
    <w:p w:rsidR="00000000" w:rsidRDefault="00527E17">
      <w:pPr>
        <w:pStyle w:val="pj"/>
      </w:pPr>
      <w:r>
        <w:rPr>
          <w:rStyle w:val="s0"/>
        </w:rPr>
        <w:t>Бұрынғы редакциялар:</w:t>
      </w:r>
    </w:p>
    <w:p w:rsidR="00000000" w:rsidRDefault="00527E17">
      <w:pPr>
        <w:pStyle w:val="pj"/>
      </w:pPr>
      <w:r>
        <w:rPr>
          <w:rStyle w:val="s0"/>
        </w:rPr>
        <w:t> </w:t>
      </w:r>
    </w:p>
    <w:p w:rsidR="00000000" w:rsidRDefault="00527E17">
      <w:pPr>
        <w:pStyle w:val="pj"/>
      </w:pPr>
      <w:r>
        <w:rPr>
          <w:rStyle w:val="s0"/>
        </w:rPr>
        <w:t xml:space="preserve">2024 ж. 29 ақпанға дейін қолданылған </w:t>
      </w:r>
      <w:hyperlink r:id="rId12" w:history="1">
        <w:r>
          <w:rPr>
            <w:rStyle w:val="a4"/>
          </w:rPr>
          <w:t>редакция</w:t>
        </w:r>
      </w:hyperlink>
    </w:p>
    <w:p w:rsidR="00000000" w:rsidRDefault="00527E17">
      <w:pPr>
        <w:pStyle w:val="pj"/>
      </w:pPr>
      <w:r>
        <w:rPr>
          <w:rStyle w:val="s0"/>
        </w:rPr>
        <w:t xml:space="preserve">2024 ж. 14 маусымға дейін қолданылған </w:t>
      </w:r>
      <w:hyperlink r:id="rId13" w:history="1">
        <w:r>
          <w:rPr>
            <w:rStyle w:val="a4"/>
          </w:rPr>
          <w:t>редакция</w:t>
        </w:r>
      </w:hyperlink>
    </w:p>
    <w:p w:rsidR="00000000" w:rsidRDefault="00527E17">
      <w:pPr>
        <w:pStyle w:val="pj"/>
      </w:pPr>
      <w:r>
        <w:t> </w:t>
      </w:r>
    </w:p>
    <w:p w:rsidR="00000000" w:rsidRDefault="00527E17">
      <w:pPr>
        <w:pStyle w:val="pj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27E17" w:rsidRDefault="00527E17" w:rsidP="00527E17">
      <w:r>
        <w:separator/>
      </w:r>
    </w:p>
  </w:endnote>
  <w:endnote w:type="continuationSeparator" w:id="0">
    <w:p w:rsidR="00527E17" w:rsidRDefault="00527E17" w:rsidP="00527E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7E17" w:rsidRDefault="00527E1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7E17" w:rsidRDefault="00527E1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7E17" w:rsidRDefault="00527E1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27E17" w:rsidRDefault="00527E17" w:rsidP="00527E17">
      <w:r>
        <w:separator/>
      </w:r>
    </w:p>
  </w:footnote>
  <w:footnote w:type="continuationSeparator" w:id="0">
    <w:p w:rsidR="00527E17" w:rsidRDefault="00527E17" w:rsidP="00527E1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7E17" w:rsidRDefault="00527E1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7E17" w:rsidRDefault="00527E17" w:rsidP="00527E1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27E17" w:rsidRPr="00527E17" w:rsidRDefault="00527E17" w:rsidP="00527E1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«Нормативтік құқықтық актілерді әзірлеу, келісу және мемлекеттік тіркеу қағидаларын бекіту туралы» Қазақстан Республикасы Әділет министрінің м.а. 2023 жылғы 5 шілдедегі № 464 бұйрығы (2024.28.06.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7E17" w:rsidRDefault="00527E1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27E17"/>
    <w:rsid w:val="00527E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27E1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27E1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27E1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27E1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27E1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27E1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27E1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27E1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952316" TargetMode="External"/><Relationship Id="rId13" Type="http://schemas.openxmlformats.org/officeDocument/2006/relationships/hyperlink" Target="http://online.zakon.kz/Document/?doc_id=32459941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5531074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529045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7529045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952316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102</Words>
  <Characters>1187</Characters>
  <Application>Microsoft Office Word</Application>
  <DocSecurity>0</DocSecurity>
  <Lines>9</Lines>
  <Paragraphs>2</Paragraphs>
  <ScaleCrop>false</ScaleCrop>
  <Company>SPecialiST RePack</Company>
  <LinksUpToDate>false</LinksUpToDate>
  <CharactersWithSpaces>1287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«Нормативтік құқықтық актілерді әзірлеу, келісу және мемлекеттік тіркеу қағидаларын бекіту туралы» Қазақстан Республикасы Әділет министрінің м.а. 2023 жылғы 5 шілдедегі № 464 бұйрығы (2024.28.06.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2024-08-02T18:47:00Z</dcterms:created>
  <dcterms:modified xsi:type="dcterms:W3CDTF">2024-08-02T18:47:00Z</dcterms:modified>
</cp:coreProperties>
</file>