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64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«Қазақстан Республикасының магистральдық құбыр туралы заңнамасын сақтауды тексеру парағын бекіту туралы» Қазақстан Республикасы Энергетика министрінің 2015 жылғы 24 желтоқсандағы № 749 жңне Қазақстан Республикасы Ұлттық экономика министрінің 2015 жылғы 29 </w:t>
      </w:r>
      <w:r>
        <w:rPr>
          <w:rStyle w:val="s0"/>
          <w:rFonts w:eastAsia="Times New Roman"/>
          <w:b/>
          <w:bCs/>
        </w:rPr>
        <w:t>желтоқсандағы № 827 бірлескен бұйрығына өзгерістер мен толықтырулар енгізу туралы» Қазақстан Республикасы Энергетика министрінің 2018 жылғы 16 қарашадағы № 447 жңне Қазақстан Республикасы Ұлттық экономика министрінің 2018 жылғы 19 қарашадағы № 74 бірлескен</w:t>
      </w:r>
      <w:r>
        <w:rPr>
          <w:rStyle w:val="s0"/>
          <w:rFonts w:eastAsia="Times New Roman"/>
          <w:b/>
          <w:bCs/>
        </w:rPr>
        <w:t xml:space="preserve">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5076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07640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27 қарашада № 17794 тіркелді</w:t>
      </w:r>
    </w:p>
    <w:p w:rsidR="00000000" w:rsidRDefault="0050764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07640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6191/kaz" w:history="1">
        <w:r>
          <w:rPr>
            <w:rStyle w:val="a4"/>
            <w:lang w:val="kk-KZ"/>
          </w:rPr>
          <w:t>«ҚР НҚА электрондық түрдегі эталондық бақылау банкі» АЖ 2018 ж. 4 желтоқсанда</w:t>
        </w:r>
      </w:hyperlink>
    </w:p>
    <w:p w:rsidR="00000000" w:rsidRDefault="00507640">
      <w:r>
        <w:rPr>
          <w:color w:val="auto"/>
        </w:rPr>
        <w:t> </w:t>
      </w:r>
    </w:p>
    <w:p w:rsidR="00000000" w:rsidRDefault="0050764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640" w:rsidRDefault="00507640" w:rsidP="00507640">
      <w:r>
        <w:separator/>
      </w:r>
    </w:p>
  </w:endnote>
  <w:endnote w:type="continuationSeparator" w:id="0">
    <w:p w:rsidR="00507640" w:rsidRDefault="00507640" w:rsidP="00507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640" w:rsidRDefault="005076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640" w:rsidRDefault="005076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640" w:rsidRDefault="005076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640" w:rsidRDefault="00507640" w:rsidP="00507640">
      <w:r>
        <w:separator/>
      </w:r>
    </w:p>
  </w:footnote>
  <w:footnote w:type="continuationSeparator" w:id="0">
    <w:p w:rsidR="00507640" w:rsidRDefault="00507640" w:rsidP="005076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640" w:rsidRDefault="005076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640" w:rsidRDefault="00507640" w:rsidP="005076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640" w:rsidRPr="00507640" w:rsidRDefault="00507640" w:rsidP="005076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магистральдық құбыр туралы заңнамасын сақтауды тексеру парағын бекіту туралы» Қазақстан Республикасы Энергетика министрінің 2015 жылғы 24 желтоқсандағы № 749 және Қазақстан Республикасы Ұлттық экономика министрінің 2015 жылғы 29 желтоқсандағы № 827 бірлескен бұйрығына өзгерістер мен толықтырулар енгізу туралы» Қазақстан Республикасы Энергетика министрінің 2018 жылғы 16 қарашадағы № 447 және Қазақстан Республикасы Ұлттық экономика министрінің 2018 жылғы 19 қарашадағы № 74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640" w:rsidRDefault="005076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640"/>
    <w:rsid w:val="00507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76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6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6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6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76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6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6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6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719</Characters>
  <Application>Microsoft Office Word</Application>
  <DocSecurity>0</DocSecurity>
  <Lines>5</Lines>
  <Paragraphs>1</Paragraphs>
  <ScaleCrop>false</ScaleCrop>
  <Company>SPecialiST RePack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магистральдық құбыр туралы заңнамасын сақтауды тексеру парағын бекіту туралы» Қазақстан Республикасы Энергетика министрінің 2015 жылғы 24 желтоқсандағы № 749 және Қазақстан Республикасы Ұлттық экономика министрінің 2015 жылғы 29 желтоқсандағы № 827 бірлескен бұйрығына өзгерістер мен толықтырулар енгізу туралы» Қазақстан Республикасы Энергетика министрінің 2018 жылғы 16 қарашадағы № 447 және Қазақстан Республикасы Ұлттық экономика министрінің 2018 жылғы 19 қарашадағы № 74 бірлескен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2024-04-05T21:26:00Z</dcterms:created>
  <dcterms:modified xsi:type="dcterms:W3CDTF">2024-04-05T21:26:00Z</dcterms:modified>
</cp:coreProperties>
</file>