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83C4B">
      <w:pPr>
        <w:spacing w:before="100" w:beforeAutospacing="1" w:after="100" w:afterAutospacing="1"/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юстиции Республики Казахстан от 31 августа 2021 года № 757 «О внесении изменений в приказ Министра юстиции Республики Казахстан от 31 января 2012 года № 32 «Об утверждении Правил по нотариальному делопроизводству»</w:t>
      </w:r>
    </w:p>
    <w:p w:rsidR="00000000" w:rsidRDefault="00D83C4B">
      <w:pPr>
        <w:pStyle w:val="pj"/>
      </w:pPr>
      <w:r>
        <w:rPr>
          <w:rStyle w:val="s0"/>
          <w:b/>
          <w:bCs/>
        </w:rPr>
        <w:t> </w:t>
      </w:r>
    </w:p>
    <w:p w:rsidR="00000000" w:rsidRDefault="00D83C4B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 сентября 2021 года под № 24192</w:t>
      </w:r>
    </w:p>
    <w:p w:rsidR="00000000" w:rsidRDefault="00D83C4B">
      <w:pPr>
        <w:pStyle w:val="pj"/>
      </w:pPr>
      <w:r>
        <w:rPr>
          <w:rStyle w:val="s0"/>
        </w:rPr>
        <w:t> </w:t>
      </w:r>
    </w:p>
    <w:p w:rsidR="00000000" w:rsidRDefault="00D83C4B">
      <w:pPr>
        <w:pStyle w:val="pj"/>
      </w:pPr>
      <w:r>
        <w:rPr>
          <w:rStyle w:val="s0"/>
        </w:rPr>
        <w:t>Опубликован</w:t>
      </w:r>
      <w:hyperlink r:id="rId7" w:anchor="!/doc/158272/rus" w:history="1">
        <w:r>
          <w:rPr>
            <w:rStyle w:val="a3"/>
          </w:rPr>
          <w:t>: ИС «Эталонный контрольный банк НПА РК в эл</w:t>
        </w:r>
        <w:r>
          <w:rPr>
            <w:rStyle w:val="a3"/>
          </w:rPr>
          <w:t>ектронном виде» 6 сентября 2021 г.</w:t>
        </w:r>
      </w:hyperlink>
    </w:p>
    <w:p w:rsidR="00000000" w:rsidRDefault="00D83C4B">
      <w:pPr>
        <w:pStyle w:val="pj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3C4B" w:rsidRDefault="00D83C4B" w:rsidP="00D83C4B">
      <w:r>
        <w:separator/>
      </w:r>
    </w:p>
  </w:endnote>
  <w:endnote w:type="continuationSeparator" w:id="0">
    <w:p w:rsidR="00D83C4B" w:rsidRDefault="00D83C4B" w:rsidP="00D83C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3C4B" w:rsidRDefault="00D83C4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3C4B" w:rsidRDefault="00D83C4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3C4B" w:rsidRDefault="00D83C4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3C4B" w:rsidRDefault="00D83C4B" w:rsidP="00D83C4B">
      <w:r>
        <w:separator/>
      </w:r>
    </w:p>
  </w:footnote>
  <w:footnote w:type="continuationSeparator" w:id="0">
    <w:p w:rsidR="00D83C4B" w:rsidRDefault="00D83C4B" w:rsidP="00D83C4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3C4B" w:rsidRDefault="00D83C4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3C4B" w:rsidRDefault="00D83C4B" w:rsidP="00D83C4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83C4B" w:rsidRPr="00D83C4B" w:rsidRDefault="00D83C4B" w:rsidP="00D83C4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31 августа 2021 года № 757 «О внесении изменений в приказ Министра юстиции Республики Казахстан от 31 января 2012 года № 32 «Об утверждении Правил по нотариальному делопроизводству»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3C4B" w:rsidRDefault="00D83C4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83C4B"/>
    <w:rsid w:val="00D83C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D83C4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83C4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83C4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83C4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D83C4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83C4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83C4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83C4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460</Characters>
  <Application>Microsoft Office Word</Application>
  <DocSecurity>0</DocSecurity>
  <Lines>3</Lines>
  <Paragraphs>1</Paragraphs>
  <ScaleCrop>false</ScaleCrop>
  <Company/>
  <LinksUpToDate>false</LinksUpToDate>
  <CharactersWithSpaces>524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юстиции Республики Казахстан от 31 августа 2021 года № 757 «О внесении изменений в приказ Министра юстиции Республики Казахстан от 31 января 2012 года № 32 «Об утверждении Правил по нотариальному делопроизводству» (©Paragraph 2023)</dc:title>
  <dc:subject/>
  <dc:creator>Сергей М</dc:creator>
  <cp:keywords/>
  <dc:description/>
  <cp:lastModifiedBy>Сергей М</cp:lastModifiedBy>
  <cp:revision>2</cp:revision>
  <dcterms:created xsi:type="dcterms:W3CDTF">2023-12-03T13:38:00Z</dcterms:created>
  <dcterms:modified xsi:type="dcterms:W3CDTF">2023-12-03T13:38:00Z</dcterms:modified>
</cp:coreProperties>
</file>