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5C9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19 января 2018 года № 2 «О внесении изменений и дополнений в нормативное постановление Верховного Суда Республики Казахстан от 24 декабря 2010 года № 20 «О некоторых вопросах применения суда</w:t>
      </w:r>
      <w:r>
        <w:rPr>
          <w:rStyle w:val="s0"/>
          <w:b/>
          <w:bCs/>
        </w:rPr>
        <w:t>ми норм главы 27 Гражданского процессуального кодекса Республики Казахстан» (утратило силу)</w:t>
      </w:r>
    </w:p>
    <w:p w:rsidR="00000000" w:rsidRDefault="005D05C9">
      <w:pPr>
        <w:pStyle w:val="pj"/>
      </w:pPr>
      <w:r>
        <w:rPr>
          <w:rStyle w:val="s0"/>
        </w:rPr>
        <w:t> </w:t>
      </w:r>
    </w:p>
    <w:p w:rsidR="00000000" w:rsidRDefault="005D05C9">
      <w:pPr>
        <w:pStyle w:val="pj"/>
      </w:pPr>
      <w:r>
        <w:rPr>
          <w:rStyle w:val="s0"/>
        </w:rPr>
        <w:t xml:space="preserve">Опубликовано: «Казахстанская правда» от 30 января 2018 г. № 20 (28649); </w:t>
      </w:r>
      <w:hyperlink r:id="rId7" w:anchor="!/doc/118464/rus" w:history="1">
        <w:r>
          <w:rPr>
            <w:rStyle w:val="a4"/>
          </w:rPr>
          <w:t>ИС «Эталонный контрольный банк НПА РК в электронном виде» 2 февраля 2018 г</w:t>
        </w:r>
      </w:hyperlink>
      <w:r>
        <w:rPr>
          <w:rStyle w:val="s0"/>
        </w:rPr>
        <w:t>.; Бюллетень Верховного Суда Республики Казахстан, № 2, 2018 год</w:t>
      </w:r>
    </w:p>
    <w:p w:rsidR="00000000" w:rsidRDefault="005D05C9">
      <w:pPr>
        <w:pStyle w:val="pj"/>
      </w:pPr>
      <w:r>
        <w:t> </w:t>
      </w:r>
    </w:p>
    <w:p w:rsidR="00000000" w:rsidRDefault="005D05C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600" w:history="1">
        <w:r>
          <w:rPr>
            <w:rStyle w:val="a4"/>
          </w:rPr>
          <w:t>нор</w:t>
        </w:r>
        <w:r>
          <w:rPr>
            <w:rStyle w:val="a4"/>
          </w:rPr>
          <w:t>мативным постановлением</w:t>
        </w:r>
      </w:hyperlink>
      <w:r>
        <w:rPr>
          <w:rStyle w:val="s0"/>
        </w:rPr>
        <w:t xml:space="preserve"> Верховного Суда РК от 29.09.22 г. № 8</w:t>
      </w:r>
    </w:p>
    <w:p w:rsidR="00000000" w:rsidRDefault="005D05C9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5C9" w:rsidRDefault="005D05C9" w:rsidP="005D05C9">
      <w:r>
        <w:separator/>
      </w:r>
    </w:p>
  </w:endnote>
  <w:endnote w:type="continuationSeparator" w:id="0">
    <w:p w:rsidR="005D05C9" w:rsidRDefault="005D05C9" w:rsidP="005D0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5C9" w:rsidRDefault="005D05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5C9" w:rsidRDefault="005D05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5C9" w:rsidRDefault="005D05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5C9" w:rsidRDefault="005D05C9" w:rsidP="005D05C9">
      <w:r>
        <w:separator/>
      </w:r>
    </w:p>
  </w:footnote>
  <w:footnote w:type="continuationSeparator" w:id="0">
    <w:p w:rsidR="005D05C9" w:rsidRDefault="005D05C9" w:rsidP="005D0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5C9" w:rsidRDefault="005D05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5C9" w:rsidRDefault="005D05C9" w:rsidP="005D0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5C9" w:rsidRPr="005D05C9" w:rsidRDefault="005D05C9" w:rsidP="005D05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19 января 2018 года № 2 «О внесении изменений и дополнений в нормативное постановление Верховного Суда Республики Казахстан от 24 декабря 2010 года № 20 «О некоторых вопросах применения судами норм главы 27 Гражданского процессуального кодекса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5C9" w:rsidRDefault="005D05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5C9"/>
    <w:rsid w:val="005D0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5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5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5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5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5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902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715</Characters>
  <Application>Microsoft Office Word</Application>
  <DocSecurity>0</DocSecurity>
  <Lines>5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19 января 2018 года № 2 «О внесении изменений и дополнений в нормативное постановление Верховного Суда Республики Казахстан от 24 декабря 2010 года № 20 «О некоторых вопросах применения судами норм главы 27 Гражданского процессуального кодекса Республики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2024-07-01T06:44:00Z</dcterms:created>
  <dcterms:modified xsi:type="dcterms:W3CDTF">2024-07-01T06:44:00Z</dcterms:modified>
</cp:coreProperties>
</file>