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19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2021 года № 454-ФЗ «О семеноводстве» (с изменениями и дополнениями по состоянию на 26.12.2024 г.)</w:t>
      </w:r>
    </w:p>
    <w:p w:rsidR="00000000" w:rsidRDefault="00D1219A">
      <w:pPr>
        <w:pStyle w:val="pj"/>
      </w:pPr>
      <w:r>
        <w:rPr>
          <w:rStyle w:val="s0"/>
        </w:rPr>
        <w:t> </w:t>
      </w:r>
    </w:p>
    <w:p w:rsidR="00000000" w:rsidRDefault="00D1219A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30 декабря 2021 г.</w:t>
      </w:r>
    </w:p>
    <w:p w:rsidR="00000000" w:rsidRDefault="00D1219A">
      <w:pPr>
        <w:pStyle w:val="pj"/>
      </w:pPr>
      <w:r>
        <w:rPr>
          <w:rStyle w:val="s0"/>
        </w:rPr>
        <w:t> </w:t>
      </w:r>
    </w:p>
    <w:p w:rsidR="00000000" w:rsidRDefault="00D1219A">
      <w:pPr>
        <w:pStyle w:val="pj"/>
      </w:pPr>
      <w:r>
        <w:rPr>
          <w:rStyle w:val="s0"/>
        </w:rPr>
        <w:t>Внесены изменения:</w:t>
      </w:r>
    </w:p>
    <w:p w:rsidR="00000000" w:rsidRDefault="00D1219A">
      <w:pPr>
        <w:pStyle w:val="pj"/>
      </w:pPr>
      <w:r>
        <w:rPr>
          <w:rStyle w:val="s0"/>
        </w:rPr>
        <w:t> </w:t>
      </w:r>
    </w:p>
    <w:p w:rsidR="00000000" w:rsidRDefault="00D1219A">
      <w:pPr>
        <w:pStyle w:val="pj"/>
      </w:pPr>
      <w:hyperlink r:id="rId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636-ФЗ;</w:t>
      </w:r>
    </w:p>
    <w:p w:rsidR="00000000" w:rsidRDefault="00D1219A">
      <w:pPr>
        <w:pStyle w:val="pj"/>
      </w:pPr>
      <w:hyperlink r:id="rId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04.08.23 г. № 485-ФЗ;</w:t>
      </w:r>
    </w:p>
    <w:p w:rsidR="00000000" w:rsidRDefault="00D1219A">
      <w:pPr>
        <w:pStyle w:val="pj"/>
      </w:pPr>
      <w:hyperlink r:id="rId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674-ФЗ (вступил в силу с 1 марта 2024 года);</w:t>
      </w:r>
    </w:p>
    <w:p w:rsidR="00000000" w:rsidRDefault="00D1219A">
      <w:pPr>
        <w:pStyle w:val="pj"/>
      </w:pPr>
      <w:hyperlink r:id="rId10" w:anchor="sub_id=7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11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219A">
      <w:pPr>
        <w:pStyle w:val="pj"/>
      </w:pPr>
      <w:hyperlink r:id="rId12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494-ФЗ (см. </w:t>
      </w:r>
      <w:hyperlink r:id="rId13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219A">
      <w:pPr>
        <w:pStyle w:val="pj"/>
      </w:pPr>
      <w:hyperlink r:id="rId1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499-ФЗ (см. </w:t>
      </w:r>
      <w:hyperlink r:id="rId15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19A" w:rsidRDefault="00D1219A" w:rsidP="00D1219A">
      <w:r>
        <w:separator/>
      </w:r>
    </w:p>
  </w:endnote>
  <w:endnote w:type="continuationSeparator" w:id="0">
    <w:p w:rsidR="00D1219A" w:rsidRDefault="00D1219A" w:rsidP="00D12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19A" w:rsidRDefault="00D121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19A" w:rsidRDefault="00D121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19A" w:rsidRDefault="00D121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19A" w:rsidRDefault="00D1219A" w:rsidP="00D1219A">
      <w:r>
        <w:separator/>
      </w:r>
    </w:p>
  </w:footnote>
  <w:footnote w:type="continuationSeparator" w:id="0">
    <w:p w:rsidR="00D1219A" w:rsidRDefault="00D1219A" w:rsidP="00D121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19A" w:rsidRDefault="00D121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19A" w:rsidRDefault="00D1219A" w:rsidP="00D121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219A" w:rsidRPr="00D1219A" w:rsidRDefault="00D1219A" w:rsidP="00D121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2021 года № 454-ФЗ «О семеноводстве»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19A" w:rsidRDefault="00D121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19A"/>
    <w:rsid w:val="00D12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1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1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1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1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1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1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1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1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09521" TargetMode="External"/><Relationship Id="rId13" Type="http://schemas.openxmlformats.org/officeDocument/2006/relationships/hyperlink" Target="http://online.zakon.kz/Document/?doc_id=3939529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6598819" TargetMode="External"/><Relationship Id="rId12" Type="http://schemas.openxmlformats.org/officeDocument/2006/relationships/hyperlink" Target="http://online.zakon.kz/Document/?doc_id=3939529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2453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4902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82453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86008" TargetMode="External"/><Relationship Id="rId14" Type="http://schemas.openxmlformats.org/officeDocument/2006/relationships/hyperlink" Target="http://online.zakon.kz/Document/?doc_id=3844902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1338</Characters>
  <Application>Microsoft Office Word</Application>
  <DocSecurity>0</DocSecurity>
  <Lines>11</Lines>
  <Paragraphs>2</Paragraphs>
  <ScaleCrop>false</ScaleCrop>
  <Company/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2025-02-01T18:43:00Z</dcterms:created>
  <dcterms:modified xsi:type="dcterms:W3CDTF">2025-02-01T18:43:00Z</dcterms:modified>
</cp:coreProperties>
</file>