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0026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ХХI сессии маслихата города Алматы VI созыва от 15 сентября 2017 года № 150 «Об утверждении Правил содержания инженерных коммуникаций в городе Алматы» (утратило силу)</w:t>
      </w:r>
    </w:p>
    <w:p w:rsidR="00000000" w:rsidRDefault="004E0026">
      <w:pPr>
        <w:pStyle w:val="pj"/>
      </w:pPr>
      <w:r>
        <w:rPr>
          <w:rStyle w:val="s0"/>
          <w:b/>
          <w:bCs/>
        </w:rPr>
        <w:t> </w:t>
      </w:r>
    </w:p>
    <w:p w:rsidR="00000000" w:rsidRDefault="004E0026">
      <w:pPr>
        <w:pStyle w:val="pj"/>
      </w:pPr>
      <w:r>
        <w:rPr>
          <w:rStyle w:val="s0"/>
        </w:rPr>
        <w:t>Зарегистрировано Департаментом юстиции города Алматы от 02 октября 2017 года № 1409</w:t>
      </w:r>
    </w:p>
    <w:p w:rsidR="00000000" w:rsidRDefault="004E0026">
      <w:pPr>
        <w:pStyle w:val="pj"/>
      </w:pPr>
      <w:r>
        <w:rPr>
          <w:rStyle w:val="s0"/>
        </w:rPr>
        <w:t> </w:t>
      </w:r>
    </w:p>
    <w:p w:rsidR="00000000" w:rsidRDefault="004E0026">
      <w:pPr>
        <w:pStyle w:val="pj"/>
      </w:pPr>
      <w:r>
        <w:rPr>
          <w:rStyle w:val="s0"/>
        </w:rPr>
        <w:t xml:space="preserve">Опубликовано: </w:t>
      </w:r>
      <w:hyperlink r:id="rId7" w:anchor="!/doc/115126/rus" w:history="1">
        <w:r>
          <w:rPr>
            <w:rStyle w:val="a4"/>
          </w:rPr>
          <w:t>ИС «Эталонный контрольный банк НПА РК в электронном виде» 11 октября 2017 г.</w:t>
        </w:r>
      </w:hyperlink>
      <w:r>
        <w:rPr>
          <w:rStyle w:val="s0"/>
        </w:rPr>
        <w:t xml:space="preserve">; «Вечерний Алматы» от </w:t>
      </w:r>
      <w:r>
        <w:rPr>
          <w:rStyle w:val="s0"/>
        </w:rPr>
        <w:t>12 октября 2017 г. № 129 (13285)</w:t>
      </w:r>
    </w:p>
    <w:p w:rsidR="00000000" w:rsidRDefault="004E0026">
      <w:pPr>
        <w:pStyle w:val="a3"/>
      </w:pPr>
      <w:r>
        <w:rPr>
          <w:sz w:val="21"/>
          <w:szCs w:val="21"/>
        </w:rPr>
        <w:t> </w:t>
      </w:r>
    </w:p>
    <w:p w:rsidR="00000000" w:rsidRDefault="004E0026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XV сессии маслихата города Алматы VIII созыва от 29 марта 2024 года № 95</w:t>
      </w:r>
    </w:p>
    <w:p w:rsidR="00000000" w:rsidRDefault="004E0026">
      <w:pPr>
        <w:pStyle w:val="a3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0026" w:rsidRDefault="004E0026" w:rsidP="004E0026">
      <w:r>
        <w:separator/>
      </w:r>
    </w:p>
  </w:endnote>
  <w:endnote w:type="continuationSeparator" w:id="0">
    <w:p w:rsidR="004E0026" w:rsidRDefault="004E0026" w:rsidP="004E00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026" w:rsidRDefault="004E002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026" w:rsidRDefault="004E002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026" w:rsidRDefault="004E002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0026" w:rsidRDefault="004E0026" w:rsidP="004E0026">
      <w:r>
        <w:separator/>
      </w:r>
    </w:p>
  </w:footnote>
  <w:footnote w:type="continuationSeparator" w:id="0">
    <w:p w:rsidR="004E0026" w:rsidRDefault="004E0026" w:rsidP="004E00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026" w:rsidRDefault="004E002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026" w:rsidRDefault="004E0026" w:rsidP="004E00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0026" w:rsidRPr="004E0026" w:rsidRDefault="004E0026" w:rsidP="004E00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ХХI сессии маслихата города Алматы VI созыва от 15 сентября 2017 года № 150 «Об утверждении Правил содержания инженерных коммуникаций в городе Алматы»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026" w:rsidRDefault="004E002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0026"/>
    <w:rsid w:val="004E00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00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002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00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002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00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002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00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002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9443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566</Characters>
  <Application>Microsoft Office Word</Application>
  <DocSecurity>0</DocSecurity>
  <Lines>4</Lines>
  <Paragraphs>1</Paragraphs>
  <ScaleCrop>false</ScaleCrop>
  <Company>SPecialiST RePack</Company>
  <LinksUpToDate>false</LinksUpToDate>
  <CharactersWithSpaces>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ХХI сессии маслихата города Алматы VI созыва от 15 сентября 2017 года № 150 «Об утверждении Правил содержания инженерных коммуникаций в городе Алматы»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2024-05-02T18:03:00Z</dcterms:created>
  <dcterms:modified xsi:type="dcterms:W3CDTF">2024-05-02T18:03:00Z</dcterms:modified>
</cp:coreProperties>
</file>