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372E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358-ФЗ «О внесении изменений в отдельные законодательные акты Российской Федерации в части совершенствования государственного регулирования в области генно-инженерной деятельности» (с изменениями</w:t>
      </w:r>
      <w:r>
        <w:rPr>
          <w:rStyle w:val="s0"/>
          <w:b/>
          <w:bCs/>
        </w:rPr>
        <w:t xml:space="preserve"> и дополнениями по состоянию на 30.12.2021 г.)</w:t>
      </w:r>
    </w:p>
    <w:p w:rsidR="00000000" w:rsidRDefault="0040372E">
      <w:pPr>
        <w:pStyle w:val="pj"/>
      </w:pPr>
      <w:r>
        <w:rPr>
          <w:rStyle w:val="s0"/>
          <w:b/>
          <w:bCs/>
        </w:rPr>
        <w:t> </w:t>
      </w:r>
    </w:p>
    <w:p w:rsidR="00000000" w:rsidRDefault="0040372E">
      <w:pPr>
        <w:pStyle w:val="pj"/>
      </w:pPr>
      <w:r>
        <w:rPr>
          <w:rStyle w:val="s0"/>
        </w:rPr>
        <w:t xml:space="preserve">Опубликован: «Российская газета» от 12.07.2016 г., № 7019 (Федеральный выпуск) </w:t>
      </w:r>
    </w:p>
    <w:p w:rsidR="00000000" w:rsidRDefault="0040372E">
      <w:pPr>
        <w:pStyle w:val="pj"/>
      </w:pPr>
      <w:r>
        <w:rPr>
          <w:rStyle w:val="s0"/>
        </w:rPr>
        <w:t> </w:t>
      </w:r>
    </w:p>
    <w:p w:rsidR="00000000" w:rsidRDefault="0040372E">
      <w:pPr>
        <w:pStyle w:val="pj"/>
      </w:pPr>
      <w:r>
        <w:t>Внесены изменения:</w:t>
      </w:r>
    </w:p>
    <w:p w:rsidR="00000000" w:rsidRDefault="0040372E">
      <w:pPr>
        <w:pStyle w:val="pj"/>
      </w:pPr>
      <w:r>
        <w:t> </w:t>
      </w:r>
    </w:p>
    <w:p w:rsidR="00000000" w:rsidRDefault="0040372E">
      <w:pPr>
        <w:pStyle w:val="pj"/>
      </w:pPr>
      <w:hyperlink r:id="rId7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30.12.21 г. № 454-ФЗ (см. </w:t>
      </w:r>
      <w:hyperlink r:id="rId8" w:anchor="sub_id=3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40372E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372E" w:rsidRDefault="0040372E" w:rsidP="0040372E">
      <w:r>
        <w:separator/>
      </w:r>
    </w:p>
  </w:endnote>
  <w:endnote w:type="continuationSeparator" w:id="0">
    <w:p w:rsidR="0040372E" w:rsidRDefault="0040372E" w:rsidP="004037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72E" w:rsidRDefault="004037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72E" w:rsidRDefault="004037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72E" w:rsidRDefault="004037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372E" w:rsidRDefault="0040372E" w:rsidP="0040372E">
      <w:r>
        <w:separator/>
      </w:r>
    </w:p>
  </w:footnote>
  <w:footnote w:type="continuationSeparator" w:id="0">
    <w:p w:rsidR="0040372E" w:rsidRDefault="0040372E" w:rsidP="004037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72E" w:rsidRDefault="004037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72E" w:rsidRDefault="0040372E" w:rsidP="004037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372E" w:rsidRPr="0040372E" w:rsidRDefault="0040372E" w:rsidP="004037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июля 2016 года № 358-ФЗ «О внесении изменений в отдельные законодательные акты Российской Федерации в части совершенствования государственного регулирования в области генно-инженерной деятельности» (с изменениями и дополнениями по состоянию на 30.12.2021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72E" w:rsidRDefault="004037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372E"/>
    <w:rsid w:val="00403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037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37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37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372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037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37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37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372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843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8430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593</Characters>
  <Application>Microsoft Office Word</Application>
  <DocSecurity>0</DocSecurity>
  <Lines>4</Lines>
  <Paragraphs>1</Paragraphs>
  <ScaleCrop>false</ScaleCrop>
  <Company/>
  <LinksUpToDate>false</LinksUpToDate>
  <CharactersWithSpaces>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июля 2016 года № 358-ФЗ «О внесении изменений в отдельные законодательные акты Российской Федерации в части совершенствования государственного регулирования в области генно-инженерной деятельности» (с изменениями и дополнениями по состоянию на 30.12.2021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2023-11-17T09:31:00Z</dcterms:created>
  <dcterms:modified xsi:type="dcterms:W3CDTF">2023-11-17T09:31:00Z</dcterms:modified>
</cp:coreProperties>
</file>