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564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марта 2021 года № 1319-IX «О внесении изменений в статью 12 Закона Украины «Об обеспечении прав и свобод граждан и правовой режим на временно оккупированной территории Украины» относительно установления альтернативной подсудности дел, уч</w:t>
      </w:r>
      <w:r>
        <w:rPr>
          <w:rStyle w:val="s0"/>
          <w:b/>
          <w:bCs/>
        </w:rPr>
        <w:t>астники которых постоянно проживают на временно оккупированной территории Автономной Республики Крым и города Севастополя»</w:t>
      </w:r>
    </w:p>
    <w:p w:rsidR="00000000" w:rsidRDefault="0024564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45649">
      <w:pPr>
        <w:ind w:firstLine="397"/>
        <w:jc w:val="both"/>
      </w:pPr>
      <w:r>
        <w:t>Опубликован: Голос Украины от 25.03.2021 г., № 55.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5649" w:rsidRDefault="00245649" w:rsidP="00245649">
      <w:r>
        <w:separator/>
      </w:r>
    </w:p>
  </w:endnote>
  <w:endnote w:type="continuationSeparator" w:id="0">
    <w:p w:rsidR="00245649" w:rsidRDefault="00245649" w:rsidP="002456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5649" w:rsidRDefault="00245649" w:rsidP="00245649">
      <w:r>
        <w:separator/>
      </w:r>
    </w:p>
  </w:footnote>
  <w:footnote w:type="continuationSeparator" w:id="0">
    <w:p w:rsidR="00245649" w:rsidRDefault="00245649" w:rsidP="002456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 w:rsidP="002456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5649" w:rsidRPr="00245649" w:rsidRDefault="00245649" w:rsidP="0024564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марта 2021 года № 1319-IX «О внесении изменений в статью 12 Закона Украины «Об обеспечении прав и свобод граждан и правовой режим на временно оккупированной территории Украины» относительно установления альтернативной подсудности дел, участники которых постоянно проживают на временно оккупированной территории Автономной Республики Крым и города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649" w:rsidRDefault="0024564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5649"/>
    <w:rsid w:val="0024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456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4564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456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456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4564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4564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4564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456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374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марта 2021 года № 1319-IX «О внесении изменений в статью 12 Закона Украины «Об обеспечении прав и свобод граждан и правовой режим на временно оккупированной территории Украины» относительно установления альтернативной подсудности дел, участники которых постоянно проживают на временно оккупированной территории Автономной Республики Крым и города Севастополя» (©Paragraph 2023)</dc:title>
  <dc:subject/>
  <dc:creator>Сергей М</dc:creator>
  <cp:keywords/>
  <dc:description/>
  <cp:lastModifiedBy>Сергей М</cp:lastModifiedBy>
  <cp:revision>2</cp:revision>
  <dcterms:created xsi:type="dcterms:W3CDTF">2023-11-26T16:58:00Z</dcterms:created>
  <dcterms:modified xsi:type="dcterms:W3CDTF">2023-11-26T16:58:00Z</dcterms:modified>
</cp:coreProperties>
</file>