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C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октября 2019 года № 206-IX «О внесении изменений в некоторые законы Украины о внесении депутатских запросов»</w:t>
      </w:r>
    </w:p>
    <w:p w:rsidR="00000000" w:rsidRDefault="00F17C6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7C65">
      <w:pPr>
        <w:ind w:firstLine="397"/>
        <w:jc w:val="both"/>
      </w:pPr>
      <w:r>
        <w:t>Опубликован: Голос Украины от 31.01.2020 г., № 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65" w:rsidRDefault="00F17C65" w:rsidP="00F17C65">
      <w:r>
        <w:separator/>
      </w:r>
    </w:p>
  </w:endnote>
  <w:endnote w:type="continuationSeparator" w:id="0">
    <w:p w:rsidR="00F17C65" w:rsidRDefault="00F17C65" w:rsidP="00F17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65" w:rsidRDefault="00F17C65" w:rsidP="00F17C65">
      <w:r>
        <w:separator/>
      </w:r>
    </w:p>
  </w:footnote>
  <w:footnote w:type="continuationSeparator" w:id="0">
    <w:p w:rsidR="00F17C65" w:rsidRDefault="00F17C65" w:rsidP="00F17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 w:rsidP="00F17C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C65" w:rsidRPr="00F17C65" w:rsidRDefault="00F17C65" w:rsidP="00F17C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октября 2019 года № 206-IX «О внесении изменений в некоторые законы Украины о внесении депутатских запросов»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65" w:rsidRDefault="00F17C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C65"/>
    <w:rsid w:val="00F1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7C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7C6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7C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7C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7C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7C6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7C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7C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154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октября 2019 года № 206-IX «О внесении изменений в некоторые законы Украины о внесении депутатских запросов» (©Paragraph 2023)</dc:title>
  <dc:subject/>
  <dc:creator>Сергей М</dc:creator>
  <cp:keywords/>
  <dc:description/>
  <cp:lastModifiedBy>Сергей М</cp:lastModifiedBy>
  <cp:revision>2</cp:revision>
  <dcterms:created xsi:type="dcterms:W3CDTF">2023-11-28T20:55:00Z</dcterms:created>
  <dcterms:modified xsi:type="dcterms:W3CDTF">2023-11-28T20:55:00Z</dcterms:modified>
</cp:coreProperties>
</file>