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D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29 мая 2015 года № 311 «Об утверждении регламентов государственных услуг «Проведение аттестации лиц, прошедших стажировку и претендующих на право занятия деятельностью частного судебного исполнителя» и «</w:t>
      </w:r>
      <w:r>
        <w:rPr>
          <w:rStyle w:val="s0"/>
          <w:b/>
          <w:bCs/>
        </w:rPr>
        <w:t>Выдача лицензии на занятие деятельностью частного судебного исполнителя» (с изменениями от 22.07.2016 г.) (утратил силу)</w:t>
      </w:r>
    </w:p>
    <w:p w:rsidR="00000000" w:rsidRDefault="00B27D12">
      <w:pPr>
        <w:ind w:firstLine="400"/>
        <w:jc w:val="both"/>
      </w:pPr>
      <w:r>
        <w:rPr>
          <w:rStyle w:val="s0"/>
        </w:rPr>
        <w:t> </w:t>
      </w:r>
    </w:p>
    <w:p w:rsidR="00000000" w:rsidRDefault="00B27D1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июня 2015 года под № 11318</w:t>
      </w:r>
    </w:p>
    <w:p w:rsidR="00000000" w:rsidRDefault="00B27D12">
      <w:pPr>
        <w:ind w:firstLine="400"/>
        <w:jc w:val="both"/>
      </w:pPr>
      <w:r>
        <w:rPr>
          <w:rStyle w:val="s0"/>
        </w:rPr>
        <w:t> </w:t>
      </w:r>
    </w:p>
    <w:p w:rsidR="00000000" w:rsidRDefault="00B27D1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18 июня 2015 г.</w:t>
        </w:r>
      </w:hyperlink>
      <w:r>
        <w:rPr>
          <w:rStyle w:val="s0"/>
        </w:rPr>
        <w:t xml:space="preserve"> </w:t>
      </w:r>
    </w:p>
    <w:p w:rsidR="00000000" w:rsidRDefault="00B27D12">
      <w:pPr>
        <w:ind w:firstLine="400"/>
        <w:jc w:val="both"/>
      </w:pPr>
      <w:r>
        <w:t> </w:t>
      </w:r>
    </w:p>
    <w:p w:rsidR="00000000" w:rsidRDefault="00B27D1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20 марта 2018 года № 446</w:t>
      </w:r>
    </w:p>
    <w:p w:rsidR="00000000" w:rsidRDefault="00B27D12">
      <w:pPr>
        <w:ind w:firstLine="400"/>
        <w:jc w:val="both"/>
      </w:pPr>
      <w:r>
        <w:t> </w:t>
      </w:r>
    </w:p>
    <w:p w:rsidR="00000000" w:rsidRDefault="00B27D12">
      <w:pPr>
        <w:ind w:firstLine="400"/>
        <w:jc w:val="both"/>
      </w:pPr>
      <w:r>
        <w:t xml:space="preserve">Внесены изменения: </w:t>
      </w:r>
    </w:p>
    <w:p w:rsidR="00000000" w:rsidRDefault="00B27D12">
      <w:pPr>
        <w:ind w:firstLine="400"/>
        <w:jc w:val="both"/>
      </w:pPr>
      <w:r>
        <w:t> </w:t>
      </w:r>
    </w:p>
    <w:p w:rsidR="00000000" w:rsidRDefault="00B27D12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юстиции РК от 22.07.16 г. № 595 (</w:t>
      </w:r>
      <w:r>
        <w:t>введен в действие по истечении десяти календарных д</w:t>
      </w:r>
      <w:r>
        <w:t xml:space="preserve">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27D12">
      <w:pPr>
        <w:ind w:firstLine="400"/>
        <w:jc w:val="both"/>
      </w:pPr>
      <w:r>
        <w:t> </w:t>
      </w:r>
    </w:p>
    <w:p w:rsidR="00000000" w:rsidRDefault="00B27D12">
      <w:pPr>
        <w:ind w:firstLine="400"/>
        <w:jc w:val="both"/>
      </w:pPr>
      <w:r>
        <w:t>Предыдущие редакции:</w:t>
      </w:r>
    </w:p>
    <w:p w:rsidR="00000000" w:rsidRDefault="00B27D12">
      <w:pPr>
        <w:ind w:firstLine="400"/>
        <w:jc w:val="both"/>
      </w:pPr>
      <w:r>
        <w:t> </w:t>
      </w:r>
    </w:p>
    <w:p w:rsidR="00000000" w:rsidRDefault="00B27D1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r>
        <w:t>от 22.07.16 г.</w:t>
      </w:r>
    </w:p>
    <w:p w:rsidR="00000000" w:rsidRDefault="00B27D12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D12" w:rsidRDefault="00B27D12" w:rsidP="00B27D12">
      <w:r>
        <w:separator/>
      </w:r>
    </w:p>
  </w:endnote>
  <w:endnote w:type="continuationSeparator" w:id="0">
    <w:p w:rsidR="00B27D12" w:rsidRDefault="00B27D12" w:rsidP="00B27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12" w:rsidRDefault="00B27D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12" w:rsidRDefault="00B27D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12" w:rsidRDefault="00B27D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D12" w:rsidRDefault="00B27D12" w:rsidP="00B27D12">
      <w:r>
        <w:separator/>
      </w:r>
    </w:p>
  </w:footnote>
  <w:footnote w:type="continuationSeparator" w:id="0">
    <w:p w:rsidR="00B27D12" w:rsidRDefault="00B27D12" w:rsidP="00B27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12" w:rsidRDefault="00B27D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12" w:rsidRDefault="00B27D12" w:rsidP="00B27D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D12" w:rsidRPr="00B27D12" w:rsidRDefault="00B27D12" w:rsidP="00B27D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29 мая 2015 года № 311 «Об утверждении регламентов государственных услуг «Проведение аттестации лиц, прошедших стажировку и претендующих на право занятия деятельностью частного судебного исполнителя» и «Выдача лицензии на занятие деятельностью частного судебного исполнителя» (с изменениями от 22.07.2016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12" w:rsidRDefault="00B27D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D12"/>
    <w:rsid w:val="00B27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D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D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7D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D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D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D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7D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D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419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1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166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03878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2175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1168</Characters>
  <Application>Microsoft Office Word</Application>
  <DocSecurity>0</DocSecurity>
  <Lines>9</Lines>
  <Paragraphs>2</Paragraphs>
  <ScaleCrop>false</ScaleCrop>
  <Company/>
  <LinksUpToDate>false</LinksUpToDate>
  <CharactersWithSpaces>1295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юстиции Республики Казахстан от 29 мая 2015 года № 311 «Об утверждении регламентов государственных услуг «Проведение аттестации лиц, прошедших стажировку и претендующих на право занятия деятельностью частного судебного исполнителя» и «Выдача лицензии на занятие деятельностью частного судебного исполнителя» (с изменениями от 22.07.2016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2023-11-19T20:04:00Z</dcterms:created>
  <dcterms:modified xsi:type="dcterms:W3CDTF">2023-11-19T20:04:00Z</dcterms:modified>
</cp:coreProperties>
</file>