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F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16 июня 2020 года № 355 «О внесении дополнения в приказ исполняющего обязанности Министра по инвестициям и развитию Республики Казахстан от 24 февраля 2015 года № 166 «Об утверж</w:t>
      </w:r>
      <w:r>
        <w:rPr>
          <w:rStyle w:val="s0"/>
          <w:b/>
          <w:bCs/>
        </w:rPr>
        <w:t>дении Правил долгосрочного субсидирования расходов перевозчика, связанных с осуществлением перевозок пассажиров по социально значимым сообщениям»</w:t>
      </w:r>
    </w:p>
    <w:p w:rsidR="00000000" w:rsidRDefault="00693F75">
      <w:pPr>
        <w:ind w:firstLine="397"/>
        <w:jc w:val="both"/>
      </w:pPr>
      <w:r>
        <w:rPr>
          <w:rStyle w:val="s0"/>
        </w:rPr>
        <w:t> </w:t>
      </w:r>
    </w:p>
    <w:p w:rsidR="00000000" w:rsidRDefault="00693F7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июня 2020 года под № 20869</w:t>
      </w:r>
    </w:p>
    <w:p w:rsidR="00000000" w:rsidRDefault="00693F75">
      <w:pPr>
        <w:ind w:firstLine="397"/>
        <w:jc w:val="both"/>
      </w:pPr>
      <w:r>
        <w:rPr>
          <w:rStyle w:val="s0"/>
        </w:rPr>
        <w:t> </w:t>
      </w:r>
    </w:p>
    <w:p w:rsidR="00000000" w:rsidRDefault="00693F7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3891/rus" w:history="1">
        <w:r>
          <w:rPr>
            <w:rStyle w:val="a4"/>
          </w:rPr>
          <w:t>ИС «Эталонный контрольный банк НПА РК в элект</w:t>
        </w:r>
        <w:r>
          <w:rPr>
            <w:rStyle w:val="a4"/>
          </w:rPr>
          <w:t>ронном виде» 18 июня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F75" w:rsidRDefault="00693F75" w:rsidP="00693F75">
      <w:r>
        <w:separator/>
      </w:r>
    </w:p>
  </w:endnote>
  <w:endnote w:type="continuationSeparator" w:id="0">
    <w:p w:rsidR="00693F75" w:rsidRDefault="00693F75" w:rsidP="00693F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75" w:rsidRDefault="00693F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75" w:rsidRDefault="00693F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75" w:rsidRDefault="00693F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F75" w:rsidRDefault="00693F75" w:rsidP="00693F75">
      <w:r>
        <w:separator/>
      </w:r>
    </w:p>
  </w:footnote>
  <w:footnote w:type="continuationSeparator" w:id="0">
    <w:p w:rsidR="00693F75" w:rsidRDefault="00693F75" w:rsidP="00693F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75" w:rsidRDefault="00693F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75" w:rsidRDefault="00693F75" w:rsidP="00693F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F75" w:rsidRPr="00693F75" w:rsidRDefault="00693F75" w:rsidP="00693F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16 июня 2020 года № 355 «О внесении дополнения в приказ исполняющего обязанности Министра по инвестициям и развитию Республики Казахстан от 24 февраля 2015 года № 166 «Об утверждении Правил долгосрочного субсидирования расходов перевозчика, связанных с осуществлением перевозок пассажиров по социально значимым сообщениям»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F75" w:rsidRDefault="00693F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F75"/>
    <w:rsid w:val="00693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F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F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F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3F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3F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3F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3F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606</Characters>
  <Application>Microsoft Office Word</Application>
  <DocSecurity>0</DocSecurity>
  <Lines>5</Lines>
  <Paragraphs>1</Paragraphs>
  <ScaleCrop>false</ScaleCrop>
  <Company/>
  <LinksUpToDate>false</LinksUpToDate>
  <CharactersWithSpaces>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16 июня 2020 года № 355 «О внесении дополнения в приказ исполняющего обязанности Министра по инвестициям и развитию Республики Казахстан от 24 февраля 2015 года № 166 «Об утверждении Правил долгосрочного субсидирования расходов перевозчика, связанных с осуществлением перевозок пассажиров по социально значимым сообщениям» (©Paragraph 2023)</dc:title>
  <dc:subject/>
  <dc:creator>Сергей М</dc:creator>
  <cp:keywords/>
  <dc:description/>
  <cp:lastModifiedBy>Сергей М</cp:lastModifiedBy>
  <cp:revision>2</cp:revision>
  <dcterms:created xsi:type="dcterms:W3CDTF">2023-11-27T09:22:00Z</dcterms:created>
  <dcterms:modified xsi:type="dcterms:W3CDTF">2023-11-27T09:22:00Z</dcterms:modified>
</cp:coreProperties>
</file>