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310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июля 2022 года № 346-ФЗ «О внесении изменений в Уголовно-процессуальный кодекс Российской Федерации»</w:t>
      </w:r>
    </w:p>
    <w:p w:rsidR="00000000" w:rsidRDefault="00793104">
      <w:pPr>
        <w:pStyle w:val="pj"/>
      </w:pPr>
      <w:r>
        <w:rPr>
          <w:rStyle w:val="s0"/>
          <w:b/>
          <w:bCs/>
        </w:rPr>
        <w:t> </w:t>
      </w:r>
    </w:p>
    <w:p w:rsidR="00000000" w:rsidRDefault="00793104">
      <w:pPr>
        <w:pStyle w:val="pj"/>
      </w:pPr>
      <w:r>
        <w:t>Опубликован: «Официальный интернет-портал правовой информации» (pravo.gov.ru) 14 июля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3104" w:rsidRDefault="00793104" w:rsidP="00793104">
      <w:r>
        <w:separator/>
      </w:r>
    </w:p>
  </w:endnote>
  <w:endnote w:type="continuationSeparator" w:id="0">
    <w:p w:rsidR="00793104" w:rsidRDefault="00793104" w:rsidP="00793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04" w:rsidRDefault="0079310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04" w:rsidRDefault="0079310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04" w:rsidRDefault="0079310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3104" w:rsidRDefault="00793104" w:rsidP="00793104">
      <w:r>
        <w:separator/>
      </w:r>
    </w:p>
  </w:footnote>
  <w:footnote w:type="continuationSeparator" w:id="0">
    <w:p w:rsidR="00793104" w:rsidRDefault="00793104" w:rsidP="007931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04" w:rsidRDefault="0079310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04" w:rsidRDefault="00793104" w:rsidP="0079310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3104" w:rsidRPr="00793104" w:rsidRDefault="00793104" w:rsidP="0079310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июля 2022 года № 346-ФЗ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04" w:rsidRDefault="0079310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3104"/>
    <w:rsid w:val="00793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9310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310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9310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931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9310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9310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9310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931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213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июля 2022 года № 346-ФЗ «О внесении изменений в Уголовно-процессуальный кодекс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2023-11-16T13:22:00Z</dcterms:created>
  <dcterms:modified xsi:type="dcterms:W3CDTF">2023-11-16T13:22:00Z</dcterms:modified>
</cp:coreProperties>
</file>