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49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дактилоскопиялық жңне геномдық тіркеуді жүргізудің кейбір мңселелері туралы» Қазақстан Республикасы Үкіметінің 2023 жылғы 20 ақпандағы № 141 Қаулысы (2024.23.11. берілген өзгерістермен)</w:t>
      </w:r>
    </w:p>
    <w:p w:rsidR="00000000" w:rsidRDefault="00AF549F">
      <w:pPr>
        <w:pStyle w:val="pj"/>
      </w:pPr>
      <w:r>
        <w:rPr>
          <w:rStyle w:val="s0"/>
          <w:b/>
          <w:bCs/>
        </w:rPr>
        <w:t> </w:t>
      </w:r>
    </w:p>
    <w:p w:rsidR="00000000" w:rsidRDefault="00AF549F">
      <w:pPr>
        <w:pStyle w:val="pj"/>
      </w:pPr>
      <w:r>
        <w:rPr>
          <w:rStyle w:val="s0"/>
        </w:rPr>
        <w:t xml:space="preserve">Жариялануы: </w:t>
      </w:r>
      <w:hyperlink r:id="rId7" w:anchor="!/doc/178755/kaz" w:history="1">
        <w:r>
          <w:rPr>
            <w:rStyle w:val="a4"/>
          </w:rPr>
          <w:t>«ҚР НҚА электрондық түрдегі эталондық бақылау банкі» АЖ 2023 ж. 22 ақпанда</w:t>
        </w:r>
      </w:hyperlink>
    </w:p>
    <w:p w:rsidR="00000000" w:rsidRDefault="00AF549F">
      <w:pPr>
        <w:pStyle w:val="pj"/>
      </w:pPr>
      <w:r>
        <w:t> </w:t>
      </w:r>
    </w:p>
    <w:p w:rsidR="00000000" w:rsidRDefault="00AF549F">
      <w:pPr>
        <w:pStyle w:val="pj"/>
      </w:pPr>
      <w:r>
        <w:rPr>
          <w:rStyle w:val="s0"/>
        </w:rPr>
        <w:t>Енгізілген өзгерістер:</w:t>
      </w:r>
    </w:p>
    <w:p w:rsidR="00000000" w:rsidRDefault="00AF549F">
      <w:pPr>
        <w:pStyle w:val="pj"/>
      </w:pPr>
      <w:r>
        <w:rPr>
          <w:rStyle w:val="s0"/>
        </w:rPr>
        <w:t> </w:t>
      </w:r>
    </w:p>
    <w:p w:rsidR="00000000" w:rsidRDefault="00AF54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758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18 қыркүйектен бастап </w:t>
      </w:r>
      <w:hyperlink r:id="rId9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F549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2024.08.11. № 938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23 қарашадан бастап </w:t>
      </w:r>
      <w:hyperlink r:id="rId1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F549F">
      <w:pPr>
        <w:pStyle w:val="pj"/>
      </w:pPr>
      <w:r>
        <w:rPr>
          <w:rStyle w:val="s0"/>
        </w:rPr>
        <w:t> </w:t>
      </w:r>
    </w:p>
    <w:p w:rsidR="00000000" w:rsidRDefault="00AF549F">
      <w:pPr>
        <w:pStyle w:val="pj"/>
      </w:pPr>
      <w:r>
        <w:rPr>
          <w:rStyle w:val="s0"/>
        </w:rPr>
        <w:t>Бұрынғы редакциялар:</w:t>
      </w:r>
    </w:p>
    <w:p w:rsidR="00000000" w:rsidRDefault="00AF549F">
      <w:pPr>
        <w:pStyle w:val="pj"/>
      </w:pPr>
      <w:r>
        <w:rPr>
          <w:rStyle w:val="s0"/>
        </w:rPr>
        <w:t> </w:t>
      </w:r>
    </w:p>
    <w:p w:rsidR="00000000" w:rsidRDefault="00AF549F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F549F">
      <w:pPr>
        <w:pStyle w:val="pj"/>
      </w:pPr>
      <w:r>
        <w:rPr>
          <w:rStyle w:val="s0"/>
        </w:rPr>
        <w:t xml:space="preserve">2024 ж. 8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F549F">
      <w:pPr>
        <w:pStyle w:val="pj"/>
      </w:pPr>
      <w:r>
        <w:t> </w:t>
      </w:r>
    </w:p>
    <w:p w:rsidR="00000000" w:rsidRDefault="00AF549F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49F" w:rsidRDefault="00AF549F" w:rsidP="00AF549F">
      <w:r>
        <w:separator/>
      </w:r>
    </w:p>
  </w:endnote>
  <w:endnote w:type="continuationSeparator" w:id="0">
    <w:p w:rsidR="00AF549F" w:rsidRDefault="00AF549F" w:rsidP="00AF5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9F" w:rsidRDefault="00AF54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9F" w:rsidRDefault="00AF54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9F" w:rsidRDefault="00AF54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49F" w:rsidRDefault="00AF549F" w:rsidP="00AF549F">
      <w:r>
        <w:separator/>
      </w:r>
    </w:p>
  </w:footnote>
  <w:footnote w:type="continuationSeparator" w:id="0">
    <w:p w:rsidR="00AF549F" w:rsidRDefault="00AF549F" w:rsidP="00AF54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9F" w:rsidRDefault="00AF54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9F" w:rsidRDefault="00AF549F" w:rsidP="00AF54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49F" w:rsidRPr="00AF549F" w:rsidRDefault="00AF549F" w:rsidP="00AF54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дактилоскопиялық және геномдық тіркеуді жүргізудің кейбір мәселелері туралы» Қазақстан Республикасы Үкіметінің 2023 жылғы 20 ақпандағы № 141 Қаулысы (2024.23.11.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49F" w:rsidRDefault="00AF54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49F"/>
    <w:rsid w:val="00AF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54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54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54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54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54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54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54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54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1706" TargetMode="External"/><Relationship Id="rId13" Type="http://schemas.openxmlformats.org/officeDocument/2006/relationships/hyperlink" Target="http://online.zakon.kz/Document/?doc_id=3790794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57642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79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87296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170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1046</Characters>
  <Application>Microsoft Office Word</Application>
  <DocSecurity>0</DocSecurity>
  <Lines>8</Lines>
  <Paragraphs>2</Paragraphs>
  <ScaleCrop>false</ScaleCrop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2024-11-29T04:44:00Z</dcterms:created>
  <dcterms:modified xsi:type="dcterms:W3CDTF">2024-11-29T04:44:00Z</dcterms:modified>
</cp:coreProperties>
</file>