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C3C2E">
      <w:pPr>
        <w:pStyle w:val="pj"/>
      </w:pPr>
      <w:bookmarkStart w:id="0" w:name="_GoBack"/>
      <w:bookmarkEnd w:id="0"/>
      <w:r>
        <w:rPr>
          <w:rStyle w:val="s0"/>
          <w:b/>
          <w:bCs/>
        </w:rPr>
        <w:t>«Бірыңғай жинақтаушы зейнетақы қорынан міндетті зейнетақы жарналары, міндетті кңсіптік зейнетақы жарналары есебінен қалыптастырылған зейнетақы төлемдерін, тұрғын үй жағдайларын жақсарту жңне (немесе) емделуге ақы төлеу мақсатында біржолғы зейнетақы төлемде</w:t>
      </w:r>
      <w:r>
        <w:rPr>
          <w:rStyle w:val="s0"/>
          <w:b/>
          <w:bCs/>
        </w:rPr>
        <w:t>рін жүзеге асыру, оларды бірыңғай жинақтаушы зейнетақы қорына қайтару қағидаларын, зейнетақы төлемдерінің мөлшерін есептеуді жүзеге асыру ңдістемесін, алушының орташа айлық кірісін зейнетақы төлемдерімен алмастыру коэффициентін айқындау ңдістемесін, зейнет</w:t>
      </w:r>
      <w:r>
        <w:rPr>
          <w:rStyle w:val="s0"/>
          <w:b/>
          <w:bCs/>
        </w:rPr>
        <w:t>ақы жинақтарының ең төмен жеткілікті шегін айқындау ңдістемесін бекіту туралы» Қазақстан Республикасы Үкіметінің 2013 жылғы 2 қазандағы № 1042 қаулысына өзгеріс пен толықтыру енгізу туралы» Қазақстан Республикасы Үкіметінің 2021 жылғы 23 желтоқсандағы № 92</w:t>
      </w:r>
      <w:r>
        <w:rPr>
          <w:rStyle w:val="s0"/>
          <w:b/>
          <w:bCs/>
        </w:rPr>
        <w:t>1 Қаулысы (күші жойылды)</w:t>
      </w:r>
    </w:p>
    <w:p w:rsidR="00000000" w:rsidRDefault="001C3C2E">
      <w:pPr>
        <w:pStyle w:val="pj"/>
      </w:pPr>
      <w:r>
        <w:rPr>
          <w:rStyle w:val="s0"/>
          <w:b/>
          <w:bCs/>
        </w:rPr>
        <w:t> </w:t>
      </w:r>
    </w:p>
    <w:p w:rsidR="00000000" w:rsidRDefault="001C3C2E">
      <w:pPr>
        <w:pStyle w:val="pj"/>
      </w:pPr>
      <w:r>
        <w:rPr>
          <w:rStyle w:val="s0"/>
        </w:rPr>
        <w:t xml:space="preserve">Жариялануы: </w:t>
      </w:r>
      <w:hyperlink r:id="rId7" w:anchor="!/doc/162193/kaz" w:history="1">
        <w:r>
          <w:rPr>
            <w:rStyle w:val="a4"/>
          </w:rPr>
          <w:t>«ҚР НҚА электрондық түрдегі эталондық бақылау банкі» АЖ 2021 ж. 28 желтоқсанда</w:t>
        </w:r>
      </w:hyperlink>
    </w:p>
    <w:p w:rsidR="00000000" w:rsidRDefault="001C3C2E">
      <w:pPr>
        <w:pStyle w:val="pj"/>
      </w:pPr>
      <w:r>
        <w:t> </w:t>
      </w:r>
    </w:p>
    <w:p w:rsidR="00000000" w:rsidRDefault="001C3C2E">
      <w:pPr>
        <w:pStyle w:val="pj"/>
      </w:pPr>
      <w:r>
        <w:rPr>
          <w:rStyle w:val="s0"/>
        </w:rPr>
        <w:t>ҚР</w:t>
      </w:r>
      <w:r>
        <w:rPr>
          <w:rStyle w:val="s0"/>
        </w:rPr>
        <w:t xml:space="preserve"> Үкіметінің 2023 жылғы 30 маусымдағы № 528 </w:t>
      </w:r>
      <w:hyperlink r:id="rId8" w:anchor="sub_id=1" w:history="1">
        <w:r>
          <w:rPr>
            <w:rStyle w:val="a4"/>
          </w:rPr>
          <w:t>Қаулысымен</w:t>
        </w:r>
      </w:hyperlink>
      <w:r>
        <w:rPr>
          <w:rStyle w:val="s0"/>
        </w:rPr>
        <w:t xml:space="preserve"> күші жойылды</w:t>
      </w:r>
    </w:p>
    <w:p w:rsidR="00000000" w:rsidRDefault="001C3C2E">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3C2E" w:rsidRDefault="001C3C2E" w:rsidP="001C3C2E">
      <w:r>
        <w:separator/>
      </w:r>
    </w:p>
  </w:endnote>
  <w:endnote w:type="continuationSeparator" w:id="0">
    <w:p w:rsidR="001C3C2E" w:rsidRDefault="001C3C2E" w:rsidP="001C3C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3C2E" w:rsidRDefault="001C3C2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3C2E" w:rsidRDefault="001C3C2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3C2E" w:rsidRDefault="001C3C2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3C2E" w:rsidRDefault="001C3C2E" w:rsidP="001C3C2E">
      <w:r>
        <w:separator/>
      </w:r>
    </w:p>
  </w:footnote>
  <w:footnote w:type="continuationSeparator" w:id="0">
    <w:p w:rsidR="001C3C2E" w:rsidRDefault="001C3C2E" w:rsidP="001C3C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3C2E" w:rsidRDefault="001C3C2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3C2E" w:rsidRDefault="001C3C2E" w:rsidP="001C3C2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C3C2E" w:rsidRPr="001C3C2E" w:rsidRDefault="001C3C2E" w:rsidP="001C3C2E">
    <w:pPr>
      <w:pStyle w:val="a6"/>
      <w:spacing w:after="100"/>
      <w:jc w:val="right"/>
      <w:rPr>
        <w:rFonts w:ascii="Arial" w:hAnsi="Arial" w:cs="Arial"/>
        <w:color w:val="808080"/>
        <w:sz w:val="20"/>
      </w:rPr>
    </w:pPr>
    <w:r>
      <w:rPr>
        <w:rFonts w:ascii="Arial" w:hAnsi="Arial" w:cs="Arial"/>
        <w:color w:val="808080"/>
        <w:sz w:val="20"/>
      </w:rPr>
      <w:t>Документ: «Бірыңғай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бекіту туралы» Қазақстан Республикасы Үкіметінің 2013 жылғы 2 қазандағы № 1042 қаулысына өзгеріс пен толықтыру енгізу туралы» Қазақстан Республикасы Үкіметінің 2021 жылғы 23 желтоқсандағы № 921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C3C2E" w:rsidRDefault="001C3C2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C3C2E"/>
    <w:rsid w:val="001C3C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C3C2E"/>
    <w:pPr>
      <w:tabs>
        <w:tab w:val="center" w:pos="4677"/>
        <w:tab w:val="right" w:pos="9355"/>
      </w:tabs>
    </w:pPr>
  </w:style>
  <w:style w:type="character" w:customStyle="1" w:styleId="a7">
    <w:name w:val="Верхний колонтитул Знак"/>
    <w:basedOn w:val="a0"/>
    <w:link w:val="a6"/>
    <w:uiPriority w:val="99"/>
    <w:rsid w:val="001C3C2E"/>
    <w:rPr>
      <w:rFonts w:eastAsiaTheme="minorEastAsia"/>
      <w:sz w:val="24"/>
      <w:szCs w:val="24"/>
    </w:rPr>
  </w:style>
  <w:style w:type="paragraph" w:styleId="a8">
    <w:name w:val="footer"/>
    <w:basedOn w:val="a"/>
    <w:link w:val="a9"/>
    <w:uiPriority w:val="99"/>
    <w:unhideWhenUsed/>
    <w:rsid w:val="001C3C2E"/>
    <w:pPr>
      <w:tabs>
        <w:tab w:val="center" w:pos="4677"/>
        <w:tab w:val="right" w:pos="9355"/>
      </w:tabs>
    </w:pPr>
  </w:style>
  <w:style w:type="character" w:customStyle="1" w:styleId="a9">
    <w:name w:val="Нижний колонтитул Знак"/>
    <w:basedOn w:val="a0"/>
    <w:link w:val="a8"/>
    <w:uiPriority w:val="99"/>
    <w:rsid w:val="001C3C2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C3C2E"/>
    <w:pPr>
      <w:tabs>
        <w:tab w:val="center" w:pos="4677"/>
        <w:tab w:val="right" w:pos="9355"/>
      </w:tabs>
    </w:pPr>
  </w:style>
  <w:style w:type="character" w:customStyle="1" w:styleId="a7">
    <w:name w:val="Верхний колонтитул Знак"/>
    <w:basedOn w:val="a0"/>
    <w:link w:val="a6"/>
    <w:uiPriority w:val="99"/>
    <w:rsid w:val="001C3C2E"/>
    <w:rPr>
      <w:rFonts w:eastAsiaTheme="minorEastAsia"/>
      <w:sz w:val="24"/>
      <w:szCs w:val="24"/>
    </w:rPr>
  </w:style>
  <w:style w:type="paragraph" w:styleId="a8">
    <w:name w:val="footer"/>
    <w:basedOn w:val="a"/>
    <w:link w:val="a9"/>
    <w:uiPriority w:val="99"/>
    <w:unhideWhenUsed/>
    <w:rsid w:val="001C3C2E"/>
    <w:pPr>
      <w:tabs>
        <w:tab w:val="center" w:pos="4677"/>
        <w:tab w:val="right" w:pos="9355"/>
      </w:tabs>
    </w:pPr>
  </w:style>
  <w:style w:type="character" w:customStyle="1" w:styleId="a9">
    <w:name w:val="Нижний колонтитул Знак"/>
    <w:basedOn w:val="a0"/>
    <w:link w:val="a8"/>
    <w:uiPriority w:val="99"/>
    <w:rsid w:val="001C3C2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5885506"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115</Words>
  <Characters>987</Characters>
  <Application>Microsoft Office Word</Application>
  <DocSecurity>0</DocSecurity>
  <Lines>8</Lines>
  <Paragraphs>2</Paragraphs>
  <ScaleCrop>false</ScaleCrop>
  <Company>SPecialiST RePack</Company>
  <LinksUpToDate>false</LinksUpToDate>
  <CharactersWithSpaces>1100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«Бірыңғай жинақтаушы зейнетақы қорынан міндетті зейнетақы жарналары, міндетті кәсіптік зейнетақы жарналары есебінен қалыптастырылған зейнетақы төлемдерін, тұрғын үй жағдайларын жақсарту және (немесе) емделуге ақы төлеу мақсатында біржолғы зейнетақы төлемдерін жүзеге асыру, оларды бірыңғай жинақтаушы зейнетақы қорына қайтару қағидаларын, зейнетақы төлемдерінің мөлшерін есептеуді жүзеге асыру әдістемесін, алушының орташа айлық кірісін зейнетақы төлемдерімен алмастыру коэффициентін айқындау әдістемесін, зейнетақы жинақтарының ең төмен жеткілікті шегін айқындау әдістемесін бекіту туралы» Қазақстан Республикасы Үкіметінің 2013 жылғы 2 қазандағы № 1042 қаулысына өзгеріс пен толықтыру енгізу туралы» Қазақстан Республикасы Үкіметінің 2021 жылғы 23 желтоқсандағы № 921 Қаулысы (күші жойылды) (©Paragraph 2024)</dc:title>
  <dc:subject/>
  <dc:creator>Сергей Мельников</dc:creator>
  <cp:keywords/>
  <dc:description/>
  <cp:lastModifiedBy>Сергей Мельников</cp:lastModifiedBy>
  <cp:revision>2</cp:revision>
  <dcterms:created xsi:type="dcterms:W3CDTF">2024-05-09T00:06:00Z</dcterms:created>
  <dcterms:modified xsi:type="dcterms:W3CDTF">2024-05-09T00:06:00Z</dcterms:modified>
</cp:coreProperties>
</file>