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0DD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обороны Республики Казахстан от 28 января 2019 года № 55 «Об утверждении Инструкции по организации эксплуатации военного имущества Вооруженных Сил Республики Казахстан (грузоподъемных механизмов, котлов и сосудов, работающих под давлением)»</w:t>
      </w:r>
      <w:r>
        <w:rPr>
          <w:rStyle w:val="s0"/>
          <w:b/>
          <w:bCs/>
        </w:rPr>
        <w:t xml:space="preserve"> (с изменениями от 11.09.2020 г.) (утратил силу)</w:t>
      </w:r>
    </w:p>
    <w:p w:rsidR="00000000" w:rsidRDefault="00540DD1">
      <w:pPr>
        <w:pStyle w:val="pj"/>
      </w:pPr>
      <w:r>
        <w:rPr>
          <w:rStyle w:val="s0"/>
          <w:b/>
          <w:bCs/>
        </w:rPr>
        <w:t> </w:t>
      </w:r>
    </w:p>
    <w:p w:rsidR="00000000" w:rsidRDefault="00540DD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января 2019 года под № 18256</w:t>
      </w:r>
    </w:p>
    <w:p w:rsidR="00000000" w:rsidRDefault="00540DD1">
      <w:pPr>
        <w:pStyle w:val="pj"/>
      </w:pPr>
      <w:r>
        <w:rPr>
          <w:rStyle w:val="s0"/>
          <w:b/>
          <w:bCs/>
        </w:rPr>
        <w:t> </w:t>
      </w:r>
    </w:p>
    <w:p w:rsidR="00000000" w:rsidRDefault="00540DD1">
      <w:pPr>
        <w:pStyle w:val="pj"/>
      </w:pPr>
      <w:r>
        <w:rPr>
          <w:rStyle w:val="s0"/>
        </w:rPr>
        <w:t xml:space="preserve">Опубликован: </w:t>
      </w:r>
      <w:hyperlink r:id="rId7" w:anchor="!/doc/128892/rus" w:history="1">
        <w:r>
          <w:rPr>
            <w:rStyle w:val="a4"/>
          </w:rPr>
          <w:t>ИС «Эталонный контрольный банк НПА РК в электронном виде» 6 февраля 2019 г.</w:t>
        </w:r>
      </w:hyperlink>
    </w:p>
    <w:p w:rsidR="00000000" w:rsidRDefault="00540DD1">
      <w:pPr>
        <w:pStyle w:val="pj"/>
      </w:pPr>
      <w:r>
        <w:rPr>
          <w:rStyle w:val="s0"/>
          <w:b/>
          <w:bCs/>
        </w:rPr>
        <w:t> </w:t>
      </w:r>
    </w:p>
    <w:p w:rsidR="00000000" w:rsidRDefault="00540DD1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</w:t>
      </w:r>
      <w:r>
        <w:rPr>
          <w:rStyle w:val="s0"/>
        </w:rPr>
        <w:t>бороны РК от 14 октября 2022 года № 916</w:t>
      </w:r>
    </w:p>
    <w:p w:rsidR="00000000" w:rsidRDefault="00540DD1">
      <w:pPr>
        <w:pStyle w:val="pj"/>
      </w:pPr>
      <w:r>
        <w:t> </w:t>
      </w:r>
    </w:p>
    <w:p w:rsidR="00000000" w:rsidRDefault="00540DD1">
      <w:pPr>
        <w:pStyle w:val="pj"/>
      </w:pPr>
      <w:r>
        <w:rPr>
          <w:rStyle w:val="s0"/>
        </w:rPr>
        <w:t>Внесены изменения:</w:t>
      </w:r>
    </w:p>
    <w:p w:rsidR="00000000" w:rsidRDefault="00540DD1">
      <w:pPr>
        <w:pStyle w:val="pj"/>
      </w:pPr>
      <w:r>
        <w:rPr>
          <w:rStyle w:val="s0"/>
        </w:rPr>
        <w:t> </w:t>
      </w:r>
    </w:p>
    <w:p w:rsidR="00000000" w:rsidRDefault="00540DD1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обороны РК от 11.09.20 г. № 437 (введен в действие по истечении десяти календарных дней после дня его первого </w:t>
      </w:r>
      <w:r>
        <w:rPr>
          <w:rStyle w:val="s0"/>
        </w:rPr>
        <w:t xml:space="preserve">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40DD1">
      <w:pPr>
        <w:pStyle w:val="pj"/>
      </w:pPr>
      <w:r>
        <w:rPr>
          <w:rStyle w:val="s0"/>
        </w:rPr>
        <w:t> </w:t>
      </w:r>
    </w:p>
    <w:p w:rsidR="00000000" w:rsidRDefault="00540DD1">
      <w:pPr>
        <w:pStyle w:val="pj"/>
      </w:pPr>
      <w:r>
        <w:rPr>
          <w:rStyle w:val="s0"/>
        </w:rPr>
        <w:t>Предыдущие редакции:</w:t>
      </w:r>
    </w:p>
    <w:p w:rsidR="00000000" w:rsidRDefault="00540DD1">
      <w:pPr>
        <w:pStyle w:val="pj"/>
      </w:pPr>
      <w:r>
        <w:rPr>
          <w:rStyle w:val="s0"/>
        </w:rPr>
        <w:t> </w:t>
      </w:r>
    </w:p>
    <w:p w:rsidR="00000000" w:rsidRDefault="00540DD1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11.09.20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0DD1" w:rsidRDefault="00540DD1" w:rsidP="00540DD1">
      <w:r>
        <w:separator/>
      </w:r>
    </w:p>
  </w:endnote>
  <w:endnote w:type="continuationSeparator" w:id="0">
    <w:p w:rsidR="00540DD1" w:rsidRDefault="00540DD1" w:rsidP="00540D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DD1" w:rsidRDefault="00540DD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DD1" w:rsidRDefault="00540DD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DD1" w:rsidRDefault="00540DD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0DD1" w:rsidRDefault="00540DD1" w:rsidP="00540DD1">
      <w:r>
        <w:separator/>
      </w:r>
    </w:p>
  </w:footnote>
  <w:footnote w:type="continuationSeparator" w:id="0">
    <w:p w:rsidR="00540DD1" w:rsidRDefault="00540DD1" w:rsidP="00540D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DD1" w:rsidRDefault="00540DD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DD1" w:rsidRDefault="00540DD1" w:rsidP="00540D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0DD1" w:rsidRPr="00540DD1" w:rsidRDefault="00540DD1" w:rsidP="00540D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обороны Республики Казахстан от 28 января 2019 года № 55 «Об утверждении Инструкции по организации эксплуатации военного имущества Вооруженных Сил Республики Казахстан (грузоподъемных механизмов, котлов и сосудов, работающих под давлением)» (с изменениями от 11.09.2020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DD1" w:rsidRDefault="00540DD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0DD1"/>
    <w:rsid w:val="00540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0D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0DD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0D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0DD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0D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0DD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0D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0DD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9036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04208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486743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8254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1092</Characters>
  <Application>Microsoft Office Word</Application>
  <DocSecurity>0</DocSecurity>
  <Lines>9</Lines>
  <Paragraphs>2</Paragraphs>
  <ScaleCrop>false</ScaleCrop>
  <Company/>
  <LinksUpToDate>false</LinksUpToDate>
  <CharactersWithSpaces>1211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обороны Республики Казахстан от 28 января 2019 года № 55 «Об утверждении Инструкции по организации эксплуатации военного имущества Вооруженных Сил Республики Казахстан (грузоподъемных механизмов, котлов и сосудов, работающих под давлением)» (с изменениями от 11.09.2020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2023-09-27T21:19:00Z</dcterms:created>
  <dcterms:modified xsi:type="dcterms:W3CDTF">2023-09-27T21:19:00Z</dcterms:modified>
</cp:coreProperties>
</file>