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5617">
      <w:pPr>
        <w:pStyle w:val="pc"/>
      </w:pPr>
      <w:bookmarkStart w:id="0" w:name="_GoBack"/>
      <w:bookmarkEnd w:id="0"/>
      <w:r>
        <w:rPr>
          <w:rStyle w:val="s1"/>
          <w:caps/>
        </w:rPr>
        <w:t xml:space="preserve">Конституционный закон </w:t>
      </w:r>
      <w:r>
        <w:rPr>
          <w:caps/>
        </w:rPr>
        <w:br/>
      </w:r>
      <w:r>
        <w:rPr>
          <w:rStyle w:val="s1"/>
          <w:caps/>
        </w:rPr>
        <w:t>Республики Казахстан</w:t>
      </w:r>
      <w:r>
        <w:rPr>
          <w:caps/>
        </w:rPr>
        <w:br/>
      </w:r>
      <w:r>
        <w:br/>
      </w:r>
      <w:r>
        <w:rPr>
          <w:rStyle w:val="s1"/>
        </w:rPr>
        <w:t>О Международном финансовом центре «Астана»</w:t>
      </w:r>
    </w:p>
    <w:p w:rsidR="00000000" w:rsidRDefault="004D561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01.01.2023 г.)</w:t>
      </w:r>
    </w:p>
    <w:p w:rsidR="00000000" w:rsidRDefault="004D5617">
      <w:pPr>
        <w:pStyle w:val="pji"/>
      </w:pPr>
      <w:r>
        <w:t> </w:t>
      </w:r>
    </w:p>
    <w:p w:rsidR="00000000" w:rsidRDefault="004D5617">
      <w:pPr>
        <w:pStyle w:val="pji"/>
      </w:pPr>
      <w:r>
        <w:rPr>
          <w:rStyle w:val="s3"/>
        </w:rPr>
        <w:t>Данная редакция действовала до внесения изменений от 30 декабря 2022 года (введены в действие с 12 января 2023 года)</w:t>
      </w:r>
    </w:p>
    <w:p w:rsidR="00000000" w:rsidRDefault="004D5617">
      <w:pPr>
        <w:pStyle w:val="pji"/>
      </w:pPr>
      <w:r>
        <w:t> </w:t>
      </w:r>
    </w:p>
    <w:p w:rsidR="00000000" w:rsidRDefault="004D5617">
      <w:pPr>
        <w:pStyle w:val="pji"/>
      </w:pPr>
      <w:r>
        <w:rPr>
          <w:rStyle w:val="s3"/>
        </w:rPr>
        <w:t xml:space="preserve">См.: </w:t>
      </w:r>
      <w:hyperlink r:id="rId8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нормативных правовых и правовых актов, приня</w:t>
      </w:r>
      <w:r>
        <w:rPr>
          <w:rStyle w:val="s3"/>
        </w:rPr>
        <w:t xml:space="preserve">тие которых необходимо в целях реализации </w:t>
      </w:r>
      <w:hyperlink w:anchor="sub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Республики Казахстан от 7 декабря 2015 года «О Международном финансовом центре «Астана»</w:t>
      </w:r>
    </w:p>
    <w:p w:rsidR="00000000" w:rsidRDefault="004D5617">
      <w:pPr>
        <w:pStyle w:val="a3"/>
      </w:pPr>
      <w:r>
        <w:t> </w:t>
      </w:r>
    </w:p>
    <w:bookmarkStart w:id="1" w:name="ContentStart"/>
    <w:bookmarkEnd w:id="1"/>
    <w:p w:rsidR="00000000" w:rsidRDefault="004D5617">
      <w:pPr>
        <w:pStyle w:val="pj"/>
        <w:ind w:left="1260" w:hanging="1260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Статья 1. Основные понятия, используемые в</w:t>
      </w:r>
      <w:r>
        <w:rPr>
          <w:rStyle w:val="a4"/>
          <w:i/>
          <w:iCs/>
        </w:rPr>
        <w:t xml:space="preserve"> настоящем Конституционном законе</w:t>
      </w:r>
      <w:r>
        <w:rPr>
          <w:rStyle w:val="s9"/>
        </w:rPr>
        <w:fldChar w:fldCharType="end"/>
      </w:r>
    </w:p>
    <w:p w:rsidR="00000000" w:rsidRDefault="004D5617">
      <w:pPr>
        <w:pStyle w:val="pj"/>
        <w:ind w:left="1260" w:hanging="1260"/>
      </w:pPr>
      <w:hyperlink w:anchor="sub20000" w:history="1">
        <w:r>
          <w:rPr>
            <w:rStyle w:val="a4"/>
            <w:i/>
            <w:iCs/>
          </w:rPr>
          <w:t>Статья 2. Цель, задачи и принципы деятельности Центра и его регулирования</w:t>
        </w:r>
      </w:hyperlink>
    </w:p>
    <w:p w:rsidR="00000000" w:rsidRDefault="004D5617">
      <w:pPr>
        <w:pStyle w:val="pj"/>
        <w:ind w:left="1260" w:hanging="1260"/>
      </w:pPr>
      <w:hyperlink w:anchor="sub30000" w:history="1">
        <w:r>
          <w:rPr>
            <w:rStyle w:val="a4"/>
            <w:i/>
            <w:iCs/>
          </w:rPr>
          <w:t>Статья 3. Деятельность, осуществляемая на территории Центра, и его участники</w:t>
        </w:r>
      </w:hyperlink>
    </w:p>
    <w:p w:rsidR="00000000" w:rsidRDefault="004D5617">
      <w:pPr>
        <w:pStyle w:val="pj"/>
        <w:ind w:left="1260" w:hanging="1260"/>
      </w:pPr>
      <w:hyperlink w:anchor="sub40000" w:history="1">
        <w:r>
          <w:rPr>
            <w:rStyle w:val="a4"/>
            <w:i/>
            <w:iCs/>
          </w:rPr>
          <w:t>Статья 4. Действующее право Центра</w:t>
        </w:r>
      </w:hyperlink>
    </w:p>
    <w:p w:rsidR="00000000" w:rsidRDefault="004D5617">
      <w:pPr>
        <w:pStyle w:val="pj"/>
        <w:ind w:left="1260" w:hanging="1260"/>
      </w:pPr>
      <w:hyperlink w:anchor="sub50000" w:history="1">
        <w:r>
          <w:rPr>
            <w:rStyle w:val="a4"/>
            <w:i/>
            <w:iCs/>
          </w:rPr>
          <w:t>Статья 5. Денежные обязательства участников Центра и валютное регулирование</w:t>
        </w:r>
      </w:hyperlink>
    </w:p>
    <w:p w:rsidR="00000000" w:rsidRDefault="004D5617">
      <w:pPr>
        <w:pStyle w:val="pji"/>
      </w:pPr>
      <w:hyperlink w:anchor="sub5010000" w:history="1">
        <w:r>
          <w:rPr>
            <w:rStyle w:val="a4"/>
            <w:i/>
            <w:iCs/>
          </w:rPr>
          <w:t>Статья 5-1. Инвестиционный резидент Центра</w:t>
        </w:r>
      </w:hyperlink>
    </w:p>
    <w:p w:rsidR="00000000" w:rsidRDefault="004D5617">
      <w:pPr>
        <w:pStyle w:val="pj"/>
        <w:ind w:left="1260" w:hanging="1260"/>
      </w:pPr>
      <w:hyperlink w:anchor="sub60000" w:history="1">
        <w:r>
          <w:rPr>
            <w:rStyle w:val="a4"/>
            <w:i/>
            <w:iCs/>
          </w:rPr>
          <w:t>Статья 6. Налоговый режим на территории Центра</w:t>
        </w:r>
      </w:hyperlink>
    </w:p>
    <w:p w:rsidR="00000000" w:rsidRDefault="004D5617">
      <w:pPr>
        <w:pStyle w:val="pj"/>
        <w:ind w:left="1260" w:hanging="1260"/>
      </w:pPr>
      <w:hyperlink w:anchor="sub70000" w:history="1">
        <w:r>
          <w:rPr>
            <w:rStyle w:val="a4"/>
            <w:i/>
            <w:iCs/>
          </w:rPr>
          <w:t>Статья 7. Визовый режим иностранцев и лиц без гражданства</w:t>
        </w:r>
      </w:hyperlink>
    </w:p>
    <w:p w:rsidR="00000000" w:rsidRDefault="004D5617">
      <w:pPr>
        <w:pStyle w:val="pj"/>
        <w:ind w:left="1260" w:hanging="1260"/>
      </w:pPr>
      <w:hyperlink w:anchor="sub80000" w:history="1">
        <w:r>
          <w:rPr>
            <w:rStyle w:val="a4"/>
            <w:i/>
            <w:iCs/>
          </w:rPr>
          <w:t>Статья 8. Привлечение иностранной рабочей силы</w:t>
        </w:r>
      </w:hyperlink>
    </w:p>
    <w:p w:rsidR="00000000" w:rsidRDefault="004D5617">
      <w:pPr>
        <w:pStyle w:val="pj"/>
        <w:ind w:left="1260" w:hanging="1260"/>
      </w:pPr>
      <w:hyperlink w:anchor="sub90000" w:history="1">
        <w:r>
          <w:rPr>
            <w:rStyle w:val="a4"/>
            <w:i/>
            <w:iCs/>
          </w:rPr>
          <w:t>Статья 9. Органы Центра</w:t>
        </w:r>
      </w:hyperlink>
    </w:p>
    <w:p w:rsidR="00000000" w:rsidRDefault="004D5617">
      <w:pPr>
        <w:pStyle w:val="pj"/>
        <w:ind w:left="1260" w:hanging="1260"/>
      </w:pPr>
      <w:hyperlink w:anchor="sub100000" w:history="1">
        <w:r>
          <w:rPr>
            <w:rStyle w:val="a4"/>
            <w:i/>
            <w:iCs/>
          </w:rPr>
          <w:t>Статья 10. Совет по управлению Центром</w:t>
        </w:r>
      </w:hyperlink>
    </w:p>
    <w:p w:rsidR="00000000" w:rsidRDefault="004D5617">
      <w:pPr>
        <w:pStyle w:val="pji"/>
      </w:pPr>
      <w:hyperlink w:anchor="sub10010000" w:history="1">
        <w:r>
          <w:rPr>
            <w:rStyle w:val="a4"/>
            <w:i/>
            <w:iCs/>
          </w:rPr>
          <w:t>Статья 10-1. Управляющий Центром</w:t>
        </w:r>
      </w:hyperlink>
    </w:p>
    <w:p w:rsidR="00000000" w:rsidRDefault="004D5617">
      <w:pPr>
        <w:pStyle w:val="pj"/>
        <w:ind w:left="1260" w:hanging="1260"/>
      </w:pPr>
      <w:hyperlink w:anchor="sub110000" w:history="1">
        <w:r>
          <w:rPr>
            <w:rStyle w:val="a4"/>
            <w:i/>
            <w:iCs/>
          </w:rPr>
          <w:t>Статья 11. Администрация Центра</w:t>
        </w:r>
      </w:hyperlink>
    </w:p>
    <w:p w:rsidR="00000000" w:rsidRDefault="004D5617">
      <w:pPr>
        <w:pStyle w:val="pj"/>
        <w:ind w:left="1260" w:hanging="1260"/>
      </w:pPr>
      <w:hyperlink w:anchor="sub120000" w:history="1">
        <w:r>
          <w:rPr>
            <w:rStyle w:val="a4"/>
            <w:i/>
            <w:iCs/>
          </w:rPr>
          <w:t>Статья 12. Комитет Центра по регулированию финансовых услуг</w:t>
        </w:r>
      </w:hyperlink>
    </w:p>
    <w:p w:rsidR="00000000" w:rsidRDefault="004D5617">
      <w:pPr>
        <w:pStyle w:val="pj"/>
        <w:ind w:left="1260" w:hanging="1260"/>
      </w:pPr>
      <w:hyperlink w:anchor="sub130000" w:history="1">
        <w:r>
          <w:rPr>
            <w:rStyle w:val="a4"/>
            <w:i/>
            <w:iCs/>
          </w:rPr>
          <w:t>Статья 13. Суд Центра</w:t>
        </w:r>
      </w:hyperlink>
    </w:p>
    <w:p w:rsidR="00000000" w:rsidRDefault="004D5617">
      <w:pPr>
        <w:pStyle w:val="pj"/>
        <w:ind w:left="1260" w:hanging="1260"/>
      </w:pPr>
      <w:hyperlink w:anchor="sub140000" w:history="1">
        <w:r>
          <w:rPr>
            <w:rStyle w:val="a4"/>
            <w:i/>
            <w:iCs/>
          </w:rPr>
          <w:t>Статья 14. Международный арбитражный центр</w:t>
        </w:r>
      </w:hyperlink>
    </w:p>
    <w:p w:rsidR="00000000" w:rsidRDefault="004D5617">
      <w:pPr>
        <w:pStyle w:val="pj"/>
        <w:ind w:left="1260" w:hanging="1260"/>
      </w:pPr>
      <w:hyperlink w:anchor="sub15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15. Язык Центра</w:t>
        </w:r>
      </w:hyperlink>
    </w:p>
    <w:p w:rsidR="00000000" w:rsidRDefault="004D5617">
      <w:pPr>
        <w:pStyle w:val="pj"/>
        <w:ind w:left="1260" w:hanging="1260"/>
      </w:pPr>
      <w:hyperlink w:anchor="sub160000" w:history="1">
        <w:r>
          <w:rPr>
            <w:rStyle w:val="a4"/>
            <w:i/>
            <w:iCs/>
          </w:rPr>
          <w:t>Статья 16. Язык актов Центра</w:t>
        </w:r>
      </w:hyperlink>
    </w:p>
    <w:p w:rsidR="00000000" w:rsidRDefault="004D5617">
      <w:pPr>
        <w:pStyle w:val="pj"/>
        <w:ind w:left="1260" w:hanging="1260"/>
      </w:pPr>
      <w:hyperlink w:anchor="sub170000" w:history="1">
        <w:r>
          <w:rPr>
            <w:rStyle w:val="a4"/>
            <w:i/>
            <w:iCs/>
          </w:rPr>
          <w:t>Статья 17. Язык ведения документации</w:t>
        </w:r>
      </w:hyperlink>
    </w:p>
    <w:p w:rsidR="00000000" w:rsidRDefault="004D5617">
      <w:pPr>
        <w:pStyle w:val="pj"/>
        <w:ind w:left="1260" w:hanging="1260"/>
      </w:pPr>
      <w:hyperlink w:anchor="sub180000" w:history="1">
        <w:r>
          <w:rPr>
            <w:rStyle w:val="a4"/>
            <w:i/>
            <w:iCs/>
          </w:rPr>
          <w:t>Статья 18. Язык ответов на обращения физических и юридических лиц</w:t>
        </w:r>
      </w:hyperlink>
    </w:p>
    <w:p w:rsidR="00000000" w:rsidRDefault="004D5617">
      <w:pPr>
        <w:pStyle w:val="pj"/>
        <w:ind w:left="1260" w:hanging="1260"/>
      </w:pPr>
      <w:hyperlink w:anchor="sub190000" w:history="1">
        <w:r>
          <w:rPr>
            <w:rStyle w:val="a4"/>
            <w:i/>
            <w:iCs/>
          </w:rPr>
          <w:t>Статья 19. Язык судопроизводства</w:t>
        </w:r>
      </w:hyperlink>
    </w:p>
    <w:p w:rsidR="00000000" w:rsidRDefault="004D5617">
      <w:pPr>
        <w:pStyle w:val="pj"/>
        <w:ind w:left="1260" w:hanging="1260"/>
      </w:pPr>
      <w:hyperlink w:anchor="sub200000" w:history="1">
        <w:r>
          <w:rPr>
            <w:rStyle w:val="a4"/>
            <w:i/>
            <w:iCs/>
          </w:rPr>
          <w:t>Статья 20. Язык сделок</w:t>
        </w:r>
      </w:hyperlink>
    </w:p>
    <w:p w:rsidR="00000000" w:rsidRDefault="004D5617">
      <w:pPr>
        <w:pStyle w:val="pj"/>
        <w:ind w:left="1260" w:hanging="1260"/>
      </w:pPr>
      <w:hyperlink w:anchor="sub210000" w:history="1">
        <w:r>
          <w:rPr>
            <w:rStyle w:val="a4"/>
            <w:i/>
            <w:iCs/>
          </w:rPr>
          <w:t>Статья 21. Переходные положения</w:t>
        </w:r>
      </w:hyperlink>
    </w:p>
    <w:p w:rsidR="00000000" w:rsidRDefault="004D5617">
      <w:pPr>
        <w:pStyle w:val="pj"/>
        <w:ind w:left="1260" w:hanging="1260"/>
      </w:pPr>
      <w:hyperlink w:anchor="sub220000" w:history="1">
        <w:r>
          <w:rPr>
            <w:rStyle w:val="a4"/>
            <w:i/>
            <w:iCs/>
          </w:rPr>
          <w:t>Статья 22. Порядок введения в действие настоящего Конституционного закона</w:t>
        </w:r>
      </w:hyperlink>
    </w:p>
    <w:p w:rsidR="00000000" w:rsidRDefault="004D5617">
      <w:pPr>
        <w:pStyle w:val="pj"/>
      </w:pPr>
      <w:bookmarkStart w:id="2" w:name="ContentEnd"/>
      <w:bookmarkEnd w:id="2"/>
      <w:r>
        <w:t> 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i"/>
      </w:pPr>
      <w:bookmarkStart w:id="3" w:name="SUB10000"/>
      <w:bookmarkEnd w:id="3"/>
      <w:r>
        <w:rPr>
          <w:rStyle w:val="s3"/>
        </w:rPr>
        <w:t xml:space="preserve">См. изменения в статью 1 - </w:t>
      </w:r>
      <w:hyperlink r:id="rId9" w:anchor="sub_id=300" w:history="1">
        <w:r>
          <w:rPr>
            <w:rStyle w:val="a4"/>
            <w:i/>
            <w:iCs/>
          </w:rPr>
          <w:t>Конституционный закон</w:t>
        </w:r>
      </w:hyperlink>
      <w:r>
        <w:rPr>
          <w:rStyle w:val="s3"/>
        </w:rPr>
        <w:t xml:space="preserve"> РК от 30.12.22 г. № 176-VII (вводятся в действие</w:t>
      </w:r>
      <w:r>
        <w:rPr>
          <w:rStyle w:val="s3"/>
        </w:rPr>
        <w:t xml:space="preserve"> с 12 января 2023 г.)</w:t>
      </w:r>
    </w:p>
    <w:p w:rsidR="00000000" w:rsidRDefault="004D5617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Конституционном законе</w:t>
      </w:r>
    </w:p>
    <w:p w:rsidR="00000000" w:rsidRDefault="004D5617">
      <w:pPr>
        <w:pStyle w:val="pj"/>
      </w:pPr>
      <w:r>
        <w:t>В настоящем Конституционном законе используются следующие основные понятия:</w:t>
      </w:r>
    </w:p>
    <w:p w:rsidR="00000000" w:rsidRDefault="004D5617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0" w:anchor="sub_id=60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22.12.17 г. № 119-VI (</w:t>
      </w:r>
      <w:hyperlink r:id="rId11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" w:anchor="sub_id=20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30.12.19 г. № 296-VI (</w:t>
      </w:r>
      <w:hyperlink r:id="rId13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 внесены изменения в соотве</w:t>
      </w:r>
      <w:r>
        <w:rPr>
          <w:rStyle w:val="s3"/>
        </w:rPr>
        <w:t xml:space="preserve">тствии с </w:t>
      </w:r>
      <w:hyperlink r:id="rId14" w:anchor="sub_id=80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05.11.22 г. № 156-VII (введены в действие с 18 ноября 2022 г.) (</w:t>
      </w:r>
      <w:hyperlink r:id="rId15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1) </w:t>
      </w:r>
      <w:r>
        <w:rPr>
          <w:rStyle w:val="s0"/>
        </w:rPr>
        <w:t>Международный финансовый центр «Астана» (далее - Центр) -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</w:t>
      </w:r>
      <w:r>
        <w:rPr>
          <w:rStyle w:val="s0"/>
        </w:rPr>
        <w:t>вой сфере</w:t>
      </w:r>
      <w:r>
        <w:t>;</w:t>
      </w:r>
    </w:p>
    <w:p w:rsidR="00000000" w:rsidRDefault="004D5617">
      <w:pPr>
        <w:pStyle w:val="pj"/>
      </w:pPr>
      <w:r>
        <w:t>2) фондовая биржа - юридическое лицо в организационно-правовой форме акционерного общества, осуществляющее организационное и техническое обеспечение торгов финансовыми инструментами в Центре;</w:t>
      </w:r>
    </w:p>
    <w:p w:rsidR="00000000" w:rsidRDefault="004D5617">
      <w:pPr>
        <w:pStyle w:val="pj"/>
      </w:pPr>
      <w:r>
        <w:t>3) лицензирование - комплекс мероприятий, связанных с</w:t>
      </w:r>
      <w:r>
        <w:t xml:space="preserve"> выдачей разрешения на осуществление деятельности на территории Центра, требующей наличия лицензии;</w:t>
      </w:r>
    </w:p>
    <w:p w:rsidR="00000000" w:rsidRDefault="004D5617">
      <w:pPr>
        <w:pStyle w:val="pj"/>
      </w:pPr>
      <w:r>
        <w:t>4) акт Центра - письменный официальный документ, принятый органом Центра, регулирующий отношения, возникающие между участниками Центра и (или) органами Цент</w:t>
      </w:r>
      <w:r>
        <w:t>ра, и (или) их работниками;</w:t>
      </w:r>
    </w:p>
    <w:p w:rsidR="00000000" w:rsidRDefault="004D5617">
      <w:pPr>
        <w:pStyle w:val="pj"/>
      </w:pPr>
      <w:r>
        <w:t>5) участники Центра - юридические лица, зарегистрированные в соответствии с действующим правом Центра, а также иные юридические лица, аккредитованные Центром;</w:t>
      </w:r>
    </w:p>
    <w:p w:rsidR="00000000" w:rsidRDefault="004D5617">
      <w:pPr>
        <w:pStyle w:val="pj"/>
      </w:pPr>
      <w:r>
        <w:t xml:space="preserve">6) работник участника или органа Центра - физическое лицо, состоящее </w:t>
      </w:r>
      <w:r>
        <w:t>в трудовых отношениях с участником или органом Центра, в обязанности которого входит реализация основных задач и целей участника или органа Центра;</w:t>
      </w:r>
    </w:p>
    <w:p w:rsidR="00000000" w:rsidRDefault="004D5617">
      <w:pPr>
        <w:pStyle w:val="pj"/>
      </w:pPr>
      <w:r>
        <w:t>7) члены семьи работника участника или органа Центра - супруг (супруга) работника участника или органа Центр</w:t>
      </w:r>
      <w:r>
        <w:t>а и их дети, не достигшие восемнадцатилетнего возраста;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16" w:anchor="sub_id=30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</w:t>
      </w:r>
    </w:p>
    <w:p w:rsidR="00000000" w:rsidRDefault="004D5617">
      <w:pPr>
        <w:pStyle w:val="pj"/>
      </w:pPr>
      <w:r>
        <w:t>8) реестр Центра идент</w:t>
      </w:r>
      <w:r>
        <w:t>ификационных номеров - информационная система, предназначенная для учета и хранения сведений о созданных и прекративших деятельность органах Центра, их организациях и участниках Центра, формирования и хранения сведений о присвоенных идентификационных номер</w:t>
      </w:r>
      <w:r>
        <w:t>ах;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подпунктом 9 в соответствии с </w:t>
      </w:r>
      <w:hyperlink r:id="rId17" w:anchor="sub_id=30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52-VI; подпункт 9 изложен в редакции </w:t>
      </w:r>
      <w:hyperlink r:id="rId18" w:anchor="sub_id=600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22.12.17 г. № 119-VI (</w:t>
      </w:r>
      <w:hyperlink r:id="rId19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rPr>
          <w:rStyle w:val="s0"/>
        </w:rPr>
        <w:t xml:space="preserve">9) идентификационный номер - уникальный номер, формируемый в форме </w:t>
      </w:r>
      <w:r>
        <w:rPr>
          <w:rStyle w:val="s0"/>
        </w:rPr>
        <w:t>бизнес-идентификационного номера для органов Центра, их организаций и участников Центра, позволяющий произвести записи о сведениях, относящихся к ним, в реестре Центра идентификационных номеров.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i"/>
      </w:pPr>
      <w:bookmarkStart w:id="4" w:name="SUB20000"/>
      <w:bookmarkEnd w:id="4"/>
      <w:r>
        <w:rPr>
          <w:rStyle w:val="s3"/>
        </w:rPr>
        <w:t xml:space="preserve">См. изменения в статью 2 - </w:t>
      </w:r>
      <w:hyperlink r:id="rId20" w:anchor="sub_id=2" w:history="1">
        <w:r>
          <w:rPr>
            <w:rStyle w:val="a4"/>
            <w:i/>
            <w:iCs/>
          </w:rPr>
          <w:t>Конституционный закон</w:t>
        </w:r>
      </w:hyperlink>
      <w:r>
        <w:rPr>
          <w:rStyle w:val="s3"/>
        </w:rPr>
        <w:t xml:space="preserve"> РК от 30.12.22 г. № 176-VII (вводятся в действие с 3 марта 2023 г.)</w:t>
      </w:r>
    </w:p>
    <w:p w:rsidR="00000000" w:rsidRDefault="004D5617">
      <w:pPr>
        <w:pStyle w:val="pj"/>
        <w:ind w:left="1200" w:hanging="800"/>
      </w:pPr>
      <w:r>
        <w:rPr>
          <w:rStyle w:val="s1"/>
        </w:rPr>
        <w:t>Статья 2. Цель, задачи и принципы деятельности Центра и его регулирования</w:t>
      </w:r>
    </w:p>
    <w:p w:rsidR="00000000" w:rsidRDefault="004D5617">
      <w:pPr>
        <w:pStyle w:val="pj"/>
      </w:pPr>
      <w:r>
        <w:t>1. Целью Центра является формирование ведущег</w:t>
      </w:r>
      <w:r>
        <w:t>о международного центра финансовых услуг.</w:t>
      </w:r>
    </w:p>
    <w:p w:rsidR="00000000" w:rsidRDefault="004D5617">
      <w:pPr>
        <w:pStyle w:val="pj"/>
      </w:pPr>
      <w:r>
        <w:t>2. Задачами Центра являются:</w:t>
      </w:r>
    </w:p>
    <w:p w:rsidR="00000000" w:rsidRDefault="004D5617">
      <w:pPr>
        <w:pStyle w:val="pj"/>
      </w:pPr>
      <w:r>
        <w:t>1) содействие в привлечении инвестиций в экономику Республики Казахстан путем создания привлекательной среды для инвестирования в сфере финансовых услуг;</w:t>
      </w:r>
    </w:p>
    <w:p w:rsidR="00000000" w:rsidRDefault="004D5617">
      <w:pPr>
        <w:pStyle w:val="pj"/>
      </w:pPr>
      <w:r>
        <w:t>2) развитие рынка ценных бумаг Республики Казахстан, обеспечение его интеграции с международными рынками капитала;</w:t>
      </w:r>
    </w:p>
    <w:p w:rsidR="00000000" w:rsidRDefault="004D5617">
      <w:pPr>
        <w:pStyle w:val="pji"/>
      </w:pPr>
      <w:r>
        <w:rPr>
          <w:rStyle w:val="s3"/>
        </w:rPr>
        <w:t xml:space="preserve">Подпункт 3 изложен в редакции </w:t>
      </w:r>
      <w:hyperlink r:id="rId21" w:anchor="sub_id=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22</w:t>
      </w:r>
      <w:r>
        <w:rPr>
          <w:rStyle w:val="s3"/>
        </w:rPr>
        <w:t>.12.17 г. № 119-VI (</w:t>
      </w:r>
      <w:hyperlink r:id="rId22" w:anchor="sub_id=2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rPr>
          <w:rStyle w:val="s0"/>
        </w:rPr>
        <w:t>3) развитие в Республике Казахстан рынка страховых, банковских услуг, исламского финансирования, финансовых технологий, электронной коммерции и инновационных проектов;</w:t>
      </w:r>
    </w:p>
    <w:p w:rsidR="00000000" w:rsidRDefault="004D5617">
      <w:pPr>
        <w:pStyle w:val="pj"/>
      </w:pPr>
      <w:r>
        <w:t>4) развитие финансовых и профессиональных услуг на основе наилучших международных практи</w:t>
      </w:r>
      <w:r>
        <w:t>к;</w:t>
      </w:r>
    </w:p>
    <w:p w:rsidR="00000000" w:rsidRDefault="004D5617">
      <w:pPr>
        <w:pStyle w:val="pj"/>
      </w:pPr>
      <w:r>
        <w:t>5) приобретение международного признания как финансового центра.</w:t>
      </w:r>
    </w:p>
    <w:p w:rsidR="00000000" w:rsidRDefault="004D5617">
      <w:pPr>
        <w:pStyle w:val="pj"/>
      </w:pPr>
      <w:r>
        <w:t>3. Деятельность Центра основывается на следующих принципах:</w:t>
      </w:r>
    </w:p>
    <w:p w:rsidR="00000000" w:rsidRDefault="004D5617">
      <w:pPr>
        <w:pStyle w:val="pj"/>
      </w:pPr>
      <w:r>
        <w:t>1) эффективности деятельности участников Центра;</w:t>
      </w:r>
    </w:p>
    <w:p w:rsidR="00000000" w:rsidRDefault="004D5617">
      <w:pPr>
        <w:pStyle w:val="pj"/>
      </w:pPr>
      <w:r>
        <w:t>2) прозрачности деятельности Центра и его участников;</w:t>
      </w:r>
    </w:p>
    <w:p w:rsidR="00000000" w:rsidRDefault="004D5617">
      <w:pPr>
        <w:pStyle w:val="pj"/>
      </w:pPr>
      <w:r>
        <w:t>3) добросовестности участ</w:t>
      </w:r>
      <w:r>
        <w:t>ников Центра;</w:t>
      </w:r>
    </w:p>
    <w:p w:rsidR="00000000" w:rsidRDefault="004D5617">
      <w:pPr>
        <w:pStyle w:val="pj"/>
      </w:pPr>
      <w:r>
        <w:t>4) профессионализме участников Центра в оказании финансовых услуг;</w:t>
      </w:r>
    </w:p>
    <w:p w:rsidR="00000000" w:rsidRDefault="004D5617">
      <w:pPr>
        <w:pStyle w:val="pj"/>
      </w:pPr>
      <w:r>
        <w:t>5) применении в деятельности участников Центра международных стандартов и лучших международных практик.</w:t>
      </w:r>
    </w:p>
    <w:p w:rsidR="00000000" w:rsidRDefault="004D5617">
      <w:pPr>
        <w:pStyle w:val="pj"/>
      </w:pPr>
      <w:r>
        <w:t>4. Регулирование Центра осуществляется в соответствии с принципом незав</w:t>
      </w:r>
      <w:r>
        <w:t>исимости Центра и его участников.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Статья 3. Деятельность, осуществляемая на территории Центра, и его участники</w:t>
      </w:r>
    </w:p>
    <w:p w:rsidR="00000000" w:rsidRDefault="004D5617">
      <w:pPr>
        <w:pStyle w:val="pji"/>
      </w:pPr>
      <w:r>
        <w:rPr>
          <w:rStyle w:val="s3"/>
        </w:rPr>
        <w:t xml:space="preserve">Пункт 1 изложен в редакции </w:t>
      </w:r>
      <w:hyperlink r:id="rId23" w:anchor="sub_id=3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13.03.1</w:t>
      </w:r>
      <w:r>
        <w:rPr>
          <w:rStyle w:val="s3"/>
        </w:rPr>
        <w:t>7 г. № 52-VI (</w:t>
      </w:r>
      <w:hyperlink r:id="rId24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1. Требования к юридическим лицам и порядок их аккредитации в качестве участников Центра, виды их деятельности, осуществление которых допускает</w:t>
      </w:r>
      <w:r>
        <w:t xml:space="preserve">ся на территории Центра, порядок лицензирования и предъявляемые требования к участникам Центра, а также порядок создания и регистрации юридических лиц на территории Центра, их организационно-правовые формы определяются </w:t>
      </w:r>
      <w:hyperlink r:id="rId25" w:tgtFrame="_blank" w:history="1">
        <w:r>
          <w:rPr>
            <w:rStyle w:val="a4"/>
          </w:rPr>
          <w:t>актами Центра</w:t>
        </w:r>
      </w:hyperlink>
      <w:r>
        <w:t>.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6" w:anchor="sub_id=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</w:t>
      </w:r>
    </w:p>
    <w:p w:rsidR="00000000" w:rsidRDefault="004D5617">
      <w:pPr>
        <w:pStyle w:val="pj"/>
      </w:pPr>
      <w:r>
        <w:t>1-1. Идентификационные номера, формируемые д</w:t>
      </w:r>
      <w:r>
        <w:t xml:space="preserve">ля органов Центра, их организаций и участников Центра, признаются и применяются наравне с идентификационными номерами, формируемыми в соответствии с </w:t>
      </w:r>
      <w:hyperlink r:id="rId2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4D5617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пунктом 1-2 в соответствии с </w:t>
      </w:r>
      <w:hyperlink r:id="rId28" w:anchor="sub_id=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</w:t>
      </w:r>
    </w:p>
    <w:p w:rsidR="00000000" w:rsidRDefault="004D5617">
      <w:pPr>
        <w:pStyle w:val="pj"/>
      </w:pPr>
      <w:r>
        <w:t xml:space="preserve">1-2. </w:t>
      </w:r>
      <w:r>
        <w:rPr>
          <w:rStyle w:val="s0"/>
        </w:rPr>
        <w:t>Порядок</w:t>
      </w:r>
      <w:r>
        <w:t xml:space="preserve"> создания, ведения и использования реестра Центра идентификационных ном</w:t>
      </w:r>
      <w:r>
        <w:t>еров, порядок формирования идентификационных номеров для органов Центра, их организаций и участников Центра определяются Управляющим Центром.</w:t>
      </w:r>
    </w:p>
    <w:p w:rsidR="00000000" w:rsidRDefault="004D5617">
      <w:pPr>
        <w:pStyle w:val="pj"/>
      </w:pPr>
      <w:r>
        <w:t>2. Порядок выпуска, размещения, обращения, выкупа и погашения ценных бумаг на территории Центра устанавливается Ко</w:t>
      </w:r>
      <w:r>
        <w:t>митетом Центра по регулированию финансовых услуг.</w:t>
      </w:r>
    </w:p>
    <w:p w:rsidR="00000000" w:rsidRDefault="004D5617">
      <w:pPr>
        <w:pStyle w:val="pj"/>
      </w:pPr>
      <w:r>
        <w:t>Порядок выпуска, размещения, обращения, выкупа и погашения иных финансовых инструментов, размещение и (или) обращение которых осуществляются на фондовой бирже, устанавливается фондовой биржей.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Статья 4. Д</w:t>
      </w:r>
      <w:r>
        <w:rPr>
          <w:rStyle w:val="s1"/>
        </w:rPr>
        <w:t>ействующее право Центра</w:t>
      </w:r>
    </w:p>
    <w:p w:rsidR="00000000" w:rsidRDefault="004D5617">
      <w:pPr>
        <w:pStyle w:val="pj"/>
      </w:pPr>
      <w:r>
        <w:t xml:space="preserve">1. Действующее право Центра основывается на </w:t>
      </w:r>
      <w:hyperlink r:id="rId29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из:</w:t>
      </w:r>
    </w:p>
    <w:p w:rsidR="00000000" w:rsidRDefault="004D5617">
      <w:pPr>
        <w:pStyle w:val="pj"/>
      </w:pPr>
      <w:r>
        <w:t>1) настоящего Конституционного закона;</w:t>
      </w:r>
    </w:p>
    <w:p w:rsidR="00000000" w:rsidRDefault="004D5617">
      <w:pPr>
        <w:pStyle w:val="pj"/>
      </w:pPr>
      <w:r>
        <w:t>2) не противоречащих настоящему Консти</w:t>
      </w:r>
      <w:r>
        <w:t>туционному закону актов Центра, которые могут быть основаны на принципах, нормах и прецедентах права Англии и Уэльса и (или) стандартах ведущих мировых финансовых центров, принимаемых органами Центра в пределах предоставленных настоящим Конституционным зак</w:t>
      </w:r>
      <w:r>
        <w:t>оном полномочий;</w:t>
      </w:r>
    </w:p>
    <w:p w:rsidR="00000000" w:rsidRDefault="004D5617">
      <w:pPr>
        <w:pStyle w:val="pj"/>
      </w:pPr>
      <w:r>
        <w:t>3) действующего права Республики Казахстан, которое применяется в части, не урегулированной настоящим Конституционным законом и актами Центра.</w:t>
      </w:r>
    </w:p>
    <w:p w:rsidR="00000000" w:rsidRDefault="004D5617">
      <w:pPr>
        <w:pStyle w:val="pji"/>
      </w:pPr>
      <w:bookmarkStart w:id="7" w:name="SUB40200"/>
      <w:bookmarkEnd w:id="7"/>
      <w:r>
        <w:rPr>
          <w:rStyle w:val="s3"/>
        </w:rPr>
        <w:t xml:space="preserve">Пункт 2 изложен в редакции </w:t>
      </w:r>
      <w:hyperlink r:id="rId30" w:anchor="sub_id=4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13.03.17 г. № 52-VI (</w:t>
      </w:r>
      <w:hyperlink r:id="rId31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2. Порядок разработки, согл</w:t>
      </w:r>
      <w:r>
        <w:t>асования с уполномоченными органами, регистрации, введения в действие, опубликования, внесения изменений, дополнений, а также прекращения действия актов Центра определяется актами Центра.</w:t>
      </w:r>
    </w:p>
    <w:p w:rsidR="00000000" w:rsidRDefault="004D5617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2" w:anchor="sub_id=4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30.12.19 г. № 296-VI (</w:t>
      </w:r>
      <w:hyperlink r:id="rId33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rPr>
          <w:rStyle w:val="s0"/>
        </w:rPr>
        <w:t>3. Органы Центра вправе принимать акты, которые регулируют возникающие между участниками Центра и (или) органами Центра, и (или) их работниками:</w:t>
      </w:r>
    </w:p>
    <w:p w:rsidR="00000000" w:rsidRDefault="004D5617">
      <w:pPr>
        <w:pStyle w:val="pj"/>
      </w:pPr>
      <w:r>
        <w:rPr>
          <w:rStyle w:val="s0"/>
        </w:rPr>
        <w:t xml:space="preserve">1) </w:t>
      </w:r>
      <w:hyperlink r:id="rId34" w:anchor="sub_id=10000" w:history="1">
        <w:r>
          <w:rPr>
            <w:rStyle w:val="a4"/>
          </w:rPr>
          <w:t>гражданско-правовые отноше</w:t>
        </w:r>
        <w:r>
          <w:rPr>
            <w:rStyle w:val="a4"/>
          </w:rPr>
          <w:t>ния</w:t>
        </w:r>
      </w:hyperlink>
      <w:r>
        <w:rPr>
          <w:rStyle w:val="s0"/>
        </w:rPr>
        <w:t>;</w:t>
      </w:r>
    </w:p>
    <w:p w:rsidR="00000000" w:rsidRDefault="004D5617">
      <w:pPr>
        <w:pStyle w:val="pj"/>
      </w:pPr>
      <w:r>
        <w:rPr>
          <w:rStyle w:val="s0"/>
        </w:rPr>
        <w:t xml:space="preserve">2) </w:t>
      </w:r>
      <w:hyperlink r:id="rId35" w:history="1">
        <w:r>
          <w:rPr>
            <w:rStyle w:val="a4"/>
          </w:rPr>
          <w:t>гражданско-процессуальные отношения</w:t>
        </w:r>
      </w:hyperlink>
      <w:r>
        <w:rPr>
          <w:rStyle w:val="s0"/>
        </w:rPr>
        <w:t>;</w:t>
      </w:r>
    </w:p>
    <w:p w:rsidR="00000000" w:rsidRDefault="004D5617">
      <w:pPr>
        <w:pStyle w:val="pj"/>
      </w:pPr>
      <w:r>
        <w:rPr>
          <w:rStyle w:val="s0"/>
        </w:rPr>
        <w:t>3) финансовые отношения;</w:t>
      </w:r>
    </w:p>
    <w:p w:rsidR="00000000" w:rsidRDefault="004D5617">
      <w:pPr>
        <w:pStyle w:val="pj"/>
      </w:pPr>
      <w:r>
        <w:rPr>
          <w:rStyle w:val="s0"/>
        </w:rPr>
        <w:t>4) административные процедуры;</w:t>
      </w:r>
    </w:p>
    <w:p w:rsidR="00000000" w:rsidRDefault="004D5617">
      <w:pPr>
        <w:pStyle w:val="pj"/>
      </w:pPr>
      <w:r>
        <w:rPr>
          <w:rStyle w:val="s0"/>
        </w:rPr>
        <w:t>5) процедуры закупок органами Центра товаров, работ и услуг.</w:t>
      </w:r>
    </w:p>
    <w:p w:rsidR="00000000" w:rsidRDefault="004D5617">
      <w:pPr>
        <w:pStyle w:val="pj"/>
      </w:pPr>
      <w:r>
        <w:t>Органы Центра в случаях, прям</w:t>
      </w:r>
      <w:r>
        <w:t>о предусмотренных настоящим Конституционным законом, принимают акты, регулирующие отношения, не предусмотренные частью первой настоящего пункта.</w:t>
      </w:r>
    </w:p>
    <w:p w:rsidR="00000000" w:rsidRDefault="004D5617">
      <w:pPr>
        <w:pStyle w:val="pj"/>
      </w:pPr>
      <w:r>
        <w:t xml:space="preserve">В целях обеспечения национальных интересов Республики Казахстан и исключения условий для возникновения </w:t>
      </w:r>
      <w:hyperlink r:id="rId36" w:anchor="sub_id=60000" w:history="1">
        <w:r>
          <w:rPr>
            <w:rStyle w:val="a4"/>
          </w:rPr>
          <w:t>угроз национальной безопасности Республики Казахстан</w:t>
        </w:r>
      </w:hyperlink>
      <w:r>
        <w:t xml:space="preserve"> актами Центра могут устанавливаться отдельные ограничения для участников Центра.</w:t>
      </w:r>
    </w:p>
    <w:p w:rsidR="00000000" w:rsidRDefault="004D5617">
      <w:pPr>
        <w:pStyle w:val="pj"/>
      </w:pPr>
      <w:r>
        <w:t>4. Если международным договором, ратифицированн</w:t>
      </w:r>
      <w:r>
        <w:t>ым Республикой Казахстан, установлены иные правила, чем те, которые содержатся в настоящем Конституционном законе, то применяются правила международного договора.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i"/>
      </w:pPr>
      <w:r>
        <w:rPr>
          <w:rStyle w:val="s3"/>
        </w:rPr>
        <w:t xml:space="preserve">Конституционный закон будет дополнен статьей 4-1 в соответствии с </w:t>
      </w:r>
      <w:hyperlink r:id="rId37" w:anchor="sub_id=401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30.12.22 г. № 176-VII (вводятся в действие с 1 апреля 2023 г.)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>Статья 5. Денежные обязательства участников Центра и валютное регулирование</w:t>
      </w:r>
    </w:p>
    <w:p w:rsidR="00000000" w:rsidRDefault="004D5617">
      <w:pPr>
        <w:pStyle w:val="pj"/>
      </w:pPr>
      <w:r>
        <w:t>1. Денежные обязательства уча</w:t>
      </w:r>
      <w:r>
        <w:t>стников Центра выражаются и исполняются в валюте, предусмотренной договором.</w:t>
      </w:r>
    </w:p>
    <w:p w:rsidR="00000000" w:rsidRDefault="004D5617">
      <w:pPr>
        <w:pStyle w:val="pj"/>
      </w:pPr>
      <w:r>
        <w:t>2. Денежные обязательства участников торгов фондовой биржи выражаются и исполняются в валютах, определяемых правилами фондовой биржи.</w:t>
      </w:r>
    </w:p>
    <w:p w:rsidR="00000000" w:rsidRDefault="004D5617">
      <w:pPr>
        <w:pStyle w:val="pji"/>
      </w:pPr>
      <w:bookmarkStart w:id="9" w:name="SUB50300"/>
      <w:bookmarkEnd w:id="9"/>
      <w:r>
        <w:rPr>
          <w:rStyle w:val="s3"/>
        </w:rPr>
        <w:t xml:space="preserve">Пункт 3 изложен в редакции </w:t>
      </w:r>
      <w:hyperlink r:id="rId38" w:anchor="sub_id=5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13.03.17 г. № 52-VI (</w:t>
      </w:r>
      <w:hyperlink r:id="rId39" w:anchor="sub_id=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3. Условия и порядок проведения валютных опер</w:t>
      </w:r>
      <w:r>
        <w:t xml:space="preserve">аций, связанных с оказанием финансовых и профессиональных услуг на территории Центра, устанавливаются </w:t>
      </w:r>
      <w:hyperlink r:id="rId40" w:history="1">
        <w:r>
          <w:rPr>
            <w:rStyle w:val="a4"/>
          </w:rPr>
          <w:t>актами</w:t>
        </w:r>
      </w:hyperlink>
      <w:r>
        <w:t xml:space="preserve"> Центра по согласованию с Национальным Банком Республики Казахстан.</w:t>
      </w:r>
    </w:p>
    <w:p w:rsidR="00000000" w:rsidRDefault="004D5617">
      <w:pPr>
        <w:pStyle w:val="pji"/>
      </w:pPr>
      <w:r>
        <w:rPr>
          <w:rStyle w:val="s3"/>
        </w:rPr>
        <w:t>Пункт 4 изложен</w:t>
      </w:r>
      <w:r>
        <w:rPr>
          <w:rStyle w:val="s3"/>
        </w:rPr>
        <w:t xml:space="preserve"> в редакции </w:t>
      </w:r>
      <w:hyperlink r:id="rId41" w:anchor="sub_id=5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30.12.19 г. № 296-VI (введено в действие с 1 июля 2019г. ) (</w:t>
      </w:r>
      <w:hyperlink r:id="rId42" w:anchor="sub_id=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rPr>
          <w:rStyle w:val="s0"/>
        </w:rPr>
        <w:t>4. Требования учетной регистрации валютных договоров, на основании и (или) во исполнение которых проводятся операции движения капитала, присвоения учетного номера счету в иностранном банке, а также требования по уведомлению о провед</w:t>
      </w:r>
      <w:r>
        <w:rPr>
          <w:rStyle w:val="s0"/>
        </w:rPr>
        <w:t xml:space="preserve">енных валютных операциях, установленные </w:t>
      </w:r>
      <w:hyperlink r:id="rId43" w:anchor="sub_id=130200" w:history="1">
        <w:r>
          <w:rPr>
            <w:rStyle w:val="a4"/>
          </w:rPr>
          <w:t>Законом</w:t>
        </w:r>
      </w:hyperlink>
      <w:r>
        <w:t xml:space="preserve"> </w:t>
      </w:r>
      <w:r>
        <w:rPr>
          <w:rStyle w:val="s0"/>
        </w:rPr>
        <w:t>Республики Казахстан «О валютном регулировании и валютном контроле», не распространя</w:t>
      </w:r>
      <w:r>
        <w:rPr>
          <w:rStyle w:val="s0"/>
        </w:rPr>
        <w:t>ются на валютные операции, проводимые участниками Центра на его территории.</w:t>
      </w:r>
    </w:p>
    <w:p w:rsidR="00000000" w:rsidRDefault="004D5617">
      <w:pPr>
        <w:pStyle w:val="pj"/>
      </w:pPr>
      <w:r>
        <w:rPr>
          <w:rStyle w:val="s0"/>
        </w:rPr>
        <w:t>Требования к перечню сведений и порядку их представления банками и организациями, осуществляющими отдельные виды банковских операций на территории Республики Казахстан, осуществляю</w:t>
      </w:r>
      <w:r>
        <w:rPr>
          <w:rStyle w:val="s0"/>
        </w:rPr>
        <w:t xml:space="preserve">щими валютные операции по поручению участников Центра, определяются </w:t>
      </w:r>
      <w:hyperlink r:id="rId44" w:anchor="sub_id=5" w:history="1">
        <w:r>
          <w:rPr>
            <w:rStyle w:val="a4"/>
          </w:rPr>
          <w:t>актами</w:t>
        </w:r>
      </w:hyperlink>
      <w:r>
        <w:rPr>
          <w:rStyle w:val="s0"/>
        </w:rPr>
        <w:t xml:space="preserve"> Центра по согласованию с Национальным Банком Республики Казахстан.</w:t>
      </w:r>
    </w:p>
    <w:p w:rsidR="00000000" w:rsidRDefault="004D5617">
      <w:pPr>
        <w:pStyle w:val="pji"/>
      </w:pPr>
      <w:r>
        <w:rPr>
          <w:rStyle w:val="s3"/>
        </w:rPr>
        <w:t xml:space="preserve">Пункт 5 изложен в редакции </w:t>
      </w:r>
      <w:hyperlink r:id="rId45" w:anchor="sub_id=5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13.03.17 г. № 52-VI (</w:t>
      </w:r>
      <w:hyperlink r:id="rId46" w:anchor="sub_id=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5. </w:t>
      </w:r>
      <w:hyperlink r:id="rId47" w:history="1">
        <w:r>
          <w:rPr>
            <w:rStyle w:val="a4"/>
          </w:rPr>
          <w:t>Актами</w:t>
        </w:r>
      </w:hyperlink>
      <w:r>
        <w:t xml:space="preserve"> Центра по согласованию с Национальным Банком Республики Казахстан устанавливаются требования к участникам Центра по представлению сведений о проводимых валютных операциях, а также порядок информационного взаимодейств</w:t>
      </w:r>
      <w:r>
        <w:t>ия между органами Центра и Национальным Банком Республики Казахстан.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i"/>
      </w:pPr>
      <w:bookmarkStart w:id="10" w:name="SUB5010000"/>
      <w:bookmarkEnd w:id="10"/>
      <w:r>
        <w:rPr>
          <w:rStyle w:val="s3"/>
        </w:rPr>
        <w:t xml:space="preserve">Конституционный закон дополнен статьей 5-1 в соответствии с </w:t>
      </w:r>
      <w:hyperlink r:id="rId48" w:anchor="sub_id=501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30.12.19 г. № </w:t>
      </w:r>
      <w:r>
        <w:rPr>
          <w:rStyle w:val="s3"/>
        </w:rPr>
        <w:t>296-VI (введено в действие с 2 января 2021 г.)</w:t>
      </w:r>
    </w:p>
    <w:p w:rsidR="00000000" w:rsidRDefault="004D5617">
      <w:pPr>
        <w:pStyle w:val="pj"/>
        <w:ind w:left="1200" w:hanging="800"/>
      </w:pPr>
      <w:r>
        <w:rPr>
          <w:rStyle w:val="s1"/>
        </w:rPr>
        <w:t>Статья 5-1. Инвестиционный резидент Центра</w:t>
      </w:r>
    </w:p>
    <w:p w:rsidR="00000000" w:rsidRDefault="004D5617">
      <w:pPr>
        <w:pStyle w:val="pj"/>
      </w:pPr>
      <w:r>
        <w:rPr>
          <w:rStyle w:val="s0"/>
        </w:rPr>
        <w:t>1. Инвестиционным резидентом Центра является иностранец или лицо без гражданства, осуществившие инвестиции в соответствии с программой инвестиционного налогового резидентства Центра, а также соответствующие следующим условиям:</w:t>
      </w:r>
    </w:p>
    <w:p w:rsidR="00000000" w:rsidRDefault="004D5617">
      <w:pPr>
        <w:pStyle w:val="pj"/>
      </w:pPr>
      <w:r>
        <w:rPr>
          <w:rStyle w:val="s0"/>
        </w:rPr>
        <w:t>не является резидентом Респуб</w:t>
      </w:r>
      <w:r>
        <w:rPr>
          <w:rStyle w:val="s0"/>
        </w:rPr>
        <w:t xml:space="preserve">лики Казахстан в целях </w:t>
      </w:r>
      <w:hyperlink r:id="rId49" w:history="1">
        <w:r>
          <w:rPr>
            <w:rStyle w:val="a4"/>
          </w:rPr>
          <w:t>Кодекса</w:t>
        </w:r>
      </w:hyperlink>
      <w:r>
        <w:rPr>
          <w:rStyle w:val="s0"/>
        </w:rPr>
        <w:t xml:space="preserve"> Республики Казахстан «О налогах и других обязательных платежах в бюджет» (Налоговый кодекс) (далее - Налоговый кодекс) в течение последних двадцати лет, предшес</w:t>
      </w:r>
      <w:r>
        <w:rPr>
          <w:rStyle w:val="s0"/>
        </w:rPr>
        <w:t>твующих первичному обращению для участия в программе инвестиционного налогового резидентства Центра;</w:t>
      </w:r>
    </w:p>
    <w:p w:rsidR="00000000" w:rsidRDefault="004D5617">
      <w:pPr>
        <w:pStyle w:val="pj"/>
      </w:pPr>
      <w:r>
        <w:rPr>
          <w:rStyle w:val="s0"/>
        </w:rPr>
        <w:t xml:space="preserve">не является лицом, гражданство Республики Казахстан которого прекращено в течение последних двадцати лет, предшествующих обращению для участия в программе </w:t>
      </w:r>
      <w:r>
        <w:rPr>
          <w:rStyle w:val="s0"/>
        </w:rPr>
        <w:t>инвестиционного налогового резидентства Центра.</w:t>
      </w:r>
    </w:p>
    <w:p w:rsidR="00000000" w:rsidRDefault="004D5617">
      <w:pPr>
        <w:pStyle w:val="pj"/>
      </w:pPr>
      <w:r>
        <w:rPr>
          <w:rStyle w:val="s0"/>
        </w:rPr>
        <w:t>2. Программой инвестиционного налогового резидентства Центра является акт Центра, направленный на привлечение инвестиций, устанавливающий объем и инструменты инвестирования. Программа инвестиционного налогово</w:t>
      </w:r>
      <w:r>
        <w:rPr>
          <w:rStyle w:val="s0"/>
        </w:rPr>
        <w:t>го резидентства Центра принимается по согласованию с органами национальной безопасности, внутренних дел, центральным уполномоченным органом по государственному планированию, государственным органом, осуществляющим руководство в сфере обеспечения поступлени</w:t>
      </w:r>
      <w:r>
        <w:rPr>
          <w:rStyle w:val="s0"/>
        </w:rPr>
        <w:t>й налогов и других обязательных платежей в бюджет, и государственным органом, осуществляющим руководство в сфере реализации государственной политики по привлечению инвестиций.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i"/>
      </w:pPr>
      <w:bookmarkStart w:id="11" w:name="SUB60000"/>
      <w:bookmarkEnd w:id="11"/>
      <w:r>
        <w:rPr>
          <w:rStyle w:val="s3"/>
        </w:rPr>
        <w:t xml:space="preserve">См. изменения в статью 6 - </w:t>
      </w:r>
      <w:hyperlink r:id="rId50" w:anchor="sub_id=306" w:history="1">
        <w:r>
          <w:rPr>
            <w:rStyle w:val="a4"/>
            <w:i/>
            <w:iCs/>
          </w:rPr>
          <w:t>Конституционный закон</w:t>
        </w:r>
      </w:hyperlink>
      <w:r>
        <w:rPr>
          <w:rStyle w:val="s3"/>
        </w:rPr>
        <w:t xml:space="preserve"> РК от 30.12.22 г. № 176-VII (вводятся в действие с 12 января 2023 г.)</w:t>
      </w:r>
    </w:p>
    <w:p w:rsidR="00000000" w:rsidRDefault="004D5617">
      <w:pPr>
        <w:pStyle w:val="pj"/>
        <w:ind w:left="1200" w:hanging="800"/>
      </w:pPr>
      <w:r>
        <w:rPr>
          <w:rStyle w:val="s1"/>
        </w:rPr>
        <w:t>Статья 6. Налоговый режим на территории Центра</w:t>
      </w:r>
    </w:p>
    <w:p w:rsidR="00000000" w:rsidRDefault="004D5617">
      <w:pPr>
        <w:pStyle w:val="pji"/>
      </w:pPr>
      <w:r>
        <w:rPr>
          <w:rStyle w:val="s3"/>
        </w:rPr>
        <w:t xml:space="preserve">Пункт 1 изложен в редакции </w:t>
      </w:r>
      <w:hyperlink r:id="rId51" w:anchor="sub_id=6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30.12.19 г. № 296-VI (</w:t>
      </w:r>
      <w:hyperlink r:id="rId5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1. </w:t>
      </w:r>
      <w:r>
        <w:rPr>
          <w:rStyle w:val="s0"/>
        </w:rPr>
        <w:t xml:space="preserve">Налоговый режим на территории Центра определяется </w:t>
      </w:r>
      <w:hyperlink r:id="rId53" w:history="1">
        <w:r>
          <w:rPr>
            <w:rStyle w:val="a4"/>
          </w:rPr>
          <w:t>Налоговым кодексом</w:t>
        </w:r>
      </w:hyperlink>
      <w:r>
        <w:rPr>
          <w:rStyle w:val="s0"/>
        </w:rPr>
        <w:t>, за исключением изъятий, установленных настоящей статьей</w:t>
      </w:r>
      <w:r>
        <w:t>.</w:t>
      </w:r>
    </w:p>
    <w:p w:rsidR="00000000" w:rsidRDefault="004D5617">
      <w:pPr>
        <w:pStyle w:val="pji"/>
      </w:pPr>
      <w:r>
        <w:rPr>
          <w:rStyle w:val="s3"/>
        </w:rPr>
        <w:t xml:space="preserve">Пункт 2 изложен в редакции </w:t>
      </w:r>
      <w:hyperlink r:id="rId54" w:anchor="sub_id=6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13.03.17 г. № 52-VI (</w:t>
      </w:r>
      <w:hyperlink r:id="rId55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2. Органы Центра и их организации до 1 января 2066 года освобождаются от уплаты корпоративного подоходного налога при соблюдении у</w:t>
      </w:r>
      <w:r>
        <w:t>словий, определенных актами Центра.</w:t>
      </w:r>
    </w:p>
    <w:p w:rsidR="00000000" w:rsidRDefault="004D5617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6" w:anchor="sub_id=200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30.12.22 г. № 176-VII (введены в действие с 1 января 2023 г.) (</w:t>
      </w:r>
      <w:hyperlink r:id="rId57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3. </w:t>
      </w:r>
      <w:r>
        <w:rPr>
          <w:rStyle w:val="s40"/>
        </w:rPr>
        <w:t>Участники Центра, за исключением биржи цифровых активов, до 1 января 2066 года освобождаются от уплаты корпоративного подоходного налога по доходам, получе</w:t>
      </w:r>
      <w:r>
        <w:rPr>
          <w:rStyle w:val="s40"/>
        </w:rPr>
        <w:t>нным от оказания на территории Центра следующих финансовых услуг</w:t>
      </w:r>
      <w:r>
        <w:t>:</w:t>
      </w:r>
    </w:p>
    <w:p w:rsidR="00000000" w:rsidRDefault="004D5617">
      <w:pPr>
        <w:pStyle w:val="pj"/>
      </w:pPr>
      <w:r>
        <w:t>1) банковские услуги исламского банка;</w:t>
      </w:r>
    </w:p>
    <w:p w:rsidR="00000000" w:rsidRDefault="004D5617">
      <w:pPr>
        <w:pStyle w:val="pj"/>
      </w:pPr>
      <w:r>
        <w:t>2) услуги перестрахования и страховые брокерские услуги;</w:t>
      </w:r>
    </w:p>
    <w:p w:rsidR="00000000" w:rsidRDefault="004D5617">
      <w:pPr>
        <w:pStyle w:val="pj"/>
      </w:pPr>
      <w:r>
        <w:t>3) услуги по инвестиционному управлению активами инвестиционных фондов, их учету и хранению, а</w:t>
      </w:r>
      <w:r>
        <w:t xml:space="preserve"> также обеспечению выпуска, размещения, обращения, выкупа и погашения ценных бумаг инвестиционных фондов;</w:t>
      </w:r>
    </w:p>
    <w:p w:rsidR="00000000" w:rsidRDefault="004D5617">
      <w:pPr>
        <w:pStyle w:val="pj"/>
      </w:pPr>
      <w:r>
        <w:t>4) брокерские и (или) дилерские, андеррайтинговые услуги;</w:t>
      </w:r>
    </w:p>
    <w:p w:rsidR="00000000" w:rsidRDefault="004D5617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58" w:anchor="sub_id=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 (</w:t>
      </w:r>
      <w:hyperlink r:id="rId59" w:anchor="sub_id=6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0" w:anchor="sub_id=6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30.12.19 г. № 296-VI (</w:t>
      </w:r>
      <w:hyperlink r:id="rId61" w:anchor="sub_id=6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5) </w:t>
      </w:r>
      <w:r>
        <w:rPr>
          <w:rStyle w:val="s0"/>
        </w:rPr>
        <w:t xml:space="preserve">другие финансовые услуги, </w:t>
      </w:r>
      <w:hyperlink r:id="rId62" w:history="1">
        <w:r>
          <w:rPr>
            <w:rStyle w:val="a4"/>
          </w:rPr>
          <w:t>определяемые</w:t>
        </w:r>
      </w:hyperlink>
      <w:r>
        <w:rPr>
          <w:rStyle w:val="s0"/>
        </w:rPr>
        <w:t xml:space="preserve">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</w:t>
      </w:r>
      <w:r>
        <w:rPr>
          <w:rStyle w:val="s0"/>
        </w:rPr>
        <w:t>ет</w:t>
      </w:r>
      <w:r>
        <w:t>.</w:t>
      </w:r>
    </w:p>
    <w:p w:rsidR="00000000" w:rsidRDefault="004D5617">
      <w:pPr>
        <w:pStyle w:val="pji"/>
      </w:pPr>
      <w:r>
        <w:rPr>
          <w:rStyle w:val="s3"/>
        </w:rPr>
        <w:t xml:space="preserve">См.: </w:t>
      </w:r>
      <w:hyperlink r:id="rId6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16 августа 2019 года на вопрос от 8 августа 2019 года № 561844/1 (dialog.egov.kz) «Касательно освобождения от уплаты КПН </w:t>
      </w:r>
      <w:r>
        <w:rPr>
          <w:rStyle w:val="s3"/>
        </w:rPr>
        <w:t xml:space="preserve">по доходам, полученным от оказания финансовых услуг на территории МФЦА», </w:t>
      </w:r>
      <w:hyperlink r:id="rId6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1 июня 2021 года на вопрос от 12 апреля 2021 года № 67873</w:t>
      </w:r>
      <w:r>
        <w:rPr>
          <w:rStyle w:val="s3"/>
        </w:rPr>
        <w:t xml:space="preserve">5 (dialog.egov.kz) «Касательно составления ф. 100.00 при оказании услуг перестрахования на территории МФСА и получении других видов доходов», </w:t>
      </w:r>
      <w:hyperlink r:id="rId6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</w:t>
      </w:r>
      <w:r>
        <w:rPr>
          <w:rStyle w:val="s3"/>
        </w:rPr>
        <w:t>ов МФ РК от 14 июля 2022 года на вопрос от 27 июня 2022 года № 745368 (dialog.egov.kz) «Деятельность по сдаче в аренду недвижимости инвестиционного фонда недвижимости на территории МФЦА не относится к деятельности, освобождаемой от КПН и НДС»</w:t>
      </w:r>
    </w:p>
    <w:p w:rsidR="00000000" w:rsidRDefault="004D5617">
      <w:pPr>
        <w:pStyle w:val="pj"/>
      </w:pPr>
      <w:r>
        <w:t xml:space="preserve">4. Участники </w:t>
      </w:r>
      <w:r>
        <w:t>Центра до 1 января 2066 года освобождаются от уплаты корпоративного подоходного налога по доходам, полученным от юридических, аудиторских, бухгалтерских, консалтинговых услуг, оказываемых органам Центра, а также участникам Центра, оказывающим услуги, указа</w:t>
      </w:r>
      <w:r>
        <w:t>нные в пункте 3 настоящей статьи.</w:t>
      </w:r>
    </w:p>
    <w:p w:rsidR="00000000" w:rsidRDefault="004D5617">
      <w:pPr>
        <w:pStyle w:val="pji"/>
      </w:pPr>
      <w:r>
        <w:rPr>
          <w:rStyle w:val="s3"/>
        </w:rPr>
        <w:t xml:space="preserve">См.: </w:t>
      </w:r>
      <w:hyperlink r:id="rId6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Председателя КГД МФ РК от 22 апреля 2021 года на вопрос от 9 апреля 2021 года № 678474 (dialog.egov.kz) «Об исчислении авансовых платежей по КПН и представлению расчетов по формам 101.01 и 101.02 участником МФЦА»</w:t>
      </w:r>
    </w:p>
    <w:p w:rsidR="00000000" w:rsidRDefault="004D5617">
      <w:pPr>
        <w:pStyle w:val="pji"/>
      </w:pPr>
      <w:r>
        <w:rPr>
          <w:rStyle w:val="s3"/>
        </w:rPr>
        <w:t xml:space="preserve">В пункт 5 внесены изменения в соответствии </w:t>
      </w:r>
      <w:r>
        <w:rPr>
          <w:rStyle w:val="s3"/>
        </w:rPr>
        <w:t xml:space="preserve">с </w:t>
      </w:r>
      <w:hyperlink r:id="rId67" w:anchor="sub_id=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 (</w:t>
      </w:r>
      <w:hyperlink r:id="rId68" w:anchor="sub_id=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5. Для целей пунктов 3 и </w:t>
      </w:r>
      <w:r>
        <w:t xml:space="preserve">4 настоящей статьи </w:t>
      </w:r>
      <w:hyperlink r:id="rId69" w:history="1">
        <w:r>
          <w:rPr>
            <w:rStyle w:val="a4"/>
          </w:rPr>
          <w:t>порядок</w:t>
        </w:r>
      </w:hyperlink>
      <w:r>
        <w:t xml:space="preserve"> ведения раздельного учета доходов, подлежащих освобождению от корпоративного подоходного налога и подлежащих налогообложению, а также расходов, подлежащих отнесению</w:t>
      </w:r>
      <w:r>
        <w:t xml:space="preserve"> на вычеты, определяется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p w:rsidR="00000000" w:rsidRDefault="004D5617">
      <w:pPr>
        <w:pStyle w:val="pj"/>
      </w:pPr>
      <w:r>
        <w:t>6</w:t>
      </w:r>
      <w:r>
        <w:t>. Иностранцы, являющиеся работниками участника или органа Центра, до 1 января 2066 года освобождаются от уплаты индивидуального подоходного налога по доходам от деятельности в Центре по трудовому договору, заключенному с участником Центра, оказывающим услу</w:t>
      </w:r>
      <w:r>
        <w:t>ги, предусмотренные пунктами 3 и 4 настоящей статьи, или органом Центра.</w:t>
      </w:r>
    </w:p>
    <w:p w:rsidR="00000000" w:rsidRDefault="004D5617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70" w:anchor="sub_id=7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30.12.22 г. № 176-VII (введен</w:t>
      </w:r>
      <w:r>
        <w:rPr>
          <w:rStyle w:val="s3"/>
        </w:rPr>
        <w:t>ы в действие с 20 декабря 2015 г..) (</w:t>
      </w:r>
      <w:hyperlink r:id="rId71" w:anchor="sub_id=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7. Физические и юридические лица до 1 января 2066 года освобождаются от уплаты индивидуального и корпоративного подоходн</w:t>
      </w:r>
      <w:r>
        <w:t>ого налогов по доходам:</w:t>
      </w:r>
    </w:p>
    <w:p w:rsidR="00000000" w:rsidRDefault="004D5617">
      <w:pPr>
        <w:pStyle w:val="pj"/>
      </w:pPr>
      <w:r>
        <w:t>1) от прироста стоимости при реализации ценных бумаг, находящихся на дату реализации в официальных списках фондовой биржи;</w:t>
      </w:r>
    </w:p>
    <w:p w:rsidR="00000000" w:rsidRDefault="004D5617">
      <w:pPr>
        <w:pStyle w:val="pj"/>
      </w:pPr>
      <w:r>
        <w:t>2) от прироста стоимости при реализации акций участников-юридических лиц, зарегистрированных в соответствии с действующим правом Центра, или долей участия в уставных капиталах участников-юридических лиц, зарегистрированных в соответствии с действующим прав</w:t>
      </w:r>
      <w:r>
        <w:t>ом Центра;</w:t>
      </w:r>
    </w:p>
    <w:p w:rsidR="00000000" w:rsidRDefault="004D5617">
      <w:pPr>
        <w:pStyle w:val="pj"/>
      </w:pPr>
      <w:r>
        <w:t>3) в виде дивидендов и вознаграждений по ценным бумагам, находящимся на дату начисления таких дивидендов или вознаграждений в официальных списках фондовой биржи;</w:t>
      </w:r>
    </w:p>
    <w:p w:rsidR="00000000" w:rsidRDefault="004D5617">
      <w:pPr>
        <w:pStyle w:val="pj"/>
      </w:pPr>
      <w:r>
        <w:t>4) в виде дивидендов по акциям участников-юридических лиц, зарегистрированных в соо</w:t>
      </w:r>
      <w:r>
        <w:t>тветствии с действующим правом Центра, или по долям участия в уставных капиталах участников-юридических лиц, зарегистрированных в соответствии с действующим правом Центра.</w:t>
      </w:r>
    </w:p>
    <w:p w:rsidR="00000000" w:rsidRDefault="004D5617">
      <w:pPr>
        <w:pStyle w:val="pji"/>
      </w:pPr>
      <w:r>
        <w:rPr>
          <w:rStyle w:val="s3"/>
        </w:rPr>
        <w:t xml:space="preserve">См.: </w:t>
      </w:r>
      <w:hyperlink r:id="rId72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</w:t>
      </w:r>
      <w:r>
        <w:rPr>
          <w:rStyle w:val="s3"/>
        </w:rPr>
        <w:t>теля Комитета государственных доходов МФ РК от 5 мая 2021 года на вопрос от 26 апреля 2021 года № 681737 (dialog.egov.kz) «Дивиденды по акциям, находящимся на дату начисления таких дивидендов в списке фондовой биржи МФЦА - AIX и KASE, а также доход от прир</w:t>
      </w:r>
      <w:r>
        <w:rPr>
          <w:rStyle w:val="s3"/>
        </w:rPr>
        <w:t xml:space="preserve">оста стоимости при реализации акций на указанных биржах методом открытых торгов (при условии их нахождения на день реализации в официальных списках данных бирж) освобождаются от обложения индивидуальным подоходным налогом», </w:t>
      </w:r>
      <w:hyperlink r:id="rId7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5 октября 2021 года на вопрос от 21 сентября 2021 года № 706406 (dialog.egov.kz) «О налоговых обязательствах юридического лица и физических лиц при дарении акций </w:t>
      </w:r>
      <w:r>
        <w:rPr>
          <w:rStyle w:val="s3"/>
        </w:rPr>
        <w:t xml:space="preserve">физическим лицам», </w:t>
      </w:r>
      <w:hyperlink r:id="rId7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3 сентября 2022 года на вопрос от 19 августа 2022 года № 751445 (dialog.egov.kz) «Касательно освобождения от уп</w:t>
      </w:r>
      <w:r>
        <w:rPr>
          <w:rStyle w:val="s3"/>
        </w:rPr>
        <w:t>латы индивидуального и корпоративного подоходного налогов по доходам в виде дивидендов, полученных от юридического лица-участника МФЦА»</w:t>
      </w:r>
    </w:p>
    <w:p w:rsidR="00000000" w:rsidRDefault="004D5617">
      <w:pPr>
        <w:pStyle w:val="pji"/>
      </w:pPr>
      <w:r>
        <w:rPr>
          <w:rStyle w:val="s3"/>
        </w:rPr>
        <w:t xml:space="preserve">Пункт 7 дополнен подпунктом 5 в соответствии с </w:t>
      </w:r>
      <w:hyperlink r:id="rId75" w:anchor="sub_id=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30.12.19 г. № 296-VI (введено в действие с 2 января 2021 г.)</w:t>
      </w:r>
    </w:p>
    <w:p w:rsidR="00000000" w:rsidRDefault="004D5617">
      <w:pPr>
        <w:pStyle w:val="pj"/>
      </w:pPr>
      <w:r>
        <w:rPr>
          <w:rStyle w:val="s0"/>
        </w:rPr>
        <w:t>5) из источников за пределами Республики Казахстан, если физические лица являются инвестиционными резидентами Центра и признаются резидентом Республики Казахст</w:t>
      </w:r>
      <w:r>
        <w:rPr>
          <w:rStyle w:val="s0"/>
        </w:rPr>
        <w:t xml:space="preserve">ан в целях </w:t>
      </w:r>
      <w:hyperlink r:id="rId76" w:history="1">
        <w:r>
          <w:rPr>
            <w:rStyle w:val="a4"/>
          </w:rPr>
          <w:t>Налогового кодекса</w:t>
        </w:r>
      </w:hyperlink>
      <w:r>
        <w:rPr>
          <w:rStyle w:val="s0"/>
        </w:rPr>
        <w:t>.</w:t>
      </w:r>
    </w:p>
    <w:p w:rsidR="00000000" w:rsidRDefault="004D5617">
      <w:pPr>
        <w:pStyle w:val="pj"/>
      </w:pPr>
      <w:r>
        <w:rPr>
          <w:rStyle w:val="s0"/>
        </w:rPr>
        <w:t>Для целей применения настоящего подпункта инвестиционный резидент Центра уплачивает обязательный платеж в бюджет за выдачу документа, подтверждающего резидентст</w:t>
      </w:r>
      <w:r>
        <w:rPr>
          <w:rStyle w:val="s0"/>
        </w:rPr>
        <w:t xml:space="preserve">во Республики Казахстан в целях Налогового кодекса, в порядке и размере, установленных </w:t>
      </w:r>
      <w:hyperlink r:id="rId77" w:history="1">
        <w:r>
          <w:rPr>
            <w:rStyle w:val="a4"/>
          </w:rPr>
          <w:t>Налоговым кодексом</w:t>
        </w:r>
      </w:hyperlink>
      <w:r>
        <w:rPr>
          <w:rStyle w:val="s0"/>
        </w:rPr>
        <w:t>.</w:t>
      </w:r>
    </w:p>
    <w:p w:rsidR="00000000" w:rsidRDefault="004D5617">
      <w:pPr>
        <w:pStyle w:val="pj"/>
      </w:pPr>
      <w:r>
        <w:rPr>
          <w:rStyle w:val="s0"/>
        </w:rPr>
        <w:t>Для целей применения подпунктов 1) и 3) части первой настоящего пункта под ценными б</w:t>
      </w:r>
      <w:r>
        <w:rPr>
          <w:rStyle w:val="s0"/>
        </w:rPr>
        <w:t>умагами, находящимися в официальных списках фондовой биржи, понимаются ценные бумаги, определенные в соответствии с действующим правом Центра.</w:t>
      </w:r>
    </w:p>
    <w:p w:rsidR="00000000" w:rsidRDefault="004D5617">
      <w:pPr>
        <w:pStyle w:val="pj"/>
      </w:pPr>
      <w:r>
        <w:t>8. Органы Центра и участники Центра, оказывающие услуги, предусмотренные пунктами 3 и 4 настоящей статьи, освобож</w:t>
      </w:r>
      <w:r>
        <w:t>даются от уплаты налога на имущество и земельного налога по объектам, расположенным на территории Центра.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пунктом 8-1 в соответствии с </w:t>
      </w:r>
      <w:hyperlink r:id="rId78" w:anchor="sub_id=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30.12.19 г. № 296-VI</w:t>
      </w:r>
    </w:p>
    <w:p w:rsidR="00000000" w:rsidRDefault="004D5617">
      <w:pPr>
        <w:pStyle w:val="pj"/>
      </w:pPr>
      <w:r>
        <w:rPr>
          <w:rStyle w:val="s0"/>
        </w:rPr>
        <w:t>8-1. Не является оборотом по реализации, облагаемым налогом на добавленную стоимость:</w:t>
      </w:r>
    </w:p>
    <w:p w:rsidR="00000000" w:rsidRDefault="004D5617">
      <w:pPr>
        <w:pStyle w:val="pj"/>
      </w:pPr>
      <w:r>
        <w:rPr>
          <w:rStyle w:val="s0"/>
        </w:rPr>
        <w:t>1) получение администрацией Центра бюджетных средств в виде целевого перечисления в соответствии с бюджетным законодательством Республики Казах</w:t>
      </w:r>
      <w:r>
        <w:rPr>
          <w:rStyle w:val="s0"/>
        </w:rPr>
        <w:t>стан;</w:t>
      </w:r>
    </w:p>
    <w:p w:rsidR="00000000" w:rsidRDefault="004D5617">
      <w:pPr>
        <w:pStyle w:val="pj"/>
      </w:pPr>
      <w:r>
        <w:rPr>
          <w:rStyle w:val="s0"/>
        </w:rPr>
        <w:t>2) получение органами Центра от администрации Центра денег, полученных в виде целевого перечисления из бюджета.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пунктом 8-2 в соответствии с </w:t>
      </w:r>
      <w:hyperlink r:id="rId79" w:anchor="sub_id=6" w:history="1">
        <w:r>
          <w:rPr>
            <w:rStyle w:val="a4"/>
            <w:i/>
            <w:iCs/>
          </w:rPr>
          <w:t>Конституционн</w:t>
        </w:r>
        <w:r>
          <w:rPr>
            <w:rStyle w:val="a4"/>
            <w:i/>
            <w:iCs/>
          </w:rPr>
          <w:t>ым законом</w:t>
        </w:r>
      </w:hyperlink>
      <w:r>
        <w:rPr>
          <w:rStyle w:val="s3"/>
        </w:rPr>
        <w:t xml:space="preserve"> РК от 30.12.19 г. № 296-VI</w:t>
      </w:r>
    </w:p>
    <w:p w:rsidR="00000000" w:rsidRDefault="004D5617">
      <w:pPr>
        <w:pStyle w:val="pj"/>
      </w:pPr>
      <w:r>
        <w:rPr>
          <w:rStyle w:val="s0"/>
        </w:rPr>
        <w:t xml:space="preserve">8-2. Услуги участников Центра, предусмотренные пунктом 3 настоящей статьи, </w:t>
      </w:r>
      <w:hyperlink r:id="rId80" w:history="1">
        <w:r>
          <w:rPr>
            <w:rStyle w:val="a4"/>
          </w:rPr>
          <w:t>освобождаются от налога на добавленную стоимость</w:t>
        </w:r>
      </w:hyperlink>
      <w:r>
        <w:rPr>
          <w:rStyle w:val="s0"/>
        </w:rPr>
        <w:t>.</w:t>
      </w:r>
    </w:p>
    <w:p w:rsidR="00000000" w:rsidRDefault="004D5617">
      <w:pPr>
        <w:pStyle w:val="pji"/>
      </w:pPr>
      <w:r>
        <w:rPr>
          <w:rStyle w:val="s3"/>
        </w:rPr>
        <w:t>Статья дополнена пунктом 8-3</w:t>
      </w:r>
      <w:r>
        <w:rPr>
          <w:rStyle w:val="s3"/>
        </w:rPr>
        <w:t xml:space="preserve"> в соответствии с </w:t>
      </w:r>
      <w:hyperlink r:id="rId81" w:anchor="sub_id=6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30.12.19 г. № 296-VI</w:t>
      </w:r>
    </w:p>
    <w:p w:rsidR="00000000" w:rsidRDefault="004D5617">
      <w:pPr>
        <w:pStyle w:val="pj"/>
      </w:pPr>
      <w:r>
        <w:rPr>
          <w:rStyle w:val="s0"/>
        </w:rPr>
        <w:t>8-3. Выполненные работы, оказанные услуги нерезидентом на возмездной основе, местом реализации которых призн</w:t>
      </w:r>
      <w:r>
        <w:rPr>
          <w:rStyle w:val="s0"/>
        </w:rPr>
        <w:t>ается Республика Казахстан, не являются оборотом по приобретению работ и услуг от нерезидента, если работы выполнены и услуги оказаны органам Центра и (или) их организациям.</w:t>
      </w:r>
    </w:p>
    <w:p w:rsidR="00000000" w:rsidRDefault="004D5617">
      <w:pPr>
        <w:pStyle w:val="pj"/>
      </w:pPr>
      <w:r>
        <w:t xml:space="preserve">9. Налоговое администрирование и взаимодействие органов государственных доходов с </w:t>
      </w:r>
      <w:r>
        <w:t xml:space="preserve">органами и участниками Центра по вопросам налогообложения органов и участников Центра </w:t>
      </w:r>
      <w:hyperlink r:id="rId82" w:history="1">
        <w:r>
          <w:rPr>
            <w:rStyle w:val="a4"/>
          </w:rPr>
          <w:t>определяются</w:t>
        </w:r>
      </w:hyperlink>
      <w:r>
        <w:t xml:space="preserve"> совместными актами органов Центра и органов государственных доходов.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12" w:name="SUB70000"/>
      <w:bookmarkEnd w:id="12"/>
      <w:r>
        <w:rPr>
          <w:rStyle w:val="s1"/>
        </w:rPr>
        <w:t xml:space="preserve">Статья 7. Визовый </w:t>
      </w:r>
      <w:r>
        <w:rPr>
          <w:rStyle w:val="s1"/>
        </w:rPr>
        <w:t>режим иностранцев и лиц без гражданства</w:t>
      </w:r>
    </w:p>
    <w:p w:rsidR="00000000" w:rsidRDefault="004D5617">
      <w:pPr>
        <w:pStyle w:val="pj"/>
      </w:pPr>
      <w:r>
        <w:t>1. Иностранцы и лица без гражданства, прибывающие на территорию Республики Казахстан для осуществления деятельности в Центре, получают въездную визу в загранучреждениях Республики Казахстан либо по прибытии в междуна</w:t>
      </w:r>
      <w:r>
        <w:t>родные аэропорты Республики Казахстан.</w:t>
      </w:r>
    </w:p>
    <w:p w:rsidR="00000000" w:rsidRDefault="004D5617">
      <w:pPr>
        <w:pStyle w:val="pji"/>
      </w:pPr>
      <w:r>
        <w:rPr>
          <w:rStyle w:val="s3"/>
        </w:rPr>
        <w:t xml:space="preserve">Пункт 2 изложен в редакции </w:t>
      </w:r>
      <w:hyperlink r:id="rId83" w:anchor="sub_id=7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30.12.19 г. № 296-VI (введено в действие с 2 января 2021 г.) (</w:t>
      </w:r>
      <w:hyperlink r:id="rId84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2. </w:t>
      </w:r>
      <w:r>
        <w:rPr>
          <w:rStyle w:val="s0"/>
        </w:rPr>
        <w:t>Иностранцы и лица без гражданства, являющиеся работниками участников или органов Центра, инвестиционные резиденты Центра и члены их семей получают въездную визу сроком дейст</w:t>
      </w:r>
      <w:r>
        <w:rPr>
          <w:rStyle w:val="s0"/>
        </w:rPr>
        <w:t>вия до пяти лет</w:t>
      </w:r>
      <w:r>
        <w:t>.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85" w:anchor="sub_id=7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30.12.19 г. № 296-VI (введено в действие с 2 января 2021 г.)</w:t>
      </w:r>
    </w:p>
    <w:p w:rsidR="00000000" w:rsidRDefault="004D5617">
      <w:pPr>
        <w:pStyle w:val="pj"/>
      </w:pPr>
      <w:r>
        <w:rPr>
          <w:rStyle w:val="s0"/>
        </w:rPr>
        <w:t>2-1. Выдача, аннулирова</w:t>
      </w:r>
      <w:r>
        <w:rPr>
          <w:rStyle w:val="s0"/>
        </w:rPr>
        <w:t>ние, восстановление, сокращение срока действия визы инвестиционным резидентам Центра осуществляются на основании ходатайства администрации Центра в соответствии с законодательством Республики Казахстан.</w:t>
      </w:r>
    </w:p>
    <w:p w:rsidR="00000000" w:rsidRDefault="004D5617">
      <w:pPr>
        <w:pStyle w:val="pj"/>
      </w:pPr>
      <w:r>
        <w:t>3. Продление срока действия виз лицам, указанным в пу</w:t>
      </w:r>
      <w:r>
        <w:t xml:space="preserve">нктах 1 и 2 настоящей статьи, по ходатайству администрации Центра может осуществляться без выезда за пределы Республики Казахстан в соответствии с </w:t>
      </w:r>
      <w:hyperlink r:id="rId86" w:anchor="sub_id=210000" w:history="1">
        <w:r>
          <w:rPr>
            <w:rStyle w:val="a4"/>
          </w:rPr>
          <w:t>законодательством</w:t>
        </w:r>
      </w:hyperlink>
      <w:r>
        <w:t xml:space="preserve"> Республи</w:t>
      </w:r>
      <w:r>
        <w:t>ки Казахстан.</w:t>
      </w:r>
    </w:p>
    <w:p w:rsidR="00000000" w:rsidRDefault="004D5617">
      <w:pPr>
        <w:pStyle w:val="pj"/>
      </w:pPr>
      <w:bookmarkStart w:id="13" w:name="SUB70400"/>
      <w:bookmarkEnd w:id="13"/>
      <w:r>
        <w:t xml:space="preserve">4. Условия и порядок въезда в Республику Казахстан и выезда из Республики Казахстан иностранцев и лиц без гражданства, прибывающих в Республику Казахстан для осуществления деятельности в Центре, определяются органами Центра по согласованию с </w:t>
      </w:r>
      <w:r>
        <w:t>соответствующими государственными органами Республики Казахстан.</w:t>
      </w:r>
    </w:p>
    <w:p w:rsidR="00000000" w:rsidRDefault="004D5617">
      <w:pPr>
        <w:pStyle w:val="pji"/>
      </w:pPr>
      <w:bookmarkStart w:id="14" w:name="SUB70500"/>
      <w:bookmarkEnd w:id="14"/>
      <w:r>
        <w:rPr>
          <w:rStyle w:val="s3"/>
        </w:rPr>
        <w:t xml:space="preserve">Пункт 5 статьи 7 </w:t>
      </w:r>
      <w:hyperlink w:anchor="sub2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2017 года </w:t>
      </w:r>
    </w:p>
    <w:p w:rsidR="00000000" w:rsidRDefault="004D5617">
      <w:pPr>
        <w:pStyle w:val="pj"/>
      </w:pPr>
      <w:r>
        <w:rPr>
          <w:rStyle w:val="s0"/>
        </w:rPr>
        <w:t xml:space="preserve">5. Граждане стран Организации экономического сотрудничества и развития, Объединенных Арабских Эмиратов, Малайзии, Республики Сингапур и Княжества Монако, а также стран, </w:t>
      </w:r>
      <w:hyperlink r:id="rId87" w:anchor="sub_id=1700" w:history="1">
        <w:r>
          <w:rPr>
            <w:rStyle w:val="a4"/>
          </w:rPr>
          <w:t>опред</w:t>
        </w:r>
        <w:r>
          <w:rPr>
            <w:rStyle w:val="a4"/>
          </w:rPr>
          <w:t>еляемых Правительством Республики Казахстан</w:t>
        </w:r>
      </w:hyperlink>
      <w:r>
        <w:rPr>
          <w:rStyle w:val="s0"/>
        </w:rPr>
        <w:t>, получают право на безвизовый въезд сроком до тридцати календарных дней со дня въезда на территорию Республики Казахстан.</w:t>
      </w:r>
    </w:p>
    <w:p w:rsidR="00000000" w:rsidRDefault="004D5617">
      <w:pPr>
        <w:pStyle w:val="pj"/>
      </w:pPr>
      <w:r>
        <w:rPr>
          <w:rStyle w:val="s0"/>
        </w:rPr>
        <w:t> </w:t>
      </w:r>
    </w:p>
    <w:p w:rsidR="00000000" w:rsidRDefault="004D5617">
      <w:pPr>
        <w:pStyle w:val="pj"/>
        <w:ind w:left="1200" w:hanging="800"/>
      </w:pPr>
      <w:bookmarkStart w:id="15" w:name="SUB80000"/>
      <w:bookmarkEnd w:id="15"/>
      <w:r>
        <w:rPr>
          <w:rStyle w:val="s1"/>
        </w:rPr>
        <w:t>Статья 8. Привлечение иностранной рабочей силы</w:t>
      </w:r>
    </w:p>
    <w:p w:rsidR="00000000" w:rsidRDefault="004D5617">
      <w:pPr>
        <w:pStyle w:val="pj"/>
      </w:pPr>
      <w:r>
        <w:t>1. Участники и органы Центра вправе привл</w:t>
      </w:r>
      <w:r>
        <w:t>екать для осуществления деятельности в Центре иностранцев и лиц без гражданства без получения на то разрешения.</w:t>
      </w:r>
    </w:p>
    <w:p w:rsidR="00000000" w:rsidRDefault="004D5617">
      <w:pPr>
        <w:pStyle w:val="pj"/>
      </w:pPr>
      <w:r>
        <w:t xml:space="preserve">Привлекаемые участниками и органами Центра иностранцы и лица без гражданства освобождены от обязанности получения разрешения на трудоустройство </w:t>
      </w:r>
      <w:r>
        <w:t>в Республике Казахстан.</w:t>
      </w:r>
    </w:p>
    <w:p w:rsidR="00000000" w:rsidRDefault="004D5617">
      <w:pPr>
        <w:pStyle w:val="pj"/>
      </w:pPr>
      <w:r>
        <w:t>2. Участники и органы Центра обязаны иметь в наличии и хранить по каждому привлеченному работнику документы, подтверждающие их высокую квалификацию, а привлеченный иностранец и лицо без гражданства обязаны представить их участнику и</w:t>
      </w:r>
      <w:r>
        <w:t>ли органу Центра.</w:t>
      </w:r>
    </w:p>
    <w:p w:rsidR="00000000" w:rsidRDefault="004D5617">
      <w:pPr>
        <w:pStyle w:val="pj"/>
      </w:pPr>
      <w:r>
        <w:t>Перечень документов, подтверждающих высокую квалификацию иностранца и лица без гражданства, определяется Комитетом Центра по регулированию финансовых услуг.</w:t>
      </w:r>
    </w:p>
    <w:p w:rsidR="00000000" w:rsidRDefault="004D5617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8" w:anchor="sub_id=8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30.12.19 г. № 296-VI (</w:t>
      </w:r>
      <w:hyperlink r:id="rId89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3. Администрация Центра ведет учет привлеченной участниками и </w:t>
      </w:r>
      <w:r>
        <w:t>органами Центра иностранной рабочей силы. Сведения о привлеченных иностранцах и лицах без гражданства администрацией Центра представляются в уполномоченный орган по вопросам миграции населения. Состав сведений, представляемых уполномоченному органу по вопр</w:t>
      </w:r>
      <w:r>
        <w:t>осам миграции населения, периодичность и порядок их предоставления определяются совместным актом администрации Центра и уполномоченного органа по вопросам миграции населения.</w:t>
      </w:r>
    </w:p>
    <w:p w:rsidR="00000000" w:rsidRDefault="004D5617">
      <w:pPr>
        <w:pStyle w:val="pj"/>
      </w:pPr>
      <w:r>
        <w:rPr>
          <w:rStyle w:val="s0"/>
        </w:rPr>
        <w:t>Участники и органы Центра представляют сведения о привлеченных иностранцах и лица</w:t>
      </w:r>
      <w:r>
        <w:rPr>
          <w:rStyle w:val="s0"/>
        </w:rPr>
        <w:t>х без гражданства в администрацию Центра в соответствии с актами Центра.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16" w:name="SUB90000"/>
      <w:bookmarkEnd w:id="16"/>
      <w:r>
        <w:rPr>
          <w:rStyle w:val="s1"/>
        </w:rPr>
        <w:t>Статья 9. Органы Центра</w:t>
      </w:r>
    </w:p>
    <w:p w:rsidR="00000000" w:rsidRDefault="004D5617">
      <w:pPr>
        <w:pStyle w:val="pj"/>
      </w:pPr>
      <w:r>
        <w:t>1. Органами Центра являются:</w:t>
      </w:r>
    </w:p>
    <w:p w:rsidR="00000000" w:rsidRDefault="004D5617">
      <w:pPr>
        <w:pStyle w:val="pj"/>
      </w:pPr>
      <w:r>
        <w:t>1) Совет по управлению Центром;</w:t>
      </w:r>
    </w:p>
    <w:p w:rsidR="00000000" w:rsidRDefault="004D5617">
      <w:pPr>
        <w:pStyle w:val="pji"/>
      </w:pPr>
      <w:r>
        <w:rPr>
          <w:rStyle w:val="s3"/>
        </w:rPr>
        <w:t xml:space="preserve">Пункт 1  дополнен подпунктом 1-1 в соответствии с </w:t>
      </w:r>
      <w:hyperlink r:id="rId90" w:anchor="sub_id=9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22.12.17 г. № 119-VI </w:t>
      </w:r>
    </w:p>
    <w:p w:rsidR="00000000" w:rsidRDefault="004D5617">
      <w:pPr>
        <w:pStyle w:val="pj"/>
      </w:pPr>
      <w:r>
        <w:rPr>
          <w:rStyle w:val="s0"/>
        </w:rPr>
        <w:t>1-1) Управляющий Центром;</w:t>
      </w:r>
    </w:p>
    <w:p w:rsidR="00000000" w:rsidRDefault="004D5617">
      <w:pPr>
        <w:pStyle w:val="pj"/>
      </w:pPr>
      <w:r>
        <w:t>2) администрация Центра;</w:t>
      </w:r>
    </w:p>
    <w:p w:rsidR="00000000" w:rsidRDefault="004D5617">
      <w:pPr>
        <w:pStyle w:val="pj"/>
      </w:pPr>
      <w:r>
        <w:t>3) Комитет Центра по регулированию финансовых услуг;</w:t>
      </w:r>
    </w:p>
    <w:p w:rsidR="00000000" w:rsidRDefault="004D5617">
      <w:pPr>
        <w:pStyle w:val="pj"/>
      </w:pPr>
      <w:r>
        <w:t>4) суд Центра;</w:t>
      </w:r>
    </w:p>
    <w:p w:rsidR="00000000" w:rsidRDefault="004D5617">
      <w:pPr>
        <w:pStyle w:val="pji"/>
      </w:pPr>
      <w:r>
        <w:rPr>
          <w:rStyle w:val="s3"/>
        </w:rPr>
        <w:t xml:space="preserve">Пункт 1  дополнен подпунктом 5 в соответствии с </w:t>
      </w:r>
      <w:hyperlink r:id="rId91" w:anchor="sub_id=9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22.12.17 г. № 119-VI </w:t>
      </w:r>
    </w:p>
    <w:p w:rsidR="00000000" w:rsidRDefault="004D5617">
      <w:pPr>
        <w:pStyle w:val="pj"/>
      </w:pPr>
      <w:r>
        <w:rPr>
          <w:rStyle w:val="s0"/>
        </w:rPr>
        <w:t>5) Международный арбитражный центр.</w:t>
      </w:r>
    </w:p>
    <w:p w:rsidR="00000000" w:rsidRDefault="004D5617">
      <w:pPr>
        <w:pStyle w:val="pj"/>
      </w:pPr>
      <w:r>
        <w:t>2. Органы Центра в пределах предоставленных им настоящим Конституционным законом и актами Цен</w:t>
      </w:r>
      <w:r>
        <w:t>тра полномочий независимы в своей деятельности.</w:t>
      </w:r>
    </w:p>
    <w:p w:rsidR="00000000" w:rsidRDefault="004D5617">
      <w:pPr>
        <w:pStyle w:val="pj"/>
      </w:pPr>
      <w:bookmarkStart w:id="17" w:name="SUB90300"/>
      <w:bookmarkEnd w:id="17"/>
      <w:r>
        <w:t>3. Организация и порядок проведения контроля и надзора за деятельностью участников Центра определяются настоящим Конституционным законом и актами Центра.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92" w:anchor="sub_id=9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22.12.17 г. № 119-VI </w:t>
      </w:r>
    </w:p>
    <w:p w:rsidR="00000000" w:rsidRDefault="004D5617">
      <w:pPr>
        <w:pStyle w:val="pj"/>
      </w:pPr>
      <w:r>
        <w:rPr>
          <w:rStyle w:val="s0"/>
        </w:rPr>
        <w:t>4. Порядок осуществления контроля за целевым и эффективным использованием средств республиканского бюджета, выделенных Центру, определя</w:t>
      </w:r>
      <w:r>
        <w:rPr>
          <w:rStyle w:val="s0"/>
        </w:rPr>
        <w:t>ется совместным актом Управляющего Центром и центрального уполномоченного органа по исполнению бюджета.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18" w:name="SUB100000"/>
      <w:bookmarkEnd w:id="18"/>
      <w:r>
        <w:rPr>
          <w:rStyle w:val="s1"/>
        </w:rPr>
        <w:t>Статья 10. Совет по управлению Центром</w:t>
      </w:r>
    </w:p>
    <w:p w:rsidR="00000000" w:rsidRDefault="004D5617">
      <w:pPr>
        <w:pStyle w:val="pj"/>
      </w:pPr>
      <w:r>
        <w:t>1. Совет по управлению Центром (далее - Совет) является постоянно действующим коллегиальным органом, возглавляе</w:t>
      </w:r>
      <w:r>
        <w:t>мым Президентом Республики Казахстан.</w:t>
      </w:r>
    </w:p>
    <w:p w:rsidR="00000000" w:rsidRDefault="004D5617">
      <w:pPr>
        <w:pStyle w:val="pj"/>
      </w:pPr>
      <w:r>
        <w:t>2. Основными задачами Совета являются определение стратегических направлений развития Центра и содействие в создании благоприятных условий для формирования ведущего международного центра финансовых услуг.</w:t>
      </w:r>
    </w:p>
    <w:p w:rsidR="00000000" w:rsidRDefault="004D5617">
      <w:pPr>
        <w:pStyle w:val="pj"/>
      </w:pPr>
      <w:r>
        <w:t>3. Совет имеет следующие полномочия:</w:t>
      </w:r>
    </w:p>
    <w:p w:rsidR="00000000" w:rsidRDefault="004D5617">
      <w:pPr>
        <w:pStyle w:val="pj"/>
      </w:pPr>
      <w:r>
        <w:t xml:space="preserve">1) определяет </w:t>
      </w:r>
      <w:hyperlink r:id="rId93" w:history="1">
        <w:r>
          <w:rPr>
            <w:rStyle w:val="a4"/>
          </w:rPr>
          <w:t>стратегию развития Центра</w:t>
        </w:r>
      </w:hyperlink>
      <w:r>
        <w:t>;</w:t>
      </w:r>
    </w:p>
    <w:p w:rsidR="00000000" w:rsidRDefault="004D5617">
      <w:pPr>
        <w:pStyle w:val="pj"/>
      </w:pPr>
      <w:r>
        <w:t>2) утверждает годовой отчет о деятельности Центра;</w:t>
      </w:r>
    </w:p>
    <w:p w:rsidR="00000000" w:rsidRDefault="004D5617">
      <w:pPr>
        <w:pStyle w:val="pj"/>
      </w:pPr>
      <w:r>
        <w:t>3) принимает акты Центра в виде постановлений по вопросам, отн</w:t>
      </w:r>
      <w:r>
        <w:t>есенным настоящим Конституционным законом к его компетенции, в пределах, предусмотренных пунктом 3 статьи 4 настоящего Конституционного закона;</w:t>
      </w:r>
    </w:p>
    <w:p w:rsidR="00000000" w:rsidRDefault="004D5617">
      <w:pPr>
        <w:pStyle w:val="pj"/>
      </w:pPr>
      <w:r>
        <w:t>4) определяет структуру органов Центра;</w:t>
      </w:r>
    </w:p>
    <w:p w:rsidR="00000000" w:rsidRDefault="004D5617">
      <w:pPr>
        <w:pStyle w:val="pj"/>
      </w:pPr>
      <w:r>
        <w:t>5) назначает руководство Комитета Центра по регулированию финансовых усл</w:t>
      </w:r>
      <w:r>
        <w:t>уг;</w:t>
      </w:r>
    </w:p>
    <w:p w:rsidR="00000000" w:rsidRDefault="004D5617">
      <w:pPr>
        <w:pStyle w:val="pj"/>
      </w:pPr>
      <w:r>
        <w:t>6) принимает решения о создании иных органов для цели Центра, определении их формы, компетенции и функций, а также их упразднении или реорганизации;</w:t>
      </w:r>
    </w:p>
    <w:p w:rsidR="00000000" w:rsidRDefault="004D5617">
      <w:pPr>
        <w:pStyle w:val="pj"/>
      </w:pPr>
      <w:r>
        <w:t>7) имеет иные полномочия, определяемые положением о Совете.</w:t>
      </w:r>
    </w:p>
    <w:p w:rsidR="00000000" w:rsidRDefault="004D5617">
      <w:pPr>
        <w:pStyle w:val="pj"/>
      </w:pPr>
      <w:r>
        <w:t xml:space="preserve">4. </w:t>
      </w:r>
      <w:hyperlink r:id="rId94" w:history="1">
        <w:r>
          <w:rPr>
            <w:rStyle w:val="a4"/>
          </w:rPr>
          <w:t>Положение</w:t>
        </w:r>
      </w:hyperlink>
      <w:r>
        <w:t xml:space="preserve"> о Совете и его состав утверждаются Президентом Республики Казахстан.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i"/>
      </w:pPr>
      <w:bookmarkStart w:id="19" w:name="SUB10010000"/>
      <w:bookmarkEnd w:id="19"/>
      <w:r>
        <w:rPr>
          <w:rStyle w:val="s3"/>
        </w:rPr>
        <w:t xml:space="preserve">Конституционный закон дополнен статьей 10-1 в соответствии с </w:t>
      </w:r>
      <w:hyperlink r:id="rId95" w:anchor="sub_id=101" w:history="1">
        <w:r>
          <w:rPr>
            <w:rStyle w:val="a4"/>
            <w:i/>
            <w:iCs/>
          </w:rPr>
          <w:t>Конститу</w:t>
        </w:r>
        <w:r>
          <w:rPr>
            <w:rStyle w:val="a4"/>
            <w:i/>
            <w:iCs/>
          </w:rPr>
          <w:t>ционным законом</w:t>
        </w:r>
      </w:hyperlink>
      <w:r>
        <w:rPr>
          <w:rStyle w:val="s3"/>
        </w:rPr>
        <w:t xml:space="preserve"> РК от 22.12.17 г. № 119-VI </w:t>
      </w:r>
    </w:p>
    <w:p w:rsidR="00000000" w:rsidRDefault="004D5617">
      <w:pPr>
        <w:pStyle w:val="pj"/>
      </w:pPr>
      <w:r>
        <w:rPr>
          <w:rStyle w:val="s0"/>
          <w:b/>
          <w:bCs/>
        </w:rPr>
        <w:t>Статья 10-1. Управляющий Центром</w:t>
      </w:r>
    </w:p>
    <w:p w:rsidR="00000000" w:rsidRDefault="004D5617">
      <w:pPr>
        <w:pStyle w:val="pj"/>
      </w:pPr>
      <w:r>
        <w:rPr>
          <w:rStyle w:val="s0"/>
        </w:rPr>
        <w:t xml:space="preserve">1. </w:t>
      </w:r>
      <w:hyperlink r:id="rId96" w:history="1">
        <w:r>
          <w:rPr>
            <w:rStyle w:val="a4"/>
          </w:rPr>
          <w:t>Управляющий Центром</w:t>
        </w:r>
      </w:hyperlink>
      <w:r>
        <w:rPr>
          <w:rStyle w:val="s0"/>
        </w:rPr>
        <w:t xml:space="preserve"> назначается на должность и освобождается от должности Президентом Республики Казахстан.</w:t>
      </w:r>
    </w:p>
    <w:p w:rsidR="00000000" w:rsidRDefault="004D5617">
      <w:pPr>
        <w:pStyle w:val="pj"/>
      </w:pPr>
      <w:r>
        <w:rPr>
          <w:rStyle w:val="s0"/>
        </w:rPr>
        <w:t>2. Полномочия Управляющего Центром определяются Советом.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20" w:name="SUB110000"/>
      <w:bookmarkEnd w:id="20"/>
      <w:r>
        <w:rPr>
          <w:rStyle w:val="s1"/>
        </w:rPr>
        <w:t>Статья 11. Администрация Центра</w:t>
      </w:r>
    </w:p>
    <w:p w:rsidR="00000000" w:rsidRDefault="004D5617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7" w:anchor="sub_id=11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</w:t>
      </w:r>
      <w:r>
        <w:rPr>
          <w:rStyle w:val="s3"/>
        </w:rPr>
        <w:t>. № 52-VI (</w:t>
      </w:r>
      <w:hyperlink r:id="rId98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9" w:anchor="sub_id=11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30.12.19 г. № 2</w:t>
      </w:r>
      <w:r>
        <w:rPr>
          <w:rStyle w:val="s3"/>
        </w:rPr>
        <w:t>96-VI (</w:t>
      </w:r>
      <w:hyperlink r:id="rId100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1. </w:t>
      </w:r>
      <w:r>
        <w:rPr>
          <w:rStyle w:val="s0"/>
        </w:rPr>
        <w:t>Администрацией Центра является некоммерческая организация, создаваемая Национальным Банком Республики Казахстан, обеспечивающая условия для деятел</w:t>
      </w:r>
      <w:r>
        <w:rPr>
          <w:rStyle w:val="s0"/>
        </w:rPr>
        <w:t>ьности органов, их организаций и участников Центра, также их работников и представляющая их интересы в пределах своей компетенции</w:t>
      </w:r>
      <w:r>
        <w:t>.</w:t>
      </w:r>
    </w:p>
    <w:p w:rsidR="00000000" w:rsidRDefault="004D5617">
      <w:pPr>
        <w:pStyle w:val="a3"/>
      </w:pPr>
      <w:r>
        <w:rPr>
          <w:rStyle w:val="s3"/>
        </w:rPr>
        <w:t xml:space="preserve">Пункт 2 изложен в редакции </w:t>
      </w:r>
      <w:hyperlink r:id="rId101" w:anchor="sub_id=11" w:history="1">
        <w:r>
          <w:rPr>
            <w:rStyle w:val="a4"/>
            <w:i/>
            <w:iCs/>
          </w:rPr>
          <w:t>Конституционного 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13.03.17 г. № 52-VI (</w:t>
      </w:r>
      <w:hyperlink r:id="rId102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11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22.12.17 г. </w:t>
      </w:r>
      <w:r>
        <w:rPr>
          <w:rStyle w:val="s3"/>
        </w:rPr>
        <w:t>№ 119-VI (</w:t>
      </w:r>
      <w:hyperlink r:id="rId104" w:anchor="sub_id=1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rPr>
          <w:rStyle w:val="s0"/>
        </w:rPr>
        <w:t xml:space="preserve">2. Администрация Центра имеет собственный бюджет, формируемый из средств республиканского бюджета в виде целевого перечисления в соответствии с </w:t>
      </w:r>
      <w:hyperlink r:id="rId105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Казахстан, сборов и платежей, вносимых участниками Центра, а также иных не запрещенных актами Центра источников.</w:t>
      </w:r>
    </w:p>
    <w:p w:rsidR="00000000" w:rsidRDefault="004D5617">
      <w:pPr>
        <w:pStyle w:val="pj"/>
      </w:pPr>
      <w:r>
        <w:rPr>
          <w:rStyle w:val="s0"/>
        </w:rPr>
        <w:t>Администрация Центра вправе создавать рез</w:t>
      </w:r>
      <w:r>
        <w:rPr>
          <w:rStyle w:val="s0"/>
        </w:rPr>
        <w:t>ервы за счет экономии средств, предусмотренных настоящим пунктом. Порядок и условия создания резервов, а также их использования определяются актами Центра.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06" w:anchor="sub_id=11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52-VI; пункт 2-1 изложен в редакции </w:t>
      </w:r>
      <w:hyperlink r:id="rId107" w:anchor="sub_id=11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22.12.17 г. № 119-VI (</w:t>
      </w:r>
      <w:hyperlink r:id="rId108" w:anchor="sub_id=11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rPr>
          <w:rStyle w:val="s0"/>
        </w:rPr>
        <w:t>2-1. Целевое перечисление, полученное администрацией Центра из бюджета в соответствии с пунктом 2 настоящей статьи, в том числе в случае образования эконо</w:t>
      </w:r>
      <w:r>
        <w:rPr>
          <w:rStyle w:val="s0"/>
        </w:rPr>
        <w:t>мии данных бюджетных средств, используется для целей приобретения долгосрочных активов, обеспечения и финансирования деятельности органов Центра и их организаций.</w:t>
      </w:r>
    </w:p>
    <w:p w:rsidR="00000000" w:rsidRDefault="004D5617">
      <w:pPr>
        <w:pStyle w:val="pj"/>
      </w:pPr>
      <w:bookmarkStart w:id="21" w:name="SUB110300"/>
      <w:bookmarkEnd w:id="21"/>
      <w:r>
        <w:t>3. Органом управления администрации Центра является совет директоров. Руководство текущей дея</w:t>
      </w:r>
      <w:r>
        <w:t>тельностью администрации Центра осуществляет правление, возглавляемое председателем.</w:t>
      </w:r>
    </w:p>
    <w:p w:rsidR="00000000" w:rsidRDefault="004D5617">
      <w:pPr>
        <w:pStyle w:val="pj"/>
      </w:pPr>
      <w:r>
        <w:t xml:space="preserve">Полномочия общего собрания акционеров (единственного акционера), совета директоров и правления, количественный состав совета директоров и правления, порядок их избрания и </w:t>
      </w:r>
      <w:r>
        <w:t>срок полномочий членов, а также порядок определения размера вознаграждения членов совета директоров и правления определяются Советом.</w:t>
      </w:r>
    </w:p>
    <w:p w:rsidR="00000000" w:rsidRDefault="004D5617">
      <w:pPr>
        <w:pStyle w:val="pj"/>
      </w:pPr>
      <w:r>
        <w:t>4. Администрация Центра имеет следующие полномочия:</w:t>
      </w:r>
    </w:p>
    <w:p w:rsidR="00000000" w:rsidRDefault="004D5617">
      <w:pPr>
        <w:pStyle w:val="pj"/>
      </w:pPr>
      <w:r>
        <w:t>1) по согласованию с Комитетом Центра по регулированию финансовых услуг вносит предложения Совету по определению стратегии развития Центра, за исключением регулирования финансовых услуг и связанной с ними деятельности в Центре;</w:t>
      </w:r>
    </w:p>
    <w:p w:rsidR="00000000" w:rsidRDefault="004D5617">
      <w:pPr>
        <w:pStyle w:val="pj"/>
      </w:pPr>
      <w:r>
        <w:t>2) отчитывается перед Совето</w:t>
      </w:r>
      <w:r>
        <w:t>м о реализации утвержденной стратегии развития Центра и представляет Совету на утверждение годовой отчет о деятельности Центра;</w:t>
      </w:r>
    </w:p>
    <w:p w:rsidR="00000000" w:rsidRDefault="004D5617">
      <w:pPr>
        <w:pStyle w:val="pj"/>
      </w:pPr>
      <w:r>
        <w:t>3) принимает меры в отношении участников Центра по основаниям и в порядке, определяемым Советом;</w:t>
      </w:r>
    </w:p>
    <w:p w:rsidR="00000000" w:rsidRDefault="004D5617">
      <w:pPr>
        <w:pStyle w:val="pj"/>
      </w:pPr>
      <w:r>
        <w:t>4) разрабатывает проекты постан</w:t>
      </w:r>
      <w:r>
        <w:t>овлений Совета, согласовывает их с Комитетом Центра по регулированию финансовых услуг, выносит их на публичное обсуждение и представляет для принятия Совету;</w:t>
      </w:r>
    </w:p>
    <w:p w:rsidR="00000000" w:rsidRDefault="004D5617">
      <w:pPr>
        <w:pStyle w:val="pj"/>
      </w:pPr>
      <w:r>
        <w:t xml:space="preserve">5) принимает акты в виде регулятивных положений по вопросам, не относящимся к сфере регулирования </w:t>
      </w:r>
      <w:r>
        <w:t>финансовых услуг и связанной с ними деятельности в Центре;</w:t>
      </w:r>
    </w:p>
    <w:p w:rsidR="00000000" w:rsidRDefault="004D5617">
      <w:pPr>
        <w:pStyle w:val="pj"/>
      </w:pPr>
      <w:r>
        <w:t>6) подготавливает и утверждает годовой и среднесрочный бюджеты Центра;</w:t>
      </w:r>
    </w:p>
    <w:p w:rsidR="00000000" w:rsidRDefault="004D5617">
      <w:pPr>
        <w:pStyle w:val="pj"/>
      </w:pPr>
      <w:r>
        <w:t>7) вносит предложения Совету по созданию вспомогательных и иных органов, необходимых для целей Центра, их упразднению или реор</w:t>
      </w:r>
      <w:r>
        <w:t>ганизации;</w:t>
      </w:r>
    </w:p>
    <w:p w:rsidR="00000000" w:rsidRDefault="004D5617">
      <w:pPr>
        <w:pStyle w:val="pj"/>
      </w:pPr>
      <w:r>
        <w:t>8) устанавливает и обеспечивает развитие связей с другими международными и региональными финансовыми центрами, институтами развития и другими организациями для достижения цели Центра и организации его операций, в связи с чем заключает любые согл</w:t>
      </w:r>
      <w:r>
        <w:t>ашения, договоры, контракты, за исключением относящихся к полномочиям других органов Центра;</w:t>
      </w:r>
    </w:p>
    <w:p w:rsidR="00000000" w:rsidRDefault="004D5617">
      <w:pPr>
        <w:pStyle w:val="pj"/>
      </w:pPr>
      <w:r>
        <w:t>9) оказывает содействие в получении виз работниками участников или органов Центра и привлечении участниками Центра рабочей силы;</w:t>
      </w:r>
    </w:p>
    <w:p w:rsidR="00000000" w:rsidRDefault="004D5617">
      <w:pPr>
        <w:pStyle w:val="pj"/>
      </w:pPr>
      <w:r>
        <w:t>10) имеет иные полномочия, определ</w:t>
      </w:r>
      <w:r>
        <w:t>яемые постановлениями Совета.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i"/>
      </w:pPr>
      <w:bookmarkStart w:id="22" w:name="SUB120000"/>
      <w:bookmarkEnd w:id="22"/>
      <w:r>
        <w:rPr>
          <w:rStyle w:val="s3"/>
        </w:rPr>
        <w:t xml:space="preserve">См. изменения в статью 12 - </w:t>
      </w:r>
      <w:hyperlink r:id="rId109" w:anchor="sub_id=312" w:history="1">
        <w:r>
          <w:rPr>
            <w:rStyle w:val="a4"/>
            <w:i/>
            <w:iCs/>
          </w:rPr>
          <w:t>Конституционный закон</w:t>
        </w:r>
      </w:hyperlink>
      <w:r>
        <w:rPr>
          <w:rStyle w:val="s3"/>
        </w:rPr>
        <w:t xml:space="preserve"> РК от 30.12.22 г. № 176-VII (вводятся в действие с 12 января 2023 г.)</w:t>
      </w:r>
    </w:p>
    <w:p w:rsidR="00000000" w:rsidRDefault="004D5617">
      <w:pPr>
        <w:pStyle w:val="pj"/>
        <w:ind w:left="1200" w:hanging="800"/>
      </w:pPr>
      <w:r>
        <w:rPr>
          <w:rStyle w:val="s1"/>
        </w:rPr>
        <w:t>Статья 12. Комитет Цент</w:t>
      </w:r>
      <w:r>
        <w:rPr>
          <w:rStyle w:val="s1"/>
        </w:rPr>
        <w:t>ра по регулированию финансовых услуг</w:t>
      </w:r>
    </w:p>
    <w:p w:rsidR="00000000" w:rsidRDefault="004D5617">
      <w:pPr>
        <w:pStyle w:val="pj"/>
      </w:pPr>
      <w:r>
        <w:t>1. Комитет Центра по регулированию финансовых услуг является юридическим лицом, осуществляющим регулирование финансовых услуг и связанной с ними деятельности в Центре.</w:t>
      </w:r>
    </w:p>
    <w:p w:rsidR="00000000" w:rsidRDefault="004D5617">
      <w:pPr>
        <w:pStyle w:val="pji"/>
      </w:pPr>
      <w:r>
        <w:rPr>
          <w:rStyle w:val="s3"/>
        </w:rPr>
        <w:t xml:space="preserve">Пункт 2 изложен в редакции </w:t>
      </w:r>
      <w:hyperlink r:id="rId110" w:anchor="sub_id=1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13.03.17 г. № 52-VI (</w:t>
      </w:r>
      <w:hyperlink r:id="rId111" w:anchor="sub_id=1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2. Комитет имеет собственный бюджет, формируемый </w:t>
      </w:r>
      <w:r>
        <w:t>из средств республиканского бюджета в виде целевого перечисления в соответствии с бюджетным законодательством Республики Казахстан, а также сборов и платежей, вносимых участниками Центра.</w:t>
      </w:r>
    </w:p>
    <w:p w:rsidR="00000000" w:rsidRDefault="004D5617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12" w:anchor="sub_id=12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13.03.17 г. № 52-VI</w:t>
      </w:r>
    </w:p>
    <w:p w:rsidR="00000000" w:rsidRDefault="004D5617">
      <w:pPr>
        <w:pStyle w:val="pj"/>
      </w:pPr>
      <w:r>
        <w:t xml:space="preserve">2-1. Целевое перечисление, полученное Комитетом из бюджета через администрацию Центра в соответствии с пунктом 2 настоящей статьи, используется для </w:t>
      </w:r>
      <w:r>
        <w:t>целей обеспечения и финансирования деятельности Комитета.</w:t>
      </w:r>
    </w:p>
    <w:p w:rsidR="00000000" w:rsidRDefault="004D5617">
      <w:pPr>
        <w:pStyle w:val="pj"/>
      </w:pPr>
      <w:r>
        <w:t>3. Комитет Центра по регулированию финансовых услуг:</w:t>
      </w:r>
    </w:p>
    <w:p w:rsidR="00000000" w:rsidRDefault="004D5617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3" w:anchor="sub_id=1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13.03</w:t>
      </w:r>
      <w:r>
        <w:rPr>
          <w:rStyle w:val="s3"/>
        </w:rPr>
        <w:t>.17 г. № 52-VI (</w:t>
      </w:r>
      <w:hyperlink r:id="rId114" w:anchor="sub_id=12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1) разрабатывает проекты актов органов Центра, касающиеся регулирования финансовых услуг и связанной с ними деятельности в Центре, выносит и</w:t>
      </w:r>
      <w:r>
        <w:t>х на публичное обсуждение и представляет для принятия органу, ответственному за принятие соответствующих актов Центра;</w:t>
      </w:r>
    </w:p>
    <w:p w:rsidR="00000000" w:rsidRDefault="004D5617">
      <w:pPr>
        <w:pStyle w:val="pj"/>
      </w:pPr>
      <w:r>
        <w:t>2) принимает акты в виде регулятивных положений по вопросам, относящимся к сфере регулирования финансовых услуг и связанной с ними деятел</w:t>
      </w:r>
      <w:r>
        <w:t>ьности в Центре;</w:t>
      </w:r>
    </w:p>
    <w:p w:rsidR="00000000" w:rsidRDefault="004D5617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5" w:anchor="sub_id=12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13.03.17 г. № 52-VI (</w:t>
      </w:r>
      <w:hyperlink r:id="rId116" w:anchor="sub_id=12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3) осуществляет регистрацию, аккредитацию и лицензирование участников Центра;</w:t>
      </w:r>
    </w:p>
    <w:p w:rsidR="00000000" w:rsidRDefault="004D5617">
      <w:pPr>
        <w:pStyle w:val="pj"/>
      </w:pPr>
      <w:r>
        <w:t>4) ведет реестр участников Центра;</w:t>
      </w:r>
    </w:p>
    <w:p w:rsidR="00000000" w:rsidRDefault="004D5617">
      <w:pPr>
        <w:pStyle w:val="pji"/>
      </w:pPr>
      <w:r>
        <w:rPr>
          <w:rStyle w:val="s3"/>
        </w:rPr>
        <w:t xml:space="preserve">Подпункт 5 изложен в редакции </w:t>
      </w:r>
      <w:hyperlink r:id="rId117" w:anchor="sub_id=12" w:history="1">
        <w:r>
          <w:rPr>
            <w:rStyle w:val="a4"/>
            <w:i/>
            <w:iCs/>
          </w:rPr>
          <w:t>Конституцио</w:t>
        </w:r>
        <w:r>
          <w:rPr>
            <w:rStyle w:val="a4"/>
            <w:i/>
            <w:iCs/>
          </w:rPr>
          <w:t>нного закона</w:t>
        </w:r>
      </w:hyperlink>
      <w:r>
        <w:rPr>
          <w:rStyle w:val="s3"/>
        </w:rPr>
        <w:t xml:space="preserve"> РК от 13.03.17 г. № 52-VI (</w:t>
      </w:r>
      <w:hyperlink r:id="rId118" w:anchor="sub_id=12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5) осуществляет контроль и надзор за деятельностью участников Центра, принимает в отношении них меры;</w:t>
      </w:r>
    </w:p>
    <w:p w:rsidR="00000000" w:rsidRDefault="004D5617">
      <w:pPr>
        <w:pStyle w:val="pj"/>
      </w:pPr>
      <w:r>
        <w:t xml:space="preserve">6) имеет иные </w:t>
      </w:r>
      <w:r>
        <w:t>полномочия, определяемые постановлениями Совета.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23" w:name="SUB130000"/>
      <w:bookmarkEnd w:id="23"/>
      <w:r>
        <w:rPr>
          <w:rStyle w:val="s1"/>
        </w:rPr>
        <w:t>Статья 13. Суд Центра</w:t>
      </w:r>
    </w:p>
    <w:p w:rsidR="00000000" w:rsidRDefault="004D5617">
      <w:pPr>
        <w:pStyle w:val="pj"/>
      </w:pPr>
      <w:r>
        <w:t>1. Судебное рассмотрение споров, предусмотренных пунктом 4 настоящей статьи, осуществляется только судом Центра, который имеет своей целью защиту прав, свобод и законных интересов сторон, обеспечение исполнения действующего права Центра.</w:t>
      </w:r>
    </w:p>
    <w:p w:rsidR="00000000" w:rsidRDefault="004D5617">
      <w:pPr>
        <w:pStyle w:val="pj"/>
      </w:pPr>
      <w:r>
        <w:t>2. Суд Центра неза</w:t>
      </w:r>
      <w:r>
        <w:t>висим в своей деятельности и не входит в судебную систему Республики Казахстан.</w:t>
      </w:r>
    </w:p>
    <w:p w:rsidR="00000000" w:rsidRDefault="004D5617">
      <w:pPr>
        <w:pStyle w:val="pj"/>
      </w:pPr>
      <w:r>
        <w:t>3. Суд Центра состоит из двух инстанций: суд первой инстанции и апелляционный суд.</w:t>
      </w:r>
    </w:p>
    <w:p w:rsidR="00000000" w:rsidRDefault="004D5617">
      <w:pPr>
        <w:pStyle w:val="pji"/>
      </w:pPr>
      <w:r>
        <w:rPr>
          <w:rStyle w:val="s3"/>
        </w:rPr>
        <w:t xml:space="preserve">Статья 13 дополнена пунктом 3-1 в соответствии с </w:t>
      </w:r>
      <w:hyperlink r:id="rId119" w:anchor="sub_id=1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22.12.17 г. № 119-VI</w:t>
      </w:r>
    </w:p>
    <w:p w:rsidR="00000000" w:rsidRDefault="004D5617">
      <w:pPr>
        <w:pStyle w:val="pj"/>
      </w:pPr>
      <w:r>
        <w:rPr>
          <w:rStyle w:val="s0"/>
        </w:rPr>
        <w:t>3-1. Председатель и судьи суда Центра назначаются и освобождаются Президентом Республики Казахстан по рекомендации Управляюще</w:t>
      </w:r>
      <w:r>
        <w:rPr>
          <w:rStyle w:val="s0"/>
        </w:rPr>
        <w:t>го Центром.</w:t>
      </w:r>
    </w:p>
    <w:p w:rsidR="00000000" w:rsidRDefault="004D5617">
      <w:pPr>
        <w:pStyle w:val="pj"/>
      </w:pPr>
      <w:r>
        <w:t>4. Суд Центра не осуществляет уголовное и административное судопроизводство и обладает исключительной юрисдикцией в отношении:</w:t>
      </w:r>
    </w:p>
    <w:p w:rsidR="00000000" w:rsidRDefault="004D5617">
      <w:pPr>
        <w:pStyle w:val="pj"/>
      </w:pPr>
      <w:r>
        <w:t>1) рассмотрения и разрешения споров, возникающих между участниками Центра, органами Центра и (или) их иностранными ра</w:t>
      </w:r>
      <w:r>
        <w:t>ботниками;</w:t>
      </w:r>
    </w:p>
    <w:p w:rsidR="00000000" w:rsidRDefault="004D5617">
      <w:pPr>
        <w:pStyle w:val="pj"/>
      </w:pPr>
      <w:r>
        <w:t>2) рассмотрения и разрешения споров, касающихся любой операции, осуществленной в Центре и подчиненной праву Центра;</w:t>
      </w:r>
    </w:p>
    <w:p w:rsidR="00000000" w:rsidRDefault="004D5617">
      <w:pPr>
        <w:pStyle w:val="pj"/>
      </w:pPr>
      <w:r>
        <w:t>3) рассмотрения и разрешения споров, переданных суду Центра по соглашению сторон.</w:t>
      </w:r>
    </w:p>
    <w:p w:rsidR="00000000" w:rsidRDefault="004D5617">
      <w:pPr>
        <w:pStyle w:val="pji"/>
      </w:pPr>
      <w:r>
        <w:rPr>
          <w:rStyle w:val="s3"/>
        </w:rPr>
        <w:t xml:space="preserve">См.: </w:t>
      </w:r>
      <w:hyperlink r:id="rId120" w:anchor="sub_id=100" w:history="1">
        <w:r>
          <w:rPr>
            <w:rStyle w:val="a4"/>
            <w:i/>
            <w:iCs/>
          </w:rPr>
          <w:t>Разъяснения № 1</w:t>
        </w:r>
      </w:hyperlink>
      <w:r>
        <w:rPr>
          <w:rStyle w:val="s3"/>
        </w:rPr>
        <w:t xml:space="preserve"> по отдельным вопросам судебной практики, связанным с передачей спора на разрешение суда Международного финансового центра «Астана»</w:t>
      </w:r>
    </w:p>
    <w:p w:rsidR="00000000" w:rsidRDefault="004D5617">
      <w:pPr>
        <w:pStyle w:val="pji"/>
      </w:pPr>
      <w:bookmarkStart w:id="24" w:name="SUB130500"/>
      <w:bookmarkEnd w:id="24"/>
      <w:r>
        <w:rPr>
          <w:rStyle w:val="s3"/>
        </w:rPr>
        <w:t xml:space="preserve">В пункт 5 внесены изменения в соответствии с </w:t>
      </w:r>
      <w:hyperlink r:id="rId121" w:anchor="sub_id=13" w:history="1">
        <w:r>
          <w:rPr>
            <w:rStyle w:val="a4"/>
            <w:i/>
            <w:iCs/>
          </w:rPr>
          <w:t>Конституционным законом</w:t>
        </w:r>
      </w:hyperlink>
      <w:r>
        <w:rPr>
          <w:rStyle w:val="s3"/>
        </w:rPr>
        <w:t xml:space="preserve"> РК от 22.12.17 г. № 119-VI (</w:t>
      </w:r>
      <w:hyperlink r:id="rId122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>5. Суд Центра в своей деятельности руководствуетс</w:t>
      </w:r>
      <w:r>
        <w:t xml:space="preserve">я </w:t>
      </w:r>
      <w:hyperlink r:id="rId123" w:tgtFrame="_blank" w:history="1">
        <w:r>
          <w:rPr>
            <w:rStyle w:val="a4"/>
          </w:rPr>
          <w:t>постановлением</w:t>
        </w:r>
      </w:hyperlink>
      <w:r>
        <w:t xml:space="preserve"> Совета «О суде Международного финансового центра «Астана», которое должно быть основано на процессуальных принципах и нормах Англии и Уэльса и (или) стандартах ведущих мировых фин</w:t>
      </w:r>
      <w:r>
        <w:t>ансовых центров.</w:t>
      </w:r>
    </w:p>
    <w:p w:rsidR="00000000" w:rsidRDefault="004D5617">
      <w:pPr>
        <w:pStyle w:val="pj"/>
      </w:pPr>
      <w:r>
        <w:t xml:space="preserve">Постановлением Совета «О суде Международного финансового центра «Астана» определяются состав суда, порядок назначения и освобождения должностных лиц суда от должности, квалификационные требования к судьям и должностным лицам суда и другие </w:t>
      </w:r>
      <w:r>
        <w:t>вопросы, касающиеся функционирования суда Центра.</w:t>
      </w:r>
    </w:p>
    <w:p w:rsidR="00000000" w:rsidRDefault="004D5617">
      <w:pPr>
        <w:pStyle w:val="pji"/>
      </w:pPr>
      <w:r>
        <w:rPr>
          <w:rStyle w:val="s3"/>
        </w:rPr>
        <w:t xml:space="preserve">См.: Регламент суда МФЦА (утвержден постановлением совета по управлению МФЦА от 5 декабря 2017 года), Правила суда МФЦА (2018 год), </w:t>
      </w:r>
      <w:hyperlink r:id="rId124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а</w:t>
      </w:r>
      <w:r>
        <w:rPr>
          <w:rStyle w:val="s3"/>
        </w:rPr>
        <w:t>рбитража и медиации Международного арбитражного центра МФЦА (утверждены Председателем Международного арбитражного центра 1 января 2018 года)</w:t>
      </w:r>
    </w:p>
    <w:p w:rsidR="00000000" w:rsidRDefault="004D5617">
      <w:pPr>
        <w:pStyle w:val="pj"/>
      </w:pPr>
      <w:r>
        <w:t>6. Суд Центра при разрешении споров руководствуется действующим правом Центра, а также может учитывать вступившие в</w:t>
      </w:r>
      <w:r>
        <w:t xml:space="preserve"> законную силу решения суда Центра по конкретным спорам и вступившие в силу решения судов других юрисдикций общего права.</w:t>
      </w:r>
    </w:p>
    <w:p w:rsidR="00000000" w:rsidRDefault="004D5617">
      <w:pPr>
        <w:pStyle w:val="pj"/>
      </w:pPr>
      <w:r>
        <w:t>7. Решения апелляционного суда Центра являются окончательными, не подлежат обжалованию и обязательны для всех физических и юридических</w:t>
      </w:r>
      <w:r>
        <w:t xml:space="preserve"> лиц.</w:t>
      </w:r>
    </w:p>
    <w:p w:rsidR="00000000" w:rsidRDefault="004D5617">
      <w:pPr>
        <w:pStyle w:val="pji"/>
      </w:pPr>
      <w:r>
        <w:rPr>
          <w:rStyle w:val="s3"/>
        </w:rPr>
        <w:t xml:space="preserve">Пункт 8 изложен в редакции </w:t>
      </w:r>
      <w:hyperlink r:id="rId125" w:anchor="sub_id=13" w:history="1">
        <w:r>
          <w:rPr>
            <w:rStyle w:val="a4"/>
            <w:i/>
            <w:iCs/>
          </w:rPr>
          <w:t>Конституционного закона</w:t>
        </w:r>
      </w:hyperlink>
      <w:r>
        <w:rPr>
          <w:rStyle w:val="s3"/>
        </w:rPr>
        <w:t xml:space="preserve"> РК от 30.12.19 г. № 296-VI (</w:t>
      </w:r>
      <w:hyperlink r:id="rId126" w:anchor="sub_id=1308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4D5617">
      <w:pPr>
        <w:pStyle w:val="pj"/>
      </w:pPr>
      <w:r>
        <w:t xml:space="preserve">8. </w:t>
      </w:r>
      <w:r>
        <w:rPr>
          <w:rStyle w:val="s0"/>
        </w:rPr>
        <w:t xml:space="preserve">Исполнение решений суда Центра в Республике Казахстан осуществляется в том же порядке и на тех же условиях, что и исполнение судебных актов судов Республики Казахстан. При этом должен быть обеспечен перевод решений суда Центра на казахский или </w:t>
      </w:r>
      <w:r>
        <w:rPr>
          <w:rStyle w:val="s0"/>
        </w:rPr>
        <w:t>русский язык в порядке, определенном актами Центра</w:t>
      </w:r>
      <w:r>
        <w:t>.</w:t>
      </w:r>
    </w:p>
    <w:p w:rsidR="00000000" w:rsidRDefault="004D5617">
      <w:pPr>
        <w:pStyle w:val="pj"/>
      </w:pPr>
      <w:r>
        <w:t>9. Исполнение решений судов Республики Казахстан на территории Центра осуществляется в соответствии с законодательством Республики Казахстан</w:t>
      </w:r>
    </w:p>
    <w:p w:rsidR="00000000" w:rsidRDefault="004D5617">
      <w:pPr>
        <w:pStyle w:val="pj"/>
      </w:pPr>
      <w:r>
        <w:t>10. Суд Центра обладает исключительной компетенцией по толкован</w:t>
      </w:r>
      <w:r>
        <w:t>ию норм актов Центра.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25" w:name="SUB140000"/>
      <w:bookmarkEnd w:id="25"/>
      <w:r>
        <w:rPr>
          <w:rStyle w:val="s1"/>
        </w:rPr>
        <w:t>Статья 14. Международный арбитражный центр</w:t>
      </w:r>
    </w:p>
    <w:p w:rsidR="00000000" w:rsidRDefault="004D5617">
      <w:pPr>
        <w:pStyle w:val="pj"/>
      </w:pPr>
      <w:r>
        <w:t>1. Международный арбитражный центр рассматривает споры в случае наличия между сторонами арбитражного соглашения.</w:t>
      </w:r>
    </w:p>
    <w:p w:rsidR="00000000" w:rsidRDefault="004D5617">
      <w:pPr>
        <w:pStyle w:val="pj"/>
      </w:pPr>
      <w:bookmarkStart w:id="26" w:name="SUB140200"/>
      <w:bookmarkEnd w:id="26"/>
      <w:r>
        <w:t>2. Международный арбитражный центр формируется и функционирует в соответстви</w:t>
      </w:r>
      <w:r>
        <w:t>и с постановлением Совета «О Международном арбитражном центре».</w:t>
      </w:r>
    </w:p>
    <w:p w:rsidR="00000000" w:rsidRDefault="004D5617">
      <w:pPr>
        <w:pStyle w:val="pj"/>
      </w:pPr>
      <w:r>
        <w:t xml:space="preserve">3. Признание и исполнение решений Международного арбитражного центра в Республике Казахстан осуществляются в том же </w:t>
      </w:r>
      <w:hyperlink r:id="rId127" w:anchor="sub_id=540000" w:history="1">
        <w:r>
          <w:rPr>
            <w:rStyle w:val="a4"/>
          </w:rPr>
          <w:t>порядке и на тех же условиях</w:t>
        </w:r>
      </w:hyperlink>
      <w:r>
        <w:t>, что и признание, и исполнение арбитражных решений, вынесенных арбитражами в Республике Казахстан. При этом должен быть обеспечен перевод решений Международного арбитражного центра на казахский или русский язык в порядк</w:t>
      </w:r>
      <w:r>
        <w:t>е, определенном актами Центра.</w:t>
      </w:r>
    </w:p>
    <w:p w:rsidR="00000000" w:rsidRDefault="004D5617">
      <w:pPr>
        <w:pStyle w:val="pj"/>
      </w:pPr>
      <w:r>
        <w:t xml:space="preserve">4. Признание и исполнение решений арбитражей на территории Центра осуществляются в соответствии с </w:t>
      </w:r>
      <w:hyperlink r:id="rId128" w:anchor="sub_id=54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27" w:name="SUB150000"/>
      <w:bookmarkEnd w:id="27"/>
      <w:r>
        <w:rPr>
          <w:rStyle w:val="s1"/>
        </w:rPr>
        <w:t>Статья 15. Язык Центра</w:t>
      </w:r>
    </w:p>
    <w:p w:rsidR="00000000" w:rsidRDefault="004D5617">
      <w:pPr>
        <w:pStyle w:val="pj"/>
      </w:pPr>
      <w:r>
        <w:t>Официальным языком Центра является английский язык, используемый во всех регулируемых Центром сферах общественных отношений на всей территории Центра.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28" w:name="SUB160000"/>
      <w:bookmarkEnd w:id="28"/>
      <w:r>
        <w:rPr>
          <w:rStyle w:val="s1"/>
        </w:rPr>
        <w:t>Статья 16. Язык актов Центра</w:t>
      </w:r>
    </w:p>
    <w:p w:rsidR="00000000" w:rsidRDefault="004D5617">
      <w:pPr>
        <w:pStyle w:val="pj"/>
      </w:pPr>
      <w:r>
        <w:t>Акты Центра разрабатываются и принимаются на англий</w:t>
      </w:r>
      <w:r>
        <w:t>ском языке. Допускается перевод актов Центра на казахский или русский язык. Официальный перевод таких актов осуществляет Центр.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29" w:name="SUB170000"/>
      <w:bookmarkEnd w:id="29"/>
      <w:r>
        <w:rPr>
          <w:rStyle w:val="s1"/>
        </w:rPr>
        <w:t>Статья 17. Язык ведения документации</w:t>
      </w:r>
    </w:p>
    <w:p w:rsidR="00000000" w:rsidRDefault="004D5617">
      <w:pPr>
        <w:pStyle w:val="pj"/>
      </w:pPr>
      <w:r>
        <w:t xml:space="preserve">Ведение учетно-статистической, финансовой, технической и иной документации на территории </w:t>
      </w:r>
      <w:r>
        <w:t>Центра осуществляется на английском языке.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30" w:name="SUB180000"/>
      <w:bookmarkEnd w:id="30"/>
      <w:r>
        <w:rPr>
          <w:rStyle w:val="s1"/>
        </w:rPr>
        <w:t>Статья 18. Язык ответов на обращения физических и юридических лиц</w:t>
      </w:r>
    </w:p>
    <w:p w:rsidR="00000000" w:rsidRDefault="004D5617">
      <w:pPr>
        <w:pStyle w:val="pj"/>
      </w:pPr>
      <w:r>
        <w:t>Ответы органов Центра на обращения физических и юридических лиц, в том числе прилагаемые к ним документы, излагаются на английском языке или язык</w:t>
      </w:r>
      <w:r>
        <w:t>е обращения при условии, что языком обращения является казахский или русский язык.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31" w:name="SUB190000"/>
      <w:bookmarkEnd w:id="31"/>
      <w:r>
        <w:rPr>
          <w:rStyle w:val="s1"/>
        </w:rPr>
        <w:t>Статья 19. Язык судопроизводства</w:t>
      </w:r>
    </w:p>
    <w:p w:rsidR="00000000" w:rsidRDefault="004D5617">
      <w:pPr>
        <w:pStyle w:val="pj"/>
      </w:pPr>
      <w:r>
        <w:t>Судопроизводство в Центре ведется на английском языке, по заявлению сторон с переводом на казахский или русский язык.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32" w:name="SUB200000"/>
      <w:bookmarkEnd w:id="32"/>
      <w:r>
        <w:rPr>
          <w:rStyle w:val="s1"/>
        </w:rPr>
        <w:t>Статья 20. Язык сделок</w:t>
      </w:r>
    </w:p>
    <w:p w:rsidR="00000000" w:rsidRDefault="004D5617">
      <w:pPr>
        <w:pStyle w:val="pj"/>
      </w:pPr>
      <w:r>
        <w:t>1. Все сделки участников Центра, совершаемые в письменной форме на территории Центра, излагаются на английском языке, если иное не определено соглашением сторон.</w:t>
      </w:r>
    </w:p>
    <w:p w:rsidR="00000000" w:rsidRDefault="004D5617">
      <w:pPr>
        <w:pStyle w:val="pj"/>
      </w:pPr>
      <w:r>
        <w:t>2. Сделки, в которых одной из сторон является участник Центра, совершае</w:t>
      </w:r>
      <w:r>
        <w:t>мые в письменной форме, излагаются на английском либо на казахском или русском языках.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33" w:name="SUB210000"/>
      <w:bookmarkEnd w:id="33"/>
      <w:r>
        <w:rPr>
          <w:rStyle w:val="s1"/>
        </w:rPr>
        <w:t>Статья 21. Переходные положения</w:t>
      </w:r>
    </w:p>
    <w:p w:rsidR="00000000" w:rsidRDefault="004D5617">
      <w:pPr>
        <w:pStyle w:val="pj"/>
      </w:pPr>
      <w:r>
        <w:t xml:space="preserve">Акты Центра, предусмотренные </w:t>
      </w:r>
      <w:hyperlink w:anchor="sub30000" w:history="1">
        <w:r>
          <w:rPr>
            <w:rStyle w:val="a4"/>
          </w:rPr>
          <w:t>статьей 3</w:t>
        </w:r>
      </w:hyperlink>
      <w:r>
        <w:t xml:space="preserve">, </w:t>
      </w:r>
      <w:hyperlink w:anchor="sub40200" w:history="1">
        <w:r>
          <w:rPr>
            <w:rStyle w:val="a4"/>
          </w:rPr>
          <w:t>пунктом 2 статьи 4</w:t>
        </w:r>
      </w:hyperlink>
      <w:r>
        <w:t xml:space="preserve">, </w:t>
      </w:r>
      <w:hyperlink w:anchor="sub50300" w:history="1">
        <w:r>
          <w:rPr>
            <w:rStyle w:val="a4"/>
          </w:rPr>
          <w:t>пунктом 3 статьи 5</w:t>
        </w:r>
      </w:hyperlink>
      <w:r>
        <w:t xml:space="preserve">, </w:t>
      </w:r>
      <w:hyperlink w:anchor="sub60000" w:history="1">
        <w:r>
          <w:rPr>
            <w:rStyle w:val="a4"/>
          </w:rPr>
          <w:t>статьей 6</w:t>
        </w:r>
      </w:hyperlink>
      <w:r>
        <w:t xml:space="preserve">, </w:t>
      </w:r>
      <w:hyperlink w:anchor="sub70400" w:history="1">
        <w:r>
          <w:rPr>
            <w:rStyle w:val="a4"/>
          </w:rPr>
          <w:t>пунктом 4 статьи 7</w:t>
        </w:r>
      </w:hyperlink>
      <w:r>
        <w:t xml:space="preserve">, </w:t>
      </w:r>
      <w:hyperlink w:anchor="sub80000" w:history="1">
        <w:r>
          <w:rPr>
            <w:rStyle w:val="a4"/>
          </w:rPr>
          <w:t>статьей 8</w:t>
        </w:r>
      </w:hyperlink>
      <w:r>
        <w:t xml:space="preserve">, </w:t>
      </w:r>
      <w:hyperlink w:anchor="sub90300" w:history="1">
        <w:r>
          <w:rPr>
            <w:rStyle w:val="a4"/>
          </w:rPr>
          <w:t>пунктом 3 статьи 9</w:t>
        </w:r>
      </w:hyperlink>
      <w:r>
        <w:t xml:space="preserve">, </w:t>
      </w:r>
      <w:hyperlink w:anchor="sub110300" w:history="1">
        <w:r>
          <w:rPr>
            <w:rStyle w:val="a4"/>
          </w:rPr>
          <w:t>пунктом 3 статьи 11</w:t>
        </w:r>
      </w:hyperlink>
      <w:r>
        <w:t xml:space="preserve">, </w:t>
      </w:r>
      <w:hyperlink w:anchor="sub130500" w:history="1">
        <w:r>
          <w:rPr>
            <w:rStyle w:val="a4"/>
          </w:rPr>
          <w:t>пунктом 5 статьи 13</w:t>
        </w:r>
      </w:hyperlink>
      <w:r>
        <w:t xml:space="preserve"> и </w:t>
      </w:r>
      <w:hyperlink w:anchor="sub140200" w:history="1">
        <w:r>
          <w:rPr>
            <w:rStyle w:val="a4"/>
          </w:rPr>
          <w:t>пунктом 2 статьи 14</w:t>
        </w:r>
      </w:hyperlink>
      <w:r>
        <w:t xml:space="preserve"> настоящего Конституционного закона, должны быть разработаны и приняты органами Центра в течение двух лет со дня введения в действ</w:t>
      </w:r>
      <w:r>
        <w:t>ие настоящего Конституционного закона.</w:t>
      </w:r>
    </w:p>
    <w:p w:rsidR="00000000" w:rsidRDefault="004D5617">
      <w:pPr>
        <w:pStyle w:val="pj"/>
      </w:pPr>
      <w:r>
        <w:t> </w:t>
      </w:r>
    </w:p>
    <w:p w:rsidR="00000000" w:rsidRDefault="004D5617">
      <w:pPr>
        <w:pStyle w:val="pj"/>
        <w:ind w:left="1200" w:hanging="800"/>
      </w:pPr>
      <w:bookmarkStart w:id="34" w:name="SUB220000"/>
      <w:bookmarkEnd w:id="34"/>
      <w:r>
        <w:rPr>
          <w:rStyle w:val="s1"/>
        </w:rPr>
        <w:t>Статья 22. Порядок введения в действие настоящего Конституционного закона</w:t>
      </w:r>
    </w:p>
    <w:p w:rsidR="00000000" w:rsidRDefault="004D5617">
      <w:pPr>
        <w:pStyle w:val="pj"/>
      </w:pPr>
      <w:r>
        <w:t xml:space="preserve">1. Настоящий Конституционный закон вводится в действие по истечении десяти календарных дней после дня его первого официального </w:t>
      </w:r>
      <w:hyperlink r:id="rId129" w:history="1">
        <w:r>
          <w:rPr>
            <w:rStyle w:val="a4"/>
          </w:rPr>
          <w:t>опубликования</w:t>
        </w:r>
      </w:hyperlink>
      <w:r>
        <w:t xml:space="preserve">, за исключением </w:t>
      </w:r>
      <w:hyperlink w:anchor="sub70500" w:history="1">
        <w:r>
          <w:rPr>
            <w:rStyle w:val="a4"/>
          </w:rPr>
          <w:t>пункта 5 статьи 7</w:t>
        </w:r>
      </w:hyperlink>
      <w:r>
        <w:t>, который вводится в действие с 1 января 2017 года.</w:t>
      </w:r>
    </w:p>
    <w:p w:rsidR="00000000" w:rsidRDefault="004D5617">
      <w:pPr>
        <w:pStyle w:val="pj"/>
      </w:pPr>
      <w:r>
        <w:t xml:space="preserve">2. Признать утратившим силу </w:t>
      </w:r>
      <w:hyperlink r:id="rId130" w:history="1">
        <w:r>
          <w:rPr>
            <w:rStyle w:val="a4"/>
          </w:rPr>
          <w:t>Закон</w:t>
        </w:r>
      </w:hyperlink>
      <w:r>
        <w:t xml:space="preserve"> Республики Казахстан от 5 июня 2006 года «О региональном финансовом центре города Алматы» (Ведомости Парламента Республики Казахстан, 2006 г., № 10, ст. 51; 2007 г., № 17, ст. 141; 2009 г., № 17, ст. 81; 2010 г., № 5, ст. 23; 2011 г</w:t>
      </w:r>
      <w:r>
        <w:t>., № 5, ст. 43; № 11, ст. 102; 2012 г., № 13, ст. 91; № 21-22, ст. 124; 2013 г., № 10-11, ст. 56; 2014 г., № 22, ст. 128; № 23, ст. 143; 2015 г., № 8, ст. 45).</w:t>
      </w:r>
    </w:p>
    <w:p w:rsidR="00000000" w:rsidRDefault="004D5617">
      <w:pPr>
        <w:pStyle w:val="a3"/>
      </w:pPr>
      <w:r>
        <w:t> </w:t>
      </w:r>
    </w:p>
    <w:p w:rsidR="00000000" w:rsidRDefault="004D5617">
      <w:pPr>
        <w:pStyle w:val="a3"/>
      </w:pPr>
      <w:r>
        <w:t> </w:t>
      </w:r>
    </w:p>
    <w:p w:rsidR="00000000" w:rsidRDefault="004D5617">
      <w:pPr>
        <w:pStyle w:val="a3"/>
      </w:pPr>
      <w:r>
        <w:rPr>
          <w:b/>
          <w:bCs/>
        </w:rPr>
        <w:t xml:space="preserve">Президент </w:t>
      </w:r>
    </w:p>
    <w:p w:rsidR="00000000" w:rsidRDefault="004D5617">
      <w:pPr>
        <w:pStyle w:val="a3"/>
      </w:pPr>
      <w:r>
        <w:rPr>
          <w:b/>
          <w:bCs/>
        </w:rPr>
        <w:t xml:space="preserve">Республики Казахстан </w:t>
      </w:r>
    </w:p>
    <w:p w:rsidR="00000000" w:rsidRDefault="004D5617">
      <w:pPr>
        <w:pStyle w:val="a3"/>
      </w:pPr>
      <w:r>
        <w:t> </w:t>
      </w:r>
    </w:p>
    <w:p w:rsidR="00000000" w:rsidRDefault="004D5617">
      <w:pPr>
        <w:pStyle w:val="a3"/>
      </w:pPr>
      <w:r>
        <w:rPr>
          <w:b/>
          <w:bCs/>
        </w:rPr>
        <w:t>Н. НАЗАРБАЕВ</w:t>
      </w:r>
    </w:p>
    <w:p w:rsidR="00000000" w:rsidRDefault="004D5617">
      <w:pPr>
        <w:pStyle w:val="a3"/>
      </w:pPr>
      <w:r>
        <w:t> </w:t>
      </w:r>
    </w:p>
    <w:p w:rsidR="00000000" w:rsidRDefault="004D5617">
      <w:pPr>
        <w:pStyle w:val="a3"/>
      </w:pPr>
      <w:r>
        <w:t xml:space="preserve">Астана, Акорда, 7 декабря 2015 года </w:t>
      </w:r>
    </w:p>
    <w:p w:rsidR="00000000" w:rsidRDefault="004D5617">
      <w:pPr>
        <w:pStyle w:val="a3"/>
        <w:ind w:firstLine="900"/>
      </w:pPr>
      <w:r>
        <w:t>№ 438-V ЗРК</w:t>
      </w:r>
    </w:p>
    <w:p w:rsidR="00000000" w:rsidRDefault="004D5617">
      <w:pPr>
        <w:pStyle w:val="a3"/>
        <w:ind w:firstLine="900"/>
      </w:pPr>
      <w:r>
        <w:t> </w:t>
      </w:r>
    </w:p>
    <w:sectPr w:rsidR="00000000">
      <w:headerReference w:type="even" r:id="rId131"/>
      <w:headerReference w:type="default" r:id="rId132"/>
      <w:footerReference w:type="even" r:id="rId133"/>
      <w:footerReference w:type="default" r:id="rId134"/>
      <w:headerReference w:type="first" r:id="rId135"/>
      <w:footerReference w:type="first" r:id="rId1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17" w:rsidRDefault="004D5617" w:rsidP="004D5617">
      <w:r>
        <w:separator/>
      </w:r>
    </w:p>
  </w:endnote>
  <w:endnote w:type="continuationSeparator" w:id="0">
    <w:p w:rsidR="004D5617" w:rsidRDefault="004D5617" w:rsidP="004D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17" w:rsidRDefault="004D56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17" w:rsidRDefault="004D56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17" w:rsidRDefault="004D56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17" w:rsidRDefault="004D5617" w:rsidP="004D5617">
      <w:r>
        <w:separator/>
      </w:r>
    </w:p>
  </w:footnote>
  <w:footnote w:type="continuationSeparator" w:id="0">
    <w:p w:rsidR="004D5617" w:rsidRDefault="004D5617" w:rsidP="004D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17" w:rsidRDefault="004D56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17" w:rsidRDefault="004D5617" w:rsidP="004D56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D5617" w:rsidRPr="004D5617" w:rsidRDefault="004D5617" w:rsidP="004D56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КОНСТИТУЦИОННЫЙ ЗАКОН РЕСПУБЛИКИ КАЗАХСТАН ОТ 7 ДЕКАБ...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617" w:rsidRDefault="004D56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5617"/>
    <w:rsid w:val="004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5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61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5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561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5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561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5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561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7597319" TargetMode="External"/><Relationship Id="rId21" Type="http://schemas.openxmlformats.org/officeDocument/2006/relationships/hyperlink" Target="http://online.zakon.kz/Document/?doc_id=34449644" TargetMode="External"/><Relationship Id="rId42" Type="http://schemas.openxmlformats.org/officeDocument/2006/relationships/hyperlink" Target="http://online.zakon.kz/Document/?doc_id=33327673" TargetMode="External"/><Relationship Id="rId63" Type="http://schemas.openxmlformats.org/officeDocument/2006/relationships/hyperlink" Target="http://online.zakon.kz/Document/?doc_id=31768268" TargetMode="External"/><Relationship Id="rId84" Type="http://schemas.openxmlformats.org/officeDocument/2006/relationships/hyperlink" Target="http://online.zakon.kz/Document/?doc_id=3601841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online.zakon.kz/Document/?doc_id=37597319" TargetMode="External"/><Relationship Id="rId107" Type="http://schemas.openxmlformats.org/officeDocument/2006/relationships/hyperlink" Target="http://online.zakon.kz/Document/?doc_id=34449644" TargetMode="External"/><Relationship Id="rId11" Type="http://schemas.openxmlformats.org/officeDocument/2006/relationships/hyperlink" Target="http://online.zakon.kz/Document/?doc_id=32517726" TargetMode="External"/><Relationship Id="rId32" Type="http://schemas.openxmlformats.org/officeDocument/2006/relationships/hyperlink" Target="http://online.zakon.kz/Document/?doc_id=35313000" TargetMode="External"/><Relationship Id="rId37" Type="http://schemas.openxmlformats.org/officeDocument/2006/relationships/hyperlink" Target="http://online.zakon.kz/Document/?doc_id=36278297" TargetMode="External"/><Relationship Id="rId53" Type="http://schemas.openxmlformats.org/officeDocument/2006/relationships/hyperlink" Target="http://online.zakon.kz/Document/?doc_id=36148637" TargetMode="External"/><Relationship Id="rId58" Type="http://schemas.openxmlformats.org/officeDocument/2006/relationships/hyperlink" Target="http://online.zakon.kz/Document/?doc_id=37597319" TargetMode="External"/><Relationship Id="rId74" Type="http://schemas.openxmlformats.org/officeDocument/2006/relationships/hyperlink" Target="http://online.zakon.kz/Document/?doc_id=33302262" TargetMode="External"/><Relationship Id="rId79" Type="http://schemas.openxmlformats.org/officeDocument/2006/relationships/hyperlink" Target="http://online.zakon.kz/Document/?doc_id=35313000" TargetMode="External"/><Relationship Id="rId102" Type="http://schemas.openxmlformats.org/officeDocument/2006/relationships/hyperlink" Target="http://online.zakon.kz/Document/?doc_id=37319360" TargetMode="External"/><Relationship Id="rId123" Type="http://schemas.openxmlformats.org/officeDocument/2006/relationships/hyperlink" Target="http://laws.aifc.kz/aifc-court1" TargetMode="External"/><Relationship Id="rId128" Type="http://schemas.openxmlformats.org/officeDocument/2006/relationships/hyperlink" Target="http://online.zakon.kz/Document/?doc_id=3511025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4449644" TargetMode="External"/><Relationship Id="rId95" Type="http://schemas.openxmlformats.org/officeDocument/2006/relationships/hyperlink" Target="http://online.zakon.kz/Document/?doc_id=34449644" TargetMode="External"/><Relationship Id="rId22" Type="http://schemas.openxmlformats.org/officeDocument/2006/relationships/hyperlink" Target="http://online.zakon.kz/Document/?doc_id=32517726" TargetMode="External"/><Relationship Id="rId27" Type="http://schemas.openxmlformats.org/officeDocument/2006/relationships/hyperlink" Target="http://online.zakon.kz/Document/?doc_id=30086134" TargetMode="External"/><Relationship Id="rId43" Type="http://schemas.openxmlformats.org/officeDocument/2006/relationships/hyperlink" Target="http://online.zakon.kz/Document/?doc_id=33740496" TargetMode="External"/><Relationship Id="rId48" Type="http://schemas.openxmlformats.org/officeDocument/2006/relationships/hyperlink" Target="http://online.zakon.kz/Document/?doc_id=35313000" TargetMode="External"/><Relationship Id="rId64" Type="http://schemas.openxmlformats.org/officeDocument/2006/relationships/hyperlink" Target="http://online.zakon.kz/Document/?doc_id=35773122" TargetMode="External"/><Relationship Id="rId69" Type="http://schemas.openxmlformats.org/officeDocument/2006/relationships/hyperlink" Target="http://online.zakon.kz/Document/?doc_id=33679560" TargetMode="External"/><Relationship Id="rId113" Type="http://schemas.openxmlformats.org/officeDocument/2006/relationships/hyperlink" Target="http://online.zakon.kz/Document/?doc_id=37597319" TargetMode="External"/><Relationship Id="rId118" Type="http://schemas.openxmlformats.org/officeDocument/2006/relationships/hyperlink" Target="http://online.zakon.kz/Document/?doc_id=37319360" TargetMode="External"/><Relationship Id="rId134" Type="http://schemas.openxmlformats.org/officeDocument/2006/relationships/footer" Target="footer2.xml"/><Relationship Id="rId80" Type="http://schemas.openxmlformats.org/officeDocument/2006/relationships/hyperlink" Target="http://online.zakon.kz/Document/?doc_id=31961903" TargetMode="External"/><Relationship Id="rId85" Type="http://schemas.openxmlformats.org/officeDocument/2006/relationships/hyperlink" Target="http://online.zakon.kz/Document/?doc_id=35313000" TargetMode="External"/><Relationship Id="rId12" Type="http://schemas.openxmlformats.org/officeDocument/2006/relationships/hyperlink" Target="http://online.zakon.kz/Document/?doc_id=35313000" TargetMode="External"/><Relationship Id="rId17" Type="http://schemas.openxmlformats.org/officeDocument/2006/relationships/hyperlink" Target="http://online.zakon.kz/Document/?doc_id=37597319" TargetMode="External"/><Relationship Id="rId33" Type="http://schemas.openxmlformats.org/officeDocument/2006/relationships/hyperlink" Target="http://online.zakon.kz/Document/?doc_id=33327673" TargetMode="External"/><Relationship Id="rId38" Type="http://schemas.openxmlformats.org/officeDocument/2006/relationships/hyperlink" Target="http://online.zakon.kz/Document/?doc_id=37597319" TargetMode="External"/><Relationship Id="rId59" Type="http://schemas.openxmlformats.org/officeDocument/2006/relationships/hyperlink" Target="http://online.zakon.kz/Document/?doc_id=37319360" TargetMode="External"/><Relationship Id="rId103" Type="http://schemas.openxmlformats.org/officeDocument/2006/relationships/hyperlink" Target="http://online.zakon.kz/Document/?doc_id=34449644" TargetMode="External"/><Relationship Id="rId108" Type="http://schemas.openxmlformats.org/officeDocument/2006/relationships/hyperlink" Target="http://online.zakon.kz/Document/?doc_id=32517726" TargetMode="External"/><Relationship Id="rId124" Type="http://schemas.openxmlformats.org/officeDocument/2006/relationships/hyperlink" Target="http://online.zakon.kz/Document/?doc_id=33955822" TargetMode="External"/><Relationship Id="rId129" Type="http://schemas.openxmlformats.org/officeDocument/2006/relationships/hyperlink" Target="http://online.zakon.kz/Document/?doc_id=32231230" TargetMode="External"/><Relationship Id="rId54" Type="http://schemas.openxmlformats.org/officeDocument/2006/relationships/hyperlink" Target="http://online.zakon.kz/Document/?doc_id=37597319" TargetMode="External"/><Relationship Id="rId70" Type="http://schemas.openxmlformats.org/officeDocument/2006/relationships/hyperlink" Target="http://online.zakon.kz/Document/?doc_id=36278297" TargetMode="External"/><Relationship Id="rId75" Type="http://schemas.openxmlformats.org/officeDocument/2006/relationships/hyperlink" Target="http://online.zakon.kz/Document/?doc_id=35313000" TargetMode="External"/><Relationship Id="rId91" Type="http://schemas.openxmlformats.org/officeDocument/2006/relationships/hyperlink" Target="http://online.zakon.kz/Document/?doc_id=34449644" TargetMode="External"/><Relationship Id="rId96" Type="http://schemas.openxmlformats.org/officeDocument/2006/relationships/hyperlink" Target="http://online.zakon.kz/Document/?doc_id=3010602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7597319" TargetMode="External"/><Relationship Id="rId28" Type="http://schemas.openxmlformats.org/officeDocument/2006/relationships/hyperlink" Target="http://online.zakon.kz/Document/?doc_id=37597319" TargetMode="External"/><Relationship Id="rId49" Type="http://schemas.openxmlformats.org/officeDocument/2006/relationships/hyperlink" Target="http://online.zakon.kz/Document/?doc_id=36148637" TargetMode="External"/><Relationship Id="rId114" Type="http://schemas.openxmlformats.org/officeDocument/2006/relationships/hyperlink" Target="http://online.zakon.kz/Document/?doc_id=37319360" TargetMode="External"/><Relationship Id="rId119" Type="http://schemas.openxmlformats.org/officeDocument/2006/relationships/hyperlink" Target="http://online.zakon.kz/Document/?doc_id=34449644" TargetMode="External"/><Relationship Id="rId44" Type="http://schemas.openxmlformats.org/officeDocument/2006/relationships/hyperlink" Target="http://online.zakon.kz/Document/?doc_id=33146167" TargetMode="External"/><Relationship Id="rId60" Type="http://schemas.openxmlformats.org/officeDocument/2006/relationships/hyperlink" Target="http://online.zakon.kz/Document/?doc_id=35313000" TargetMode="External"/><Relationship Id="rId65" Type="http://schemas.openxmlformats.org/officeDocument/2006/relationships/hyperlink" Target="http://online.zakon.kz/Document/?doc_id=33733802" TargetMode="External"/><Relationship Id="rId81" Type="http://schemas.openxmlformats.org/officeDocument/2006/relationships/hyperlink" Target="http://online.zakon.kz/Document/?doc_id=35313000" TargetMode="External"/><Relationship Id="rId86" Type="http://schemas.openxmlformats.org/officeDocument/2006/relationships/hyperlink" Target="http://online.zakon.kz/Document/?doc_id=1003764" TargetMode="External"/><Relationship Id="rId130" Type="http://schemas.openxmlformats.org/officeDocument/2006/relationships/hyperlink" Target="http://online.zakon.kz/Document/?doc_id=30058246" TargetMode="External"/><Relationship Id="rId135" Type="http://schemas.openxmlformats.org/officeDocument/2006/relationships/header" Target="header3.xml"/><Relationship Id="rId13" Type="http://schemas.openxmlformats.org/officeDocument/2006/relationships/hyperlink" Target="http://online.zakon.kz/Document/?doc_id=33327673" TargetMode="External"/><Relationship Id="rId18" Type="http://schemas.openxmlformats.org/officeDocument/2006/relationships/hyperlink" Target="http://online.zakon.kz/Document/?doc_id=34449644" TargetMode="External"/><Relationship Id="rId39" Type="http://schemas.openxmlformats.org/officeDocument/2006/relationships/hyperlink" Target="http://online.zakon.kz/Document/?doc_id=37319360" TargetMode="External"/><Relationship Id="rId109" Type="http://schemas.openxmlformats.org/officeDocument/2006/relationships/hyperlink" Target="http://online.zakon.kz/Document/?doc_id=36278297" TargetMode="External"/><Relationship Id="rId34" Type="http://schemas.openxmlformats.org/officeDocument/2006/relationships/hyperlink" Target="http://online.zakon.kz/Document/?doc_id=1006061" TargetMode="External"/><Relationship Id="rId50" Type="http://schemas.openxmlformats.org/officeDocument/2006/relationships/hyperlink" Target="http://online.zakon.kz/Document/?doc_id=36278297" TargetMode="External"/><Relationship Id="rId55" Type="http://schemas.openxmlformats.org/officeDocument/2006/relationships/hyperlink" Target="http://online.zakon.kz/Document/?doc_id=37319360" TargetMode="External"/><Relationship Id="rId76" Type="http://schemas.openxmlformats.org/officeDocument/2006/relationships/hyperlink" Target="http://online.zakon.kz/Document/?doc_id=36148637" TargetMode="External"/><Relationship Id="rId97" Type="http://schemas.openxmlformats.org/officeDocument/2006/relationships/hyperlink" Target="http://online.zakon.kz/Document/?doc_id=37597319" TargetMode="External"/><Relationship Id="rId104" Type="http://schemas.openxmlformats.org/officeDocument/2006/relationships/hyperlink" Target="http://online.zakon.kz/Document/?doc_id=32517726" TargetMode="External"/><Relationship Id="rId120" Type="http://schemas.openxmlformats.org/officeDocument/2006/relationships/hyperlink" Target="http://online.zakon.kz/Document/?doc_id=38280976" TargetMode="External"/><Relationship Id="rId125" Type="http://schemas.openxmlformats.org/officeDocument/2006/relationships/hyperlink" Target="http://online.zakon.kz/Document/?doc_id=35313000" TargetMode="External"/><Relationship Id="rId7" Type="http://schemas.openxmlformats.org/officeDocument/2006/relationships/hyperlink" Target="http://online.zakon.kz/Document/?doc_id=32231230" TargetMode="External"/><Relationship Id="rId71" Type="http://schemas.openxmlformats.org/officeDocument/2006/relationships/hyperlink" Target="http://online.zakon.kz/Document/?doc_id=37156180" TargetMode="External"/><Relationship Id="rId92" Type="http://schemas.openxmlformats.org/officeDocument/2006/relationships/hyperlink" Target="http://online.zakon.kz/Document/?doc_id=3444964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05029" TargetMode="External"/><Relationship Id="rId24" Type="http://schemas.openxmlformats.org/officeDocument/2006/relationships/hyperlink" Target="http://online.zakon.kz/Document/?doc_id=37319360" TargetMode="External"/><Relationship Id="rId40" Type="http://schemas.openxmlformats.org/officeDocument/2006/relationships/hyperlink" Target="http://online.zakon.kz/Document/?doc_id=33146167" TargetMode="External"/><Relationship Id="rId45" Type="http://schemas.openxmlformats.org/officeDocument/2006/relationships/hyperlink" Target="http://online.zakon.kz/Document/?doc_id=37597319" TargetMode="External"/><Relationship Id="rId66" Type="http://schemas.openxmlformats.org/officeDocument/2006/relationships/hyperlink" Target="http://online.zakon.kz/Document/?doc_id=39230351" TargetMode="External"/><Relationship Id="rId87" Type="http://schemas.openxmlformats.org/officeDocument/2006/relationships/hyperlink" Target="http://online.zakon.kz/Document/?doc_id=31120838" TargetMode="External"/><Relationship Id="rId110" Type="http://schemas.openxmlformats.org/officeDocument/2006/relationships/hyperlink" Target="http://online.zakon.kz/Document/?doc_id=37597319" TargetMode="External"/><Relationship Id="rId115" Type="http://schemas.openxmlformats.org/officeDocument/2006/relationships/hyperlink" Target="http://online.zakon.kz/Document/?doc_id=37597319" TargetMode="External"/><Relationship Id="rId131" Type="http://schemas.openxmlformats.org/officeDocument/2006/relationships/header" Target="header1.xml"/><Relationship Id="rId136" Type="http://schemas.openxmlformats.org/officeDocument/2006/relationships/footer" Target="footer3.xml"/><Relationship Id="rId61" Type="http://schemas.openxmlformats.org/officeDocument/2006/relationships/hyperlink" Target="http://online.zakon.kz/Document/?doc_id=33327673" TargetMode="External"/><Relationship Id="rId82" Type="http://schemas.openxmlformats.org/officeDocument/2006/relationships/hyperlink" Target="http://online.zakon.kz/Document/?link_id=1006677166" TargetMode="External"/><Relationship Id="rId19" Type="http://schemas.openxmlformats.org/officeDocument/2006/relationships/hyperlink" Target="http://online.zakon.kz/Document/?doc_id=32517726" TargetMode="External"/><Relationship Id="rId14" Type="http://schemas.openxmlformats.org/officeDocument/2006/relationships/hyperlink" Target="http://online.zakon.kz/Document/?doc_id=36853654" TargetMode="External"/><Relationship Id="rId30" Type="http://schemas.openxmlformats.org/officeDocument/2006/relationships/hyperlink" Target="http://online.zakon.kz/Document/?doc_id=37597319" TargetMode="External"/><Relationship Id="rId35" Type="http://schemas.openxmlformats.org/officeDocument/2006/relationships/hyperlink" Target="http://online.zakon.kz/Document/?doc_id=34329053" TargetMode="External"/><Relationship Id="rId56" Type="http://schemas.openxmlformats.org/officeDocument/2006/relationships/hyperlink" Target="http://online.zakon.kz/Document/?doc_id=36278297" TargetMode="External"/><Relationship Id="rId77" Type="http://schemas.openxmlformats.org/officeDocument/2006/relationships/hyperlink" Target="http://online.zakon.kz/Document/?doc_id=36148637" TargetMode="External"/><Relationship Id="rId100" Type="http://schemas.openxmlformats.org/officeDocument/2006/relationships/hyperlink" Target="http://online.zakon.kz/Document/?doc_id=33327673" TargetMode="External"/><Relationship Id="rId105" Type="http://schemas.openxmlformats.org/officeDocument/2006/relationships/hyperlink" Target="http://online.zakon.kz/Document/?doc_id=30364477" TargetMode="External"/><Relationship Id="rId126" Type="http://schemas.openxmlformats.org/officeDocument/2006/relationships/hyperlink" Target="http://online.zakon.kz/Document/?doc_id=33327673" TargetMode="External"/><Relationship Id="rId8" Type="http://schemas.openxmlformats.org/officeDocument/2006/relationships/hyperlink" Target="http://online.zakon.kz/Document/?doc_id=39766227" TargetMode="External"/><Relationship Id="rId51" Type="http://schemas.openxmlformats.org/officeDocument/2006/relationships/hyperlink" Target="http://online.zakon.kz/Document/?doc_id=35313000" TargetMode="External"/><Relationship Id="rId72" Type="http://schemas.openxmlformats.org/officeDocument/2006/relationships/hyperlink" Target="http://online.zakon.kz/Document/?doc_id=31888258" TargetMode="External"/><Relationship Id="rId93" Type="http://schemas.openxmlformats.org/officeDocument/2006/relationships/hyperlink" Target="http://online.zakon.kz/Document/?doc_id=34123522" TargetMode="External"/><Relationship Id="rId98" Type="http://schemas.openxmlformats.org/officeDocument/2006/relationships/hyperlink" Target="http://online.zakon.kz/Document/?doc_id=37319360" TargetMode="External"/><Relationship Id="rId121" Type="http://schemas.openxmlformats.org/officeDocument/2006/relationships/hyperlink" Target="http://online.zakon.kz/Document/?doc_id=344496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afsa.kz/legal-framework" TargetMode="External"/><Relationship Id="rId46" Type="http://schemas.openxmlformats.org/officeDocument/2006/relationships/hyperlink" Target="http://online.zakon.kz/Document/?doc_id=37319360" TargetMode="External"/><Relationship Id="rId67" Type="http://schemas.openxmlformats.org/officeDocument/2006/relationships/hyperlink" Target="http://online.zakon.kz/Document/?doc_id=37597319" TargetMode="External"/><Relationship Id="rId116" Type="http://schemas.openxmlformats.org/officeDocument/2006/relationships/hyperlink" Target="http://online.zakon.kz/Document/?doc_id=37319360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online.zakon.kz/Document/?doc_id=36278297" TargetMode="External"/><Relationship Id="rId41" Type="http://schemas.openxmlformats.org/officeDocument/2006/relationships/hyperlink" Target="http://online.zakon.kz/Document/?doc_id=35313000" TargetMode="External"/><Relationship Id="rId62" Type="http://schemas.openxmlformats.org/officeDocument/2006/relationships/hyperlink" Target="http://online.zakon.kz/Document/?doc_id=31961903" TargetMode="External"/><Relationship Id="rId83" Type="http://schemas.openxmlformats.org/officeDocument/2006/relationships/hyperlink" Target="http://online.zakon.kz/Document/?doc_id=35313000" TargetMode="External"/><Relationship Id="rId88" Type="http://schemas.openxmlformats.org/officeDocument/2006/relationships/hyperlink" Target="http://online.zakon.kz/Document/?doc_id=35313000" TargetMode="External"/><Relationship Id="rId111" Type="http://schemas.openxmlformats.org/officeDocument/2006/relationships/hyperlink" Target="http://online.zakon.kz/Document/?doc_id=37319360" TargetMode="External"/><Relationship Id="rId132" Type="http://schemas.openxmlformats.org/officeDocument/2006/relationships/header" Target="header2.xml"/><Relationship Id="rId15" Type="http://schemas.openxmlformats.org/officeDocument/2006/relationships/hyperlink" Target="http://online.zakon.kz/Document/?doc_id=37233373" TargetMode="External"/><Relationship Id="rId36" Type="http://schemas.openxmlformats.org/officeDocument/2006/relationships/hyperlink" Target="http://online.zakon.kz/Document/?doc_id=31106860" TargetMode="External"/><Relationship Id="rId57" Type="http://schemas.openxmlformats.org/officeDocument/2006/relationships/hyperlink" Target="http://online.zakon.kz/Document/?doc_id=37156180" TargetMode="External"/><Relationship Id="rId106" Type="http://schemas.openxmlformats.org/officeDocument/2006/relationships/hyperlink" Target="http://online.zakon.kz/Document/?doc_id=37597319" TargetMode="External"/><Relationship Id="rId127" Type="http://schemas.openxmlformats.org/officeDocument/2006/relationships/hyperlink" Target="http://online.zakon.kz/Document/?doc_id=35110250" TargetMode="External"/><Relationship Id="rId10" Type="http://schemas.openxmlformats.org/officeDocument/2006/relationships/hyperlink" Target="http://online.zakon.kz/Document/?doc_id=34449644" TargetMode="External"/><Relationship Id="rId31" Type="http://schemas.openxmlformats.org/officeDocument/2006/relationships/hyperlink" Target="http://online.zakon.kz/Document/?doc_id=37319360" TargetMode="External"/><Relationship Id="rId52" Type="http://schemas.openxmlformats.org/officeDocument/2006/relationships/hyperlink" Target="http://online.zakon.kz/Document/?doc_id=33327673" TargetMode="External"/><Relationship Id="rId73" Type="http://schemas.openxmlformats.org/officeDocument/2006/relationships/hyperlink" Target="http://online.zakon.kz/Document/?doc_id=32715850" TargetMode="External"/><Relationship Id="rId78" Type="http://schemas.openxmlformats.org/officeDocument/2006/relationships/hyperlink" Target="http://online.zakon.kz/Document/?doc_id=35313000" TargetMode="External"/><Relationship Id="rId94" Type="http://schemas.openxmlformats.org/officeDocument/2006/relationships/hyperlink" Target="http://online.zakon.kz/Document/?doc_id=33096297" TargetMode="External"/><Relationship Id="rId99" Type="http://schemas.openxmlformats.org/officeDocument/2006/relationships/hyperlink" Target="http://online.zakon.kz/Document/?doc_id=35313000" TargetMode="External"/><Relationship Id="rId101" Type="http://schemas.openxmlformats.org/officeDocument/2006/relationships/hyperlink" Target="http://online.zakon.kz/Document/?doc_id=37597319" TargetMode="External"/><Relationship Id="rId122" Type="http://schemas.openxmlformats.org/officeDocument/2006/relationships/hyperlink" Target="http://online.zakon.kz/Document/?doc_id=32517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278297" TargetMode="External"/><Relationship Id="rId26" Type="http://schemas.openxmlformats.org/officeDocument/2006/relationships/hyperlink" Target="http://online.zakon.kz/Document/?doc_id=37597319" TargetMode="External"/><Relationship Id="rId47" Type="http://schemas.openxmlformats.org/officeDocument/2006/relationships/hyperlink" Target="http://online.zakon.kz/Document/?doc_id=33146167" TargetMode="External"/><Relationship Id="rId68" Type="http://schemas.openxmlformats.org/officeDocument/2006/relationships/hyperlink" Target="http://online.zakon.kz/Document/?doc_id=37319360" TargetMode="External"/><Relationship Id="rId89" Type="http://schemas.openxmlformats.org/officeDocument/2006/relationships/hyperlink" Target="http://online.zakon.kz/Document/?doc_id=33327673" TargetMode="External"/><Relationship Id="rId112" Type="http://schemas.openxmlformats.org/officeDocument/2006/relationships/hyperlink" Target="http://online.zakon.kz/Document/?doc_id=3759731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5335</Words>
  <Characters>45533</Characters>
  <Application>Microsoft Office Word</Application>
  <DocSecurity>0</DocSecurity>
  <Lines>379</Lines>
  <Paragraphs>101</Paragraphs>
  <ScaleCrop>false</ScaleCrop>
  <Company/>
  <LinksUpToDate>false</LinksUpToDate>
  <CharactersWithSpaces>50767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2025-09-20T01:58:00Z</dcterms:created>
  <dcterms:modified xsi:type="dcterms:W3CDTF">2025-09-20T01:58:00Z</dcterms:modified>
</cp:coreProperties>
</file>