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2240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органдар қызметінің тиімділігін бағалау интернет-порталында ақпаратты орналастыру қағидаларын бекіту туралы» Қазақстан Республикасы Ақпарат жңне қоғамдық даму министрінің 2021 жылғы 5 мамырдағы № 153 бұйрығына өзгерістер енгізу туралы» Қазақст</w:t>
      </w:r>
      <w:r>
        <w:rPr>
          <w:rStyle w:val="s0"/>
          <w:b/>
          <w:bCs/>
        </w:rPr>
        <w:t>ан Республикасы Ақпарат жңне қоғамдық даму министрінің 2022 жылғы 5 тамыздағы № 307 бұйрығы (күші жойылды)</w:t>
      </w:r>
    </w:p>
    <w:p w:rsidR="00000000" w:rsidRDefault="000F2240">
      <w:pPr>
        <w:pStyle w:val="pj"/>
      </w:pPr>
      <w:r>
        <w:rPr>
          <w:rStyle w:val="s0"/>
          <w:b/>
          <w:bCs/>
        </w:rPr>
        <w:t> </w:t>
      </w:r>
    </w:p>
    <w:p w:rsidR="00000000" w:rsidRDefault="000F224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8 тамызда № 29046 тіркелді</w:t>
      </w:r>
    </w:p>
    <w:p w:rsidR="00000000" w:rsidRDefault="000F2240">
      <w:pPr>
        <w:pStyle w:val="pj"/>
      </w:pPr>
      <w:r>
        <w:rPr>
          <w:rStyle w:val="s0"/>
        </w:rPr>
        <w:t> </w:t>
      </w:r>
    </w:p>
    <w:p w:rsidR="00000000" w:rsidRDefault="000F2240">
      <w:pPr>
        <w:pStyle w:val="pj"/>
      </w:pPr>
      <w:r>
        <w:rPr>
          <w:rStyle w:val="s0"/>
        </w:rPr>
        <w:t xml:space="preserve">Жариялануы: </w:t>
      </w:r>
      <w:hyperlink r:id="rId7" w:anchor="!/doc/170452/kaz" w:tgtFrame="_blank" w:history="1">
        <w:r>
          <w:rPr>
            <w:rStyle w:val="a4"/>
          </w:rPr>
          <w:t>«ҚР НҚА электрондық түрдегі эталондық бақылау банкі» АЖ 2022 ж. 11 тамызда</w:t>
        </w:r>
      </w:hyperlink>
    </w:p>
    <w:p w:rsidR="00000000" w:rsidRDefault="000F2240">
      <w:pPr>
        <w:pStyle w:val="pj"/>
      </w:pPr>
      <w:r>
        <w:rPr>
          <w:rStyle w:val="s0"/>
        </w:rPr>
        <w:t> </w:t>
      </w:r>
    </w:p>
    <w:p w:rsidR="00000000" w:rsidRDefault="000F22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2025 жылғы 31 наурыздағы № 118-НҚ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0F224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2240" w:rsidRDefault="000F2240" w:rsidP="000F2240">
      <w:r>
        <w:separator/>
      </w:r>
    </w:p>
  </w:endnote>
  <w:endnote w:type="continuationSeparator" w:id="0">
    <w:p w:rsidR="000F2240" w:rsidRDefault="000F2240" w:rsidP="000F22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240" w:rsidRDefault="000F22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240" w:rsidRDefault="000F22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240" w:rsidRDefault="000F22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2240" w:rsidRDefault="000F2240" w:rsidP="000F2240">
      <w:r>
        <w:separator/>
      </w:r>
    </w:p>
  </w:footnote>
  <w:footnote w:type="continuationSeparator" w:id="0">
    <w:p w:rsidR="000F2240" w:rsidRDefault="000F2240" w:rsidP="000F22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240" w:rsidRDefault="000F22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240" w:rsidRDefault="000F2240" w:rsidP="000F22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2240" w:rsidRPr="000F2240" w:rsidRDefault="000F2240" w:rsidP="000F22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органдар қызметінің тиімділігін бағалау интернет-порталында ақпаратты орналастыру қағидаларын бекіту туралы» Қазақстан Республикасы Ақпарат және қоғамдық даму министрінің 2021 жылғы 5 мамырдағы № 153 бұйрығына өзгерістер енгізу туралы» Қазақстан Республикасы Ақпарат және қоғамдық даму министрінің 2022 жылғы 5 тамыздағы № 307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240" w:rsidRDefault="000F22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2240"/>
    <w:rsid w:val="000F2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22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22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22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22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22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22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22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22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227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734</Characters>
  <Application>Microsoft Office Word</Application>
  <DocSecurity>0</DocSecurity>
  <Lines>6</Lines>
  <Paragraphs>1</Paragraphs>
  <ScaleCrop>false</ScaleCrop>
  <Company/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2025-05-02T17:03:00Z</dcterms:created>
  <dcterms:modified xsi:type="dcterms:W3CDTF">2025-05-02T17:03:00Z</dcterms:modified>
</cp:coreProperties>
</file>