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560">
      <w:pPr>
        <w:jc w:val="right"/>
      </w:pPr>
      <w:bookmarkStart w:id="0" w:name="_GoBack"/>
      <w:bookmarkEnd w:id="0"/>
      <w:r>
        <w:t>14.02.2018</w:t>
      </w:r>
    </w:p>
    <w:p w:rsidR="00000000" w:rsidRDefault="00F00560">
      <w:pPr>
        <w:jc w:val="center"/>
      </w:pPr>
      <w:r>
        <w:rPr>
          <w:rStyle w:val="s1"/>
        </w:rPr>
        <w:t>Экс-министр культуры и информации назначен депутатом Мажилиса</w:t>
      </w:r>
    </w:p>
    <w:p w:rsidR="00000000" w:rsidRDefault="00F00560">
      <w:pPr>
        <w:ind w:firstLine="397"/>
        <w:textAlignment w:val="baseline"/>
      </w:pPr>
      <w:r>
        <w:t> 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b/>
          <w:bCs/>
          <w:color w:val="000000"/>
          <w:bdr w:val="none" w:sz="0" w:space="0" w:color="auto" w:frame="1"/>
        </w:rPr>
        <w:t>Сегодня в Астане состоялось заседание Центральной избирательной комиссии РК по регистрации депутата Мажилиса Парламента РК, назначенного постановлением бюро политсовета партии «Нұр Отан»</w:t>
      </w:r>
      <w:r>
        <w:rPr>
          <w:color w:val="000000"/>
        </w:rPr>
        <w:t xml:space="preserve">, передает </w:t>
      </w:r>
      <w:hyperlink r:id="rId7" w:history="1">
        <w:r>
          <w:rPr>
            <w:rStyle w:val="a4"/>
            <w:bdr w:val="none" w:sz="0" w:space="0" w:color="auto" w:frame="1"/>
          </w:rPr>
          <w:t>Zakon.kz</w:t>
        </w:r>
      </w:hyperlink>
      <w:r>
        <w:rPr>
          <w:color w:val="000000"/>
        </w:rPr>
        <w:t xml:space="preserve"> со ссылкой н</w:t>
      </w:r>
      <w:r>
        <w:rPr>
          <w:color w:val="000000"/>
        </w:rPr>
        <w:t>а пресс-службу ЦИК РК.</w:t>
      </w:r>
    </w:p>
    <w:p w:rsidR="00000000" w:rsidRDefault="00F00560">
      <w:pPr>
        <w:shd w:val="clear" w:color="auto" w:fill="EFF2F5"/>
        <w:ind w:firstLine="397"/>
        <w:textAlignment w:val="baseline"/>
      </w:pPr>
      <w:r>
        <w:t xml:space="preserve">«Принято постановление ЦИК о регистрации депутата Мажилиса Парламента Республики Казахстан </w:t>
      </w:r>
      <w:r>
        <w:rPr>
          <w:rStyle w:val="s0"/>
        </w:rPr>
        <w:t>Мынбай Дархана Камзабекулы</w:t>
      </w:r>
      <w:r>
        <w:t>. Д. Мынбаю были вручены удостоверение и нагрудной знак депутата Мажилиса Парламента РК», - говорится в сообщении.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В</w:t>
      </w:r>
      <w:r>
        <w:rPr>
          <w:color w:val="000000"/>
        </w:rPr>
        <w:t xml:space="preserve"> соответствии с Конституционным законом РК «</w:t>
      </w:r>
      <w:hyperlink r:id="rId8" w:history="1">
        <w:r>
          <w:rPr>
            <w:rStyle w:val="a4"/>
          </w:rPr>
          <w:t>О Парламенте Республики Казахстан и статусе его депутатов</w:t>
        </w:r>
      </w:hyperlink>
      <w:r>
        <w:rPr>
          <w:color w:val="000000"/>
        </w:rPr>
        <w:t>» после регистрации избранный депутат приступает к своим полномочиям.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b/>
          <w:bCs/>
          <w:color w:val="000000"/>
          <w:bdr w:val="none" w:sz="0" w:space="0" w:color="auto" w:frame="1"/>
        </w:rPr>
        <w:t>Мынбай Дархан Камзабе</w:t>
      </w:r>
      <w:r>
        <w:rPr>
          <w:b/>
          <w:bCs/>
          <w:color w:val="000000"/>
          <w:bdr w:val="none" w:sz="0" w:space="0" w:color="auto" w:frame="1"/>
        </w:rPr>
        <w:t>кул</w:t>
      </w:r>
      <w:r>
        <w:rPr>
          <w:b/>
          <w:bCs/>
          <w:color w:val="000000"/>
          <w:bdr w:val="none" w:sz="0" w:space="0" w:color="auto" w:frame="1"/>
        </w:rPr>
        <w:t>ы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Дата рождения: 26.01.1962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Место рождения: КазССР; Южно-Казахстанская область; Тюлькубасский район; с. Дмитрова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b/>
          <w:bCs/>
          <w:color w:val="000000"/>
          <w:bdr w:val="none" w:sz="0" w:space="0" w:color="auto" w:frame="1"/>
        </w:rPr>
        <w:t>Образование, специальность (квалификация), лицензии: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Московский государственный университет им. М.В. Ломоносова (1985)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Журналист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Шымкент</w:t>
      </w:r>
      <w:r>
        <w:rPr>
          <w:color w:val="000000"/>
        </w:rPr>
        <w:t>ский университет (2006)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Экономист, кандидат технических наук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b/>
          <w:bCs/>
          <w:color w:val="000000"/>
          <w:bdr w:val="none" w:sz="0" w:space="0" w:color="auto" w:frame="1"/>
        </w:rPr>
        <w:t>Трудовой стаж: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Рабочий совхоза (1978);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Редактор, старший редактор, старший литературный контрольный редактор КазТАГ (1985-1990);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Старший консультант, старший референт Верховного Совета Респ</w:t>
      </w:r>
      <w:r>
        <w:rPr>
          <w:color w:val="000000"/>
        </w:rPr>
        <w:t>ублики Казахстан (1990-1994);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Главный редактор республиканской газеты «Оркен-Горизонт» (1994-1996);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Вице-президент республиканской корпорации «Телевидение и радио Казахстана» (1996-1997);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Заместитель акима Южно-Казахстанской области (12.1997-04.2002)</w:t>
      </w:r>
      <w:r>
        <w:rPr>
          <w:color w:val="000000"/>
        </w:rPr>
        <w:t>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Начальник департамента по делам молодежи и внутренней политике Южно-Казахстанской области (04.2002-05.2004);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Аким Тюлькубасского района Южно-Казахстанской области (05.2004-09.2006);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 xml:space="preserve">· Заместитель акима Южно-Казахстанской области по вопросам культуры </w:t>
      </w:r>
      <w:r>
        <w:rPr>
          <w:color w:val="000000"/>
        </w:rPr>
        <w:t>и внутренней политики (2006-04.2008);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Вице-министр культуры и информации Республики Казахстан (04.2008-11.2008);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Заведующий Отделом внутренней политики Администрации Президента Республики Казахстан (28.11.2008-01.2012);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Министр культуры и информации Республики Казахстан (23.01.2012-01.2013);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· Директор Национального музея Республики Казахстан (01.2013-03.2017);</w:t>
      </w:r>
    </w:p>
    <w:p w:rsidR="00000000" w:rsidRDefault="00F00560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 xml:space="preserve">· Заместитель Председателя Ассамблеи народа Казахстана, Заведующий Секретариатом АНК Администрации Президента </w:t>
      </w:r>
      <w:r>
        <w:rPr>
          <w:color w:val="000000"/>
        </w:rPr>
        <w:t>РК (с 14.03.2017)</w:t>
      </w:r>
    </w:p>
    <w:p w:rsidR="00000000" w:rsidRDefault="00F00560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560" w:rsidRDefault="00F00560" w:rsidP="00F00560">
      <w:r>
        <w:separator/>
      </w:r>
    </w:p>
  </w:endnote>
  <w:endnote w:type="continuationSeparator" w:id="0">
    <w:p w:rsidR="00F00560" w:rsidRDefault="00F00560" w:rsidP="00F00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560" w:rsidRDefault="00F005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560" w:rsidRDefault="00F005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560" w:rsidRDefault="00F005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560" w:rsidRDefault="00F00560" w:rsidP="00F00560">
      <w:r>
        <w:separator/>
      </w:r>
    </w:p>
  </w:footnote>
  <w:footnote w:type="continuationSeparator" w:id="0">
    <w:p w:rsidR="00F00560" w:rsidRDefault="00F00560" w:rsidP="00F005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560" w:rsidRDefault="00F005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560" w:rsidRDefault="00F00560" w:rsidP="00F005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560" w:rsidRPr="00F00560" w:rsidRDefault="00F00560" w:rsidP="00F005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Экс-министр культуры и информации назначен депутатом Мажилиса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560" w:rsidRDefault="00F005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560"/>
    <w:rsid w:val="00F00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5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5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5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5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5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5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5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5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2132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Экс-министр культуры и информации назначен депутатом Мажилиса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2024-03-07T22:39:00Z</dcterms:created>
  <dcterms:modified xsi:type="dcterms:W3CDTF">2024-03-07T22:39:00Z</dcterms:modified>
</cp:coreProperties>
</file>