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719CB">
      <w:pPr>
        <w:pStyle w:val="pj"/>
      </w:pPr>
      <w:bookmarkStart w:id="0" w:name="_GoBack"/>
      <w:bookmarkEnd w:id="0"/>
      <w:r>
        <w:rPr>
          <w:rStyle w:val="s0"/>
          <w:b/>
          <w:bCs/>
        </w:rPr>
        <w:t>«Зейнетақы жинақтарын бірыңғай жинақтаушы зейнетақы қорынан ерікті жинақтаушы зейнетақы қорына, ерікті жинақтаушы зейнетақы қорынан бірыңғай жинақтаушы зейнетақы қорына, сондай-ақ бір ерікті жинақтаушы зейнетақы қорынан басқа ерікті жинақтаушы зейнетақы қо</w:t>
      </w:r>
      <w:r>
        <w:rPr>
          <w:rStyle w:val="s0"/>
          <w:b/>
          <w:bCs/>
        </w:rPr>
        <w:t>рына аудару қағидаларын бекіту туралы» Қазақстан Республикасы Қаржы нарығын реттеу және дамыту агенттігі Басқармасының 2023 жылғы 7 маусымдағы № 51 Қаулысы</w:t>
      </w:r>
    </w:p>
    <w:p w:rsidR="00000000" w:rsidRDefault="002719CB">
      <w:pPr>
        <w:pStyle w:val="pj"/>
      </w:pPr>
      <w:r>
        <w:rPr>
          <w:rStyle w:val="s0"/>
          <w:b/>
          <w:bCs/>
        </w:rPr>
        <w:t> </w:t>
      </w:r>
    </w:p>
    <w:p w:rsidR="00000000" w:rsidRDefault="002719CB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2023 жылғы 15 маусымда № 32811 тіркелді</w:t>
      </w:r>
    </w:p>
    <w:p w:rsidR="00000000" w:rsidRDefault="002719CB">
      <w:pPr>
        <w:pStyle w:val="pj"/>
      </w:pPr>
      <w:r>
        <w:rPr>
          <w:rStyle w:val="s0"/>
        </w:rPr>
        <w:t> </w:t>
      </w:r>
    </w:p>
    <w:p w:rsidR="00000000" w:rsidRDefault="002719CB">
      <w:pPr>
        <w:pStyle w:val="pj"/>
      </w:pPr>
      <w:r>
        <w:rPr>
          <w:rStyle w:val="s0"/>
        </w:rPr>
        <w:t xml:space="preserve">Жариялануы: </w:t>
      </w:r>
      <w:hyperlink r:id="rId7" w:anchor="!/doc/182994/kaz" w:history="1">
        <w:r>
          <w:rPr>
            <w:rStyle w:val="a4"/>
          </w:rPr>
          <w:t>«ҚР НҚА электрондық түрдегі эталондық бақылау банк</w:t>
        </w:r>
        <w:r>
          <w:rPr>
            <w:rStyle w:val="a4"/>
          </w:rPr>
          <w:t>і» АЖ 2023 ж. 19 маусымда</w:t>
        </w:r>
      </w:hyperlink>
    </w:p>
    <w:p w:rsidR="00000000" w:rsidRDefault="002719CB">
      <w:pPr>
        <w:pStyle w:val="pj"/>
      </w:pPr>
      <w:r>
        <w:rPr>
          <w:rStyle w:val="s0"/>
        </w:rPr>
        <w:t> </w:t>
      </w:r>
    </w:p>
    <w:p w:rsidR="00000000" w:rsidRDefault="002719CB">
      <w:pPr>
        <w:pStyle w:val="pj"/>
      </w:pPr>
      <w:r>
        <w:rPr>
          <w:rStyle w:val="s0"/>
        </w:rPr>
        <w:t> </w:t>
      </w:r>
    </w:p>
    <w:p w:rsidR="00000000" w:rsidRDefault="002719CB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719CB" w:rsidRDefault="002719CB" w:rsidP="002719CB">
      <w:r>
        <w:separator/>
      </w:r>
    </w:p>
  </w:endnote>
  <w:endnote w:type="continuationSeparator" w:id="0">
    <w:p w:rsidR="002719CB" w:rsidRDefault="002719CB" w:rsidP="002719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19CB" w:rsidRDefault="002719C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19CB" w:rsidRDefault="002719C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19CB" w:rsidRDefault="002719C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719CB" w:rsidRDefault="002719CB" w:rsidP="002719CB">
      <w:r>
        <w:separator/>
      </w:r>
    </w:p>
  </w:footnote>
  <w:footnote w:type="continuationSeparator" w:id="0">
    <w:p w:rsidR="002719CB" w:rsidRDefault="002719CB" w:rsidP="002719C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19CB" w:rsidRDefault="002719C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19CB" w:rsidRDefault="002719CB" w:rsidP="002719C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719CB" w:rsidRPr="002719CB" w:rsidRDefault="002719CB" w:rsidP="002719C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«Зейнетақы жинақтарын бірыңғай жинақтаушы зейнетақы қорынан ерікті жинақтаушы зейнетақы қорына, ерікті жинақтаушы зейнетақы қорынан бірыңғай жинақтаушы зейнетақы қорына, сондай-ақ бір ерікті жинақтаушы зейнетақы қорынан басқа ерікті жинақтаушы зейнетақы қорына аудару қағидаларын бекіту туралы» Қазақстан Республикасы Қаржы нарығын реттеу және дамыту агенттігі Басқармасының 2023 жылғы 7 маусымдағы № 51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19CB" w:rsidRDefault="002719C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719CB"/>
    <w:rsid w:val="002719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719C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719C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719C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719C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719C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719C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719C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719C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77</Words>
  <Characters>625</Characters>
  <Application>Microsoft Office Word</Application>
  <DocSecurity>0</DocSecurity>
  <Lines>5</Lines>
  <Paragraphs>1</Paragraphs>
  <ScaleCrop>false</ScaleCrop>
  <Company>SPecialiST RePack</Company>
  <LinksUpToDate>false</LinksUpToDate>
  <CharactersWithSpaces>701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«Зейнетақы жинақтарын бірыңғай жинақтаушы зейнетақы қорынан ерікті жинақтаушы зейнетақы қорына, ерікті жинақтаушы зейнетақы қорынан бірыңғай жинақтаушы зейнетақы қорына, сондай-ақ бір ерікті жинақтаушы зейнетақы қорынан басқа ерікті жинақтаушы зейнетақы қорына аудару қағидаларын бекіту туралы» Қазақстан Республикасы Қаржы нарығын реттеу және дамыту агенттігі Басқармасының 2023 жылғы 7 маусымдағы № 51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2024-03-06T20:31:00Z</dcterms:created>
  <dcterms:modified xsi:type="dcterms:W3CDTF">2024-03-06T20:31:00Z</dcterms:modified>
</cp:coreProperties>
</file>