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6CF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«Подтверждение о наличии излишне (ошибочно) уплаченных сумм таможенных пошлин, налогов и таможенных сборов» (приложение 40 к приказу Министра финансов Республики Казахстан от 4 июня 2015 года № 348) (с изменениями от 20.01.</w:t>
      </w:r>
      <w:r>
        <w:rPr>
          <w:rStyle w:val="s0"/>
          <w:b/>
          <w:bCs/>
        </w:rPr>
        <w:t>2016 г.) (исключен)</w:t>
      </w:r>
    </w:p>
    <w:p w:rsidR="00000000" w:rsidRDefault="008E6CF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E6CF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2015 года под № 11696</w:t>
      </w:r>
    </w:p>
    <w:p w:rsidR="00000000" w:rsidRDefault="008E6CF2">
      <w:pPr>
        <w:ind w:firstLine="400"/>
        <w:jc w:val="both"/>
      </w:pPr>
      <w:r>
        <w:rPr>
          <w:rStyle w:val="s0"/>
        </w:rPr>
        <w:t> </w:t>
      </w:r>
    </w:p>
    <w:p w:rsidR="00000000" w:rsidRDefault="008E6CF2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696" w:history="1">
        <w:r>
          <w:rPr>
            <w:rStyle w:val="a3"/>
          </w:rPr>
          <w:t>Информационно-правовая система нормативных правовых актов РК «Әділет» 17 августа 2015 г.</w:t>
        </w:r>
      </w:hyperlink>
      <w:r>
        <w:rPr>
          <w:rStyle w:val="s0"/>
        </w:rPr>
        <w:t xml:space="preserve"> </w:t>
      </w:r>
    </w:p>
    <w:p w:rsidR="00000000" w:rsidRDefault="008E6CF2">
      <w:pPr>
        <w:ind w:firstLine="400"/>
        <w:jc w:val="both"/>
      </w:pPr>
      <w:r>
        <w:t> </w:t>
      </w:r>
    </w:p>
    <w:p w:rsidR="00000000" w:rsidRDefault="008E6CF2">
      <w:pPr>
        <w:ind w:firstLine="400"/>
        <w:jc w:val="both"/>
      </w:pPr>
      <w:r>
        <w:rPr>
          <w:rStyle w:val="s0"/>
        </w:rPr>
        <w:t xml:space="preserve">Исключен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16.05.17 г. № 312</w:t>
      </w:r>
    </w:p>
    <w:p w:rsidR="00000000" w:rsidRDefault="008E6CF2">
      <w:pPr>
        <w:ind w:firstLine="400"/>
        <w:jc w:val="both"/>
      </w:pPr>
      <w:r>
        <w:t> </w:t>
      </w:r>
    </w:p>
    <w:p w:rsidR="00000000" w:rsidRDefault="008E6CF2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8E6CF2">
      <w:pPr>
        <w:ind w:firstLine="400"/>
        <w:jc w:val="both"/>
      </w:pPr>
      <w:r>
        <w:rPr>
          <w:rStyle w:val="s0"/>
        </w:rPr>
        <w:t> </w:t>
      </w:r>
    </w:p>
    <w:p w:rsidR="00000000" w:rsidRDefault="008E6CF2">
      <w:pPr>
        <w:ind w:firstLine="400"/>
        <w:jc w:val="both"/>
      </w:pPr>
      <w:hyperlink r:id="rId9" w:anchor="sub_id=26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20.01.16 г. № 21 (введен в д</w:t>
      </w:r>
      <w:r>
        <w:rPr>
          <w:rStyle w:val="s0"/>
        </w:rPr>
        <w:t xml:space="preserve">ействие 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8E6CF2">
      <w:pPr>
        <w:ind w:firstLine="400"/>
        <w:jc w:val="both"/>
      </w:pPr>
      <w:r>
        <w:rPr>
          <w:rStyle w:val="s0"/>
        </w:rPr>
        <w:t> </w:t>
      </w:r>
    </w:p>
    <w:p w:rsidR="00000000" w:rsidRDefault="008E6CF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E6CF2">
      <w:pPr>
        <w:ind w:firstLine="400"/>
        <w:jc w:val="both"/>
      </w:pPr>
      <w:r>
        <w:rPr>
          <w:rStyle w:val="s0"/>
        </w:rPr>
        <w:t> </w:t>
      </w:r>
    </w:p>
    <w:p w:rsidR="00000000" w:rsidRDefault="008E6CF2">
      <w:pPr>
        <w:ind w:firstLine="400"/>
        <w:jc w:val="both"/>
      </w:pPr>
      <w:hyperlink r:id="rId11" w:history="1">
        <w:r>
          <w:rPr>
            <w:rStyle w:val="a3"/>
          </w:rPr>
          <w:t>редак</w:t>
        </w:r>
        <w:r>
          <w:rPr>
            <w:rStyle w:val="a3"/>
          </w:rPr>
          <w:t>ция</w:t>
        </w:r>
      </w:hyperlink>
      <w:r>
        <w:rPr>
          <w:rStyle w:val="s0"/>
        </w:rPr>
        <w:t>, действовавшая до внесения изменений от 20.01.16 г.</w:t>
      </w:r>
    </w:p>
    <w:p w:rsidR="00000000" w:rsidRDefault="008E6CF2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6CF2" w:rsidRDefault="008E6CF2" w:rsidP="008E6CF2">
      <w:r>
        <w:separator/>
      </w:r>
    </w:p>
  </w:endnote>
  <w:endnote w:type="continuationSeparator" w:id="0">
    <w:p w:rsidR="008E6CF2" w:rsidRDefault="008E6CF2" w:rsidP="008E6C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CF2" w:rsidRDefault="008E6CF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CF2" w:rsidRDefault="008E6CF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CF2" w:rsidRDefault="008E6CF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6CF2" w:rsidRDefault="008E6CF2" w:rsidP="008E6CF2">
      <w:r>
        <w:separator/>
      </w:r>
    </w:p>
  </w:footnote>
  <w:footnote w:type="continuationSeparator" w:id="0">
    <w:p w:rsidR="008E6CF2" w:rsidRDefault="008E6CF2" w:rsidP="008E6C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CF2" w:rsidRDefault="008E6CF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CF2" w:rsidRDefault="008E6CF2" w:rsidP="008E6C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6CF2" w:rsidRPr="008E6CF2" w:rsidRDefault="008E6CF2" w:rsidP="008E6CF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«Подтверждение о наличии излишне (ошибочно) уплаченных сумм таможенных пошлин, налогов и таможенных сборов» (приложение 40 к приказу Министра финансов Республики Казахстан от 4 июня 2015 года № 348) (с изменениями от 20.01.2016 г.) (исключен)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CF2" w:rsidRDefault="008E6CF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6CF2"/>
    <w:rsid w:val="008E6C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E6C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E6C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E6C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E6CF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E6CF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E6CF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E6CF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E6CF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02155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69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94117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35567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3474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1137</Characters>
  <Application>Microsoft Office Word</Application>
  <DocSecurity>0</DocSecurity>
  <Lines>9</Lines>
  <Paragraphs>2</Paragraphs>
  <ScaleCrop>false</ScaleCrop>
  <Company>SPecialiST RePack</Company>
  <LinksUpToDate>false</LinksUpToDate>
  <CharactersWithSpaces>1249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«Подтверждение о наличии излишне (ошибочно) уплаченных сумм таможенных пошлин, налогов и таможенных сборов» (приложение 40 к приказу Министра финансов Республики Казахстан от 4 июня 2015 года № 348) (с изменениями от 20.01.2016 г.) (исключен)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2024-06-01T06:02:00Z</dcterms:created>
  <dcterms:modified xsi:type="dcterms:W3CDTF">2024-06-01T06:02:00Z</dcterms:modified>
</cp:coreProperties>
</file>